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87" w:rightFromText="187" w:horzAnchor="margin" w:tblpXSpec="center" w:tblpY="2881"/>
        <w:tblW w:w="4735" w:type="pct"/>
        <w:tblInd w:w="-7" w:type="dxa"/>
        <w:tblLook w:val="00A0" w:firstRow="1" w:lastRow="0" w:firstColumn="1" w:lastColumn="0" w:noHBand="0" w:noVBand="0"/>
      </w:tblPr>
      <w:tblGrid>
        <w:gridCol w:w="10138"/>
      </w:tblGrid>
      <w:tr w:rsidR="00363F55" w:rsidTr="00E54C50">
        <w:trPr>
          <w:trHeight w:val="4333"/>
        </w:trPr>
        <w:tc>
          <w:tcPr>
            <w:tcW w:w="10138" w:type="dxa"/>
          </w:tcPr>
          <w:p w:rsidR="004B5F3D" w:rsidRDefault="00363F55" w:rsidP="004B5F3D">
            <w:pPr>
              <w:pStyle w:val="afb"/>
              <w:ind w:left="7" w:firstLine="0"/>
              <w:jc w:val="center"/>
              <w:rPr>
                <w:rFonts w:ascii="Times New Roman" w:hAnsi="Times New Roman"/>
                <w:b/>
                <w:color w:val="000000"/>
                <w:sz w:val="48"/>
                <w:szCs w:val="48"/>
                <w:lang w:val="ru-RU"/>
              </w:rPr>
            </w:pPr>
            <w:r w:rsidRPr="004B5F3D">
              <w:rPr>
                <w:rFonts w:ascii="Times New Roman" w:hAnsi="Times New Roman"/>
                <w:b/>
                <w:color w:val="000000"/>
                <w:sz w:val="48"/>
                <w:szCs w:val="48"/>
                <w:lang w:val="ru-RU"/>
              </w:rPr>
              <w:t xml:space="preserve">Программа комплексного развития </w:t>
            </w:r>
          </w:p>
          <w:p w:rsidR="004B5F3D" w:rsidRDefault="00363F55" w:rsidP="004B5F3D">
            <w:pPr>
              <w:pStyle w:val="afb"/>
              <w:ind w:left="7" w:firstLine="0"/>
              <w:jc w:val="center"/>
              <w:rPr>
                <w:rFonts w:ascii="Times New Roman" w:hAnsi="Times New Roman"/>
                <w:b/>
                <w:color w:val="000000"/>
                <w:sz w:val="48"/>
                <w:szCs w:val="48"/>
                <w:lang w:val="ru-RU"/>
              </w:rPr>
            </w:pPr>
            <w:r w:rsidRPr="004B5F3D">
              <w:rPr>
                <w:rFonts w:ascii="Times New Roman" w:hAnsi="Times New Roman"/>
                <w:b/>
                <w:color w:val="000000"/>
                <w:sz w:val="48"/>
                <w:szCs w:val="48"/>
                <w:lang w:val="ru-RU"/>
              </w:rPr>
              <w:t xml:space="preserve">систем коммунальной инфраструктуры </w:t>
            </w:r>
          </w:p>
          <w:p w:rsidR="004B5F3D" w:rsidRDefault="00363F55" w:rsidP="004B5F3D">
            <w:pPr>
              <w:pStyle w:val="afb"/>
              <w:ind w:left="7" w:firstLine="0"/>
              <w:jc w:val="center"/>
              <w:rPr>
                <w:rFonts w:ascii="Times New Roman" w:hAnsi="Times New Roman"/>
                <w:b/>
                <w:color w:val="000000"/>
                <w:sz w:val="48"/>
                <w:szCs w:val="48"/>
                <w:lang w:val="ru-RU"/>
              </w:rPr>
            </w:pPr>
            <w:r w:rsidRPr="004B5F3D">
              <w:rPr>
                <w:rFonts w:ascii="Times New Roman" w:hAnsi="Times New Roman"/>
                <w:b/>
                <w:color w:val="000000"/>
                <w:sz w:val="48"/>
                <w:szCs w:val="48"/>
                <w:lang w:val="ru-RU"/>
              </w:rPr>
              <w:t xml:space="preserve">сельского поселения  Старотуймазинский сельсовет муниципального района         Туймазинский район </w:t>
            </w:r>
            <w:r w:rsidR="00401E0F">
              <w:rPr>
                <w:rFonts w:ascii="Times New Roman" w:hAnsi="Times New Roman"/>
                <w:b/>
                <w:color w:val="000000"/>
                <w:sz w:val="48"/>
                <w:szCs w:val="48"/>
                <w:lang w:val="ru-RU"/>
              </w:rPr>
              <w:t>РБ</w:t>
            </w:r>
          </w:p>
          <w:p w:rsidR="00363F55" w:rsidRPr="004B5F3D" w:rsidRDefault="00363F55" w:rsidP="004B5F3D">
            <w:pPr>
              <w:pStyle w:val="afb"/>
              <w:ind w:left="7" w:firstLine="0"/>
              <w:jc w:val="center"/>
              <w:rPr>
                <w:rFonts w:ascii="Times New Roman" w:hAnsi="Times New Roman"/>
                <w:color w:val="000000"/>
                <w:sz w:val="48"/>
                <w:szCs w:val="48"/>
                <w:lang w:val="ru-RU"/>
              </w:rPr>
            </w:pPr>
          </w:p>
        </w:tc>
      </w:tr>
    </w:tbl>
    <w:p w:rsidR="00DB68A9" w:rsidRPr="00DB68A9" w:rsidRDefault="00DB68A9" w:rsidP="004B5F3D">
      <w:pPr>
        <w:jc w:val="right"/>
        <w:rPr>
          <w:rFonts w:ascii="Times New Roman" w:hAnsi="Times New Roman"/>
          <w:b/>
          <w:bCs/>
        </w:rPr>
      </w:pPr>
      <w:r w:rsidRPr="00DB68A9">
        <w:rPr>
          <w:rFonts w:ascii="Times New Roman" w:hAnsi="Times New Roman"/>
          <w:b/>
          <w:bCs/>
        </w:rPr>
        <w:t>УТВЕРЖДЕНО</w:t>
      </w:r>
    </w:p>
    <w:p w:rsidR="00DB68A9" w:rsidRPr="00DB68A9" w:rsidRDefault="00DB68A9" w:rsidP="004B5F3D">
      <w:pPr>
        <w:jc w:val="right"/>
        <w:rPr>
          <w:rFonts w:ascii="Times New Roman" w:hAnsi="Times New Roman"/>
          <w:szCs w:val="24"/>
        </w:rPr>
      </w:pPr>
      <w:r w:rsidRPr="00DB68A9">
        <w:rPr>
          <w:rFonts w:ascii="Times New Roman" w:hAnsi="Times New Roman"/>
          <w:szCs w:val="24"/>
        </w:rPr>
        <w:t>Постановлением главы сельского поселения</w:t>
      </w:r>
    </w:p>
    <w:p w:rsidR="00DB68A9" w:rsidRPr="00DB68A9" w:rsidRDefault="004B5F3D" w:rsidP="004B5F3D">
      <w:pPr>
        <w:jc w:val="right"/>
        <w:rPr>
          <w:rFonts w:ascii="Times New Roman" w:hAnsi="Times New Roman"/>
          <w:szCs w:val="24"/>
        </w:rPr>
      </w:pPr>
      <w:r>
        <w:rPr>
          <w:rFonts w:ascii="Times New Roman" w:hAnsi="Times New Roman"/>
          <w:szCs w:val="24"/>
        </w:rPr>
        <w:t xml:space="preserve">Старотуймазинский </w:t>
      </w:r>
      <w:r w:rsidR="00DB68A9" w:rsidRPr="00DB68A9">
        <w:rPr>
          <w:rFonts w:ascii="Times New Roman" w:hAnsi="Times New Roman"/>
          <w:szCs w:val="24"/>
        </w:rPr>
        <w:t xml:space="preserve">сельсовет </w:t>
      </w:r>
    </w:p>
    <w:p w:rsidR="004B5F3D" w:rsidRDefault="00DB68A9" w:rsidP="004B5F3D">
      <w:pPr>
        <w:jc w:val="right"/>
        <w:rPr>
          <w:rFonts w:ascii="Times New Roman" w:hAnsi="Times New Roman"/>
          <w:szCs w:val="24"/>
        </w:rPr>
      </w:pPr>
      <w:r w:rsidRPr="00DB68A9">
        <w:rPr>
          <w:rFonts w:ascii="Times New Roman" w:hAnsi="Times New Roman"/>
          <w:szCs w:val="24"/>
        </w:rPr>
        <w:t xml:space="preserve">муниципального района </w:t>
      </w:r>
      <w:r w:rsidR="004B5F3D">
        <w:rPr>
          <w:rFonts w:ascii="Times New Roman" w:hAnsi="Times New Roman"/>
          <w:szCs w:val="24"/>
        </w:rPr>
        <w:t xml:space="preserve">Туймазинский </w:t>
      </w:r>
      <w:r w:rsidRPr="00DB68A9">
        <w:rPr>
          <w:rFonts w:ascii="Times New Roman" w:hAnsi="Times New Roman"/>
          <w:szCs w:val="24"/>
        </w:rPr>
        <w:t xml:space="preserve"> район</w:t>
      </w:r>
    </w:p>
    <w:p w:rsidR="00DB68A9" w:rsidRPr="00DB68A9" w:rsidRDefault="00DB68A9" w:rsidP="004B5F3D">
      <w:pPr>
        <w:jc w:val="right"/>
        <w:rPr>
          <w:rFonts w:ascii="Times New Roman" w:hAnsi="Times New Roman"/>
          <w:szCs w:val="24"/>
        </w:rPr>
      </w:pPr>
      <w:r w:rsidRPr="00DB68A9">
        <w:rPr>
          <w:rFonts w:ascii="Times New Roman" w:hAnsi="Times New Roman"/>
          <w:szCs w:val="24"/>
        </w:rPr>
        <w:t xml:space="preserve"> Республики Башкортостан</w:t>
      </w:r>
    </w:p>
    <w:p w:rsidR="00363F55" w:rsidRPr="00DB68A9" w:rsidRDefault="00DB68A9" w:rsidP="004B5F3D">
      <w:pPr>
        <w:jc w:val="right"/>
        <w:rPr>
          <w:rFonts w:ascii="Times New Roman" w:hAnsi="Times New Roman"/>
        </w:rPr>
      </w:pPr>
      <w:r w:rsidRPr="00DB68A9">
        <w:rPr>
          <w:rFonts w:ascii="Times New Roman" w:hAnsi="Times New Roman"/>
          <w:szCs w:val="24"/>
        </w:rPr>
        <w:t xml:space="preserve">от </w:t>
      </w:r>
      <w:r w:rsidR="004B5F3D">
        <w:rPr>
          <w:rFonts w:ascii="Times New Roman" w:hAnsi="Times New Roman"/>
          <w:szCs w:val="24"/>
        </w:rPr>
        <w:t>10</w:t>
      </w:r>
      <w:r w:rsidRPr="00DB68A9">
        <w:rPr>
          <w:rFonts w:ascii="Times New Roman" w:hAnsi="Times New Roman"/>
          <w:szCs w:val="24"/>
        </w:rPr>
        <w:t>.</w:t>
      </w:r>
      <w:r w:rsidR="004B5F3D">
        <w:rPr>
          <w:rFonts w:ascii="Times New Roman" w:hAnsi="Times New Roman"/>
          <w:szCs w:val="24"/>
        </w:rPr>
        <w:t>07</w:t>
      </w:r>
      <w:r w:rsidRPr="00DB68A9">
        <w:rPr>
          <w:rFonts w:ascii="Times New Roman" w:hAnsi="Times New Roman"/>
          <w:szCs w:val="24"/>
        </w:rPr>
        <w:t>.201</w:t>
      </w:r>
      <w:r w:rsidR="004B5F3D">
        <w:rPr>
          <w:rFonts w:ascii="Times New Roman" w:hAnsi="Times New Roman"/>
          <w:szCs w:val="24"/>
        </w:rPr>
        <w:t>7</w:t>
      </w:r>
      <w:r w:rsidRPr="00DB68A9">
        <w:rPr>
          <w:rFonts w:ascii="Times New Roman" w:hAnsi="Times New Roman"/>
        </w:rPr>
        <w:t xml:space="preserve"> г</w:t>
      </w:r>
      <w:r w:rsidR="004B5F3D">
        <w:rPr>
          <w:rFonts w:ascii="Times New Roman" w:hAnsi="Times New Roman"/>
        </w:rPr>
        <w:t>.</w:t>
      </w:r>
      <w:r w:rsidRPr="00DB68A9">
        <w:rPr>
          <w:rFonts w:ascii="Times New Roman" w:hAnsi="Times New Roman"/>
          <w:szCs w:val="24"/>
        </w:rPr>
        <w:t> №</w:t>
      </w:r>
      <w:r w:rsidR="004B5F3D">
        <w:rPr>
          <w:rFonts w:ascii="Times New Roman" w:hAnsi="Times New Roman"/>
          <w:szCs w:val="24"/>
        </w:rPr>
        <w:t>42</w:t>
      </w:r>
      <w:r w:rsidRPr="00DB68A9">
        <w:rPr>
          <w:rFonts w:ascii="Times New Roman" w:hAnsi="Times New Roman"/>
          <w:szCs w:val="24"/>
        </w:rPr>
        <w:t xml:space="preserve">  </w:t>
      </w:r>
    </w:p>
    <w:p w:rsidR="00363F55" w:rsidRDefault="00363F55" w:rsidP="00295853">
      <w:pPr>
        <w:jc w:val="right"/>
      </w:pPr>
    </w:p>
    <w:p w:rsidR="00363F55" w:rsidRDefault="00363F55"/>
    <w:tbl>
      <w:tblPr>
        <w:tblpPr w:leftFromText="187" w:rightFromText="187" w:vertAnchor="page" w:horzAnchor="margin" w:tblpY="10487"/>
        <w:tblW w:w="4749" w:type="pct"/>
        <w:tblLook w:val="00A0" w:firstRow="1" w:lastRow="0" w:firstColumn="1" w:lastColumn="0" w:noHBand="0" w:noVBand="0"/>
      </w:tblPr>
      <w:tblGrid>
        <w:gridCol w:w="10181"/>
      </w:tblGrid>
      <w:tr w:rsidR="00363F55" w:rsidTr="002D50B1">
        <w:tc>
          <w:tcPr>
            <w:tcW w:w="10180" w:type="dxa"/>
            <w:tcMar>
              <w:top w:w="216" w:type="dxa"/>
              <w:left w:w="115" w:type="dxa"/>
              <w:bottom w:w="216" w:type="dxa"/>
              <w:right w:w="115" w:type="dxa"/>
            </w:tcMar>
          </w:tcPr>
          <w:p w:rsidR="00363F55" w:rsidRPr="002D50B1" w:rsidRDefault="00363F55" w:rsidP="002D50B1">
            <w:pPr>
              <w:pStyle w:val="afb"/>
              <w:ind w:left="142" w:firstLine="0"/>
              <w:rPr>
                <w:rFonts w:ascii="Times New Roman" w:hAnsi="Times New Roman"/>
                <w:b/>
                <w:color w:val="4F81BD"/>
                <w:sz w:val="28"/>
                <w:szCs w:val="28"/>
                <w:lang w:val="ru-RU"/>
              </w:rPr>
            </w:pPr>
            <w:r w:rsidRPr="002D50B1">
              <w:rPr>
                <w:rFonts w:ascii="Times New Roman" w:hAnsi="Times New Roman"/>
                <w:color w:val="000000"/>
                <w:sz w:val="28"/>
                <w:szCs w:val="28"/>
                <w:u w:val="single"/>
                <w:lang w:val="ru-RU"/>
              </w:rPr>
              <w:t xml:space="preserve">Исполнитель: </w:t>
            </w:r>
            <w:r w:rsidR="002D50B1">
              <w:rPr>
                <w:rFonts w:ascii="Times New Roman" w:hAnsi="Times New Roman"/>
                <w:color w:val="000000"/>
                <w:sz w:val="28"/>
                <w:szCs w:val="28"/>
                <w:u w:val="single"/>
                <w:lang w:val="ru-RU"/>
              </w:rPr>
              <w:t xml:space="preserve">  </w:t>
            </w:r>
            <w:r w:rsidR="002D50B1">
              <w:rPr>
                <w:rFonts w:ascii="Times New Roman" w:hAnsi="Times New Roman"/>
                <w:b/>
                <w:sz w:val="28"/>
                <w:szCs w:val="28"/>
                <w:lang w:val="ru-RU"/>
              </w:rPr>
              <w:t>А</w:t>
            </w:r>
            <w:r w:rsidRPr="002D50B1">
              <w:rPr>
                <w:rFonts w:ascii="Times New Roman" w:hAnsi="Times New Roman"/>
                <w:b/>
                <w:sz w:val="28"/>
                <w:szCs w:val="28"/>
                <w:lang w:val="ru-RU"/>
              </w:rPr>
              <w:t>дминистрация</w:t>
            </w:r>
            <w:r w:rsidR="002D50B1">
              <w:rPr>
                <w:rFonts w:ascii="Times New Roman" w:hAnsi="Times New Roman"/>
                <w:b/>
                <w:sz w:val="28"/>
                <w:szCs w:val="28"/>
                <w:lang w:val="ru-RU"/>
              </w:rPr>
              <w:t xml:space="preserve"> </w:t>
            </w:r>
            <w:r w:rsidRPr="002D50B1">
              <w:rPr>
                <w:rFonts w:ascii="Times New Roman" w:hAnsi="Times New Roman"/>
                <w:b/>
                <w:sz w:val="28"/>
                <w:szCs w:val="28"/>
                <w:lang w:val="ru-RU"/>
              </w:rPr>
              <w:t xml:space="preserve"> СП </w:t>
            </w:r>
            <w:r w:rsidR="002D50B1">
              <w:rPr>
                <w:rFonts w:ascii="Times New Roman" w:hAnsi="Times New Roman"/>
                <w:b/>
                <w:sz w:val="28"/>
                <w:szCs w:val="28"/>
                <w:lang w:val="ru-RU"/>
              </w:rPr>
              <w:t xml:space="preserve"> </w:t>
            </w:r>
            <w:r w:rsidRPr="002D50B1">
              <w:rPr>
                <w:rFonts w:ascii="Times New Roman" w:hAnsi="Times New Roman"/>
                <w:b/>
                <w:sz w:val="28"/>
                <w:szCs w:val="28"/>
                <w:lang w:val="ru-RU"/>
              </w:rPr>
              <w:t>Старотуймазинский сельсовет муниц</w:t>
            </w:r>
            <w:r w:rsidR="002D50B1">
              <w:rPr>
                <w:rFonts w:ascii="Times New Roman" w:hAnsi="Times New Roman"/>
                <w:b/>
                <w:sz w:val="28"/>
                <w:szCs w:val="28"/>
                <w:lang w:val="ru-RU"/>
              </w:rPr>
              <w:t xml:space="preserve">ипального района Туймазинский  </w:t>
            </w:r>
            <w:r w:rsidRPr="002D50B1">
              <w:rPr>
                <w:rFonts w:ascii="Times New Roman" w:hAnsi="Times New Roman"/>
                <w:b/>
                <w:sz w:val="28"/>
                <w:szCs w:val="28"/>
                <w:lang w:val="ru-RU"/>
              </w:rPr>
              <w:t xml:space="preserve"> район </w:t>
            </w:r>
            <w:r w:rsidR="002D50B1">
              <w:rPr>
                <w:rFonts w:ascii="Times New Roman" w:hAnsi="Times New Roman"/>
                <w:b/>
                <w:sz w:val="28"/>
                <w:szCs w:val="28"/>
                <w:lang w:val="ru-RU"/>
              </w:rPr>
              <w:t xml:space="preserve"> </w:t>
            </w:r>
            <w:r w:rsidRPr="002D50B1">
              <w:rPr>
                <w:rFonts w:ascii="Times New Roman" w:hAnsi="Times New Roman"/>
                <w:b/>
                <w:sz w:val="28"/>
                <w:szCs w:val="28"/>
                <w:lang w:val="ru-RU"/>
              </w:rPr>
              <w:t>Республики Башкортостан</w:t>
            </w:r>
          </w:p>
          <w:p w:rsidR="00363F55" w:rsidRPr="00E54C50" w:rsidRDefault="00363F55" w:rsidP="002D50B1">
            <w:pPr>
              <w:pStyle w:val="afb"/>
              <w:ind w:left="142"/>
              <w:rPr>
                <w:color w:val="4F81BD"/>
                <w:sz w:val="24"/>
                <w:szCs w:val="32"/>
                <w:lang w:val="ru-RU"/>
              </w:rPr>
            </w:pPr>
          </w:p>
          <w:p w:rsidR="00363F55" w:rsidRPr="00E54C50" w:rsidRDefault="00363F55" w:rsidP="002D50B1">
            <w:pPr>
              <w:pStyle w:val="afb"/>
              <w:ind w:left="142"/>
              <w:rPr>
                <w:color w:val="4F81BD"/>
                <w:sz w:val="24"/>
                <w:szCs w:val="32"/>
                <w:lang w:val="ru-RU"/>
              </w:rPr>
            </w:pPr>
          </w:p>
        </w:tc>
      </w:tr>
    </w:tbl>
    <w:p w:rsidR="00363F55" w:rsidRPr="00295853" w:rsidRDefault="00363F55" w:rsidP="00295853">
      <w:pPr>
        <w:tabs>
          <w:tab w:val="left" w:pos="6452"/>
        </w:tabs>
        <w:ind w:firstLine="0"/>
        <w:rPr>
          <w:rFonts w:ascii="Times New Roman" w:hAnsi="Times New Roman"/>
          <w:b/>
          <w:sz w:val="36"/>
          <w:szCs w:val="36"/>
        </w:rPr>
      </w:pPr>
      <w:r>
        <w:rPr>
          <w:rFonts w:ascii="Times New Roman" w:hAnsi="Times New Roman"/>
          <w:sz w:val="28"/>
          <w:szCs w:val="28"/>
        </w:rPr>
        <w:tab/>
        <w:t xml:space="preserve">                   </w:t>
      </w:r>
    </w:p>
    <w:p w:rsidR="00363F55" w:rsidRDefault="00363F55" w:rsidP="00295853">
      <w:pPr>
        <w:ind w:firstLine="0"/>
        <w:rPr>
          <w:rFonts w:ascii="Times New Roman" w:hAnsi="Times New Roman"/>
          <w:sz w:val="28"/>
          <w:szCs w:val="28"/>
        </w:rPr>
      </w:pPr>
    </w:p>
    <w:p w:rsidR="00363F55" w:rsidRDefault="00363F55" w:rsidP="00295853">
      <w:pPr>
        <w:ind w:firstLine="0"/>
        <w:rPr>
          <w:rFonts w:ascii="Times New Roman" w:hAnsi="Times New Roman"/>
          <w:sz w:val="28"/>
          <w:szCs w:val="28"/>
        </w:rPr>
      </w:pPr>
    </w:p>
    <w:p w:rsidR="00363F55" w:rsidRDefault="00363F55" w:rsidP="00295853">
      <w:pPr>
        <w:ind w:firstLine="0"/>
        <w:rPr>
          <w:rFonts w:ascii="Times New Roman" w:hAnsi="Times New Roman"/>
          <w:sz w:val="28"/>
          <w:szCs w:val="28"/>
        </w:rPr>
      </w:pPr>
    </w:p>
    <w:p w:rsidR="00363F55" w:rsidRDefault="00363F55" w:rsidP="00295853">
      <w:pPr>
        <w:ind w:firstLine="0"/>
        <w:rPr>
          <w:rFonts w:ascii="Times New Roman" w:hAnsi="Times New Roman"/>
          <w:sz w:val="28"/>
          <w:szCs w:val="28"/>
        </w:rPr>
      </w:pPr>
    </w:p>
    <w:p w:rsidR="00363F55" w:rsidRDefault="00363F55" w:rsidP="00295853">
      <w:pPr>
        <w:ind w:firstLine="0"/>
        <w:rPr>
          <w:rFonts w:ascii="Times New Roman" w:hAnsi="Times New Roman"/>
          <w:sz w:val="28"/>
          <w:szCs w:val="28"/>
        </w:rPr>
      </w:pPr>
    </w:p>
    <w:p w:rsidR="002D50B1" w:rsidRPr="002D50B1" w:rsidRDefault="002D50B1" w:rsidP="004B5F3D">
      <w:pPr>
        <w:ind w:firstLine="0"/>
        <w:rPr>
          <w:rFonts w:ascii="Times New Roman" w:hAnsi="Times New Roman"/>
          <w:sz w:val="28"/>
          <w:szCs w:val="28"/>
        </w:rPr>
      </w:pPr>
    </w:p>
    <w:p w:rsidR="002D50B1" w:rsidRPr="002D50B1" w:rsidRDefault="002D50B1" w:rsidP="00C90BC8">
      <w:pPr>
        <w:ind w:firstLine="0"/>
        <w:rPr>
          <w:rFonts w:ascii="Times New Roman" w:hAnsi="Times New Roman"/>
          <w:sz w:val="28"/>
          <w:szCs w:val="28"/>
        </w:rPr>
      </w:pPr>
    </w:p>
    <w:p w:rsidR="002D50B1" w:rsidRPr="002D50B1" w:rsidRDefault="002D50B1" w:rsidP="002D50B1">
      <w:pPr>
        <w:rPr>
          <w:rFonts w:ascii="Times New Roman" w:hAnsi="Times New Roman"/>
          <w:sz w:val="28"/>
          <w:szCs w:val="28"/>
        </w:rPr>
      </w:pPr>
    </w:p>
    <w:p w:rsidR="002D50B1" w:rsidRPr="002D50B1" w:rsidRDefault="002D50B1" w:rsidP="002D50B1">
      <w:pPr>
        <w:rPr>
          <w:rFonts w:ascii="Times New Roman" w:hAnsi="Times New Roman"/>
          <w:sz w:val="28"/>
          <w:szCs w:val="28"/>
        </w:rPr>
      </w:pPr>
    </w:p>
    <w:p w:rsidR="002D50B1" w:rsidRPr="002D50B1" w:rsidRDefault="002D50B1" w:rsidP="002D50B1">
      <w:pPr>
        <w:rPr>
          <w:rFonts w:ascii="Times New Roman" w:hAnsi="Times New Roman"/>
          <w:sz w:val="28"/>
          <w:szCs w:val="28"/>
        </w:rPr>
      </w:pPr>
    </w:p>
    <w:p w:rsidR="002D50B1" w:rsidRPr="002D50B1" w:rsidRDefault="002D50B1" w:rsidP="002D50B1">
      <w:pPr>
        <w:rPr>
          <w:rFonts w:ascii="Times New Roman" w:hAnsi="Times New Roman"/>
          <w:sz w:val="28"/>
          <w:szCs w:val="28"/>
        </w:rPr>
      </w:pPr>
    </w:p>
    <w:p w:rsidR="002D50B1" w:rsidRDefault="002D50B1" w:rsidP="00295853">
      <w:pPr>
        <w:ind w:firstLine="0"/>
        <w:rPr>
          <w:rFonts w:ascii="Times New Roman" w:hAnsi="Times New Roman"/>
          <w:sz w:val="28"/>
          <w:szCs w:val="28"/>
        </w:rPr>
      </w:pPr>
    </w:p>
    <w:p w:rsidR="002D50B1" w:rsidRDefault="002D50B1" w:rsidP="002D50B1">
      <w:pPr>
        <w:tabs>
          <w:tab w:val="left" w:pos="4545"/>
        </w:tabs>
        <w:ind w:firstLine="0"/>
        <w:rPr>
          <w:rFonts w:ascii="Times New Roman" w:hAnsi="Times New Roman"/>
          <w:sz w:val="28"/>
          <w:szCs w:val="28"/>
        </w:rPr>
      </w:pPr>
      <w:r>
        <w:rPr>
          <w:rFonts w:ascii="Times New Roman" w:hAnsi="Times New Roman"/>
          <w:sz w:val="28"/>
          <w:szCs w:val="28"/>
        </w:rPr>
        <w:tab/>
      </w:r>
    </w:p>
    <w:p w:rsidR="002D50B1" w:rsidRPr="002D50B1" w:rsidRDefault="002D50B1" w:rsidP="002D50B1">
      <w:pPr>
        <w:tabs>
          <w:tab w:val="left" w:pos="4545"/>
        </w:tabs>
        <w:ind w:firstLine="0"/>
        <w:jc w:val="center"/>
        <w:rPr>
          <w:rFonts w:ascii="Times New Roman" w:hAnsi="Times New Roman"/>
          <w:b/>
          <w:sz w:val="32"/>
          <w:szCs w:val="32"/>
        </w:rPr>
      </w:pPr>
      <w:r w:rsidRPr="002D50B1">
        <w:rPr>
          <w:rFonts w:ascii="Times New Roman" w:hAnsi="Times New Roman"/>
          <w:b/>
          <w:sz w:val="32"/>
          <w:szCs w:val="32"/>
        </w:rPr>
        <w:t>2017</w:t>
      </w:r>
      <w:r>
        <w:rPr>
          <w:rFonts w:ascii="Times New Roman" w:hAnsi="Times New Roman"/>
          <w:b/>
          <w:sz w:val="32"/>
          <w:szCs w:val="32"/>
        </w:rPr>
        <w:t xml:space="preserve"> </w:t>
      </w:r>
      <w:r w:rsidRPr="002D50B1">
        <w:rPr>
          <w:rFonts w:ascii="Times New Roman" w:hAnsi="Times New Roman"/>
          <w:b/>
          <w:sz w:val="32"/>
          <w:szCs w:val="32"/>
        </w:rPr>
        <w:t>г.</w:t>
      </w:r>
    </w:p>
    <w:p w:rsidR="00363F55" w:rsidRDefault="00363F55" w:rsidP="00295853">
      <w:pPr>
        <w:ind w:firstLine="0"/>
        <w:rPr>
          <w:rFonts w:ascii="Times New Roman" w:hAnsi="Times New Roman"/>
          <w:sz w:val="28"/>
          <w:szCs w:val="28"/>
        </w:rPr>
      </w:pPr>
      <w:r w:rsidRPr="002D50B1">
        <w:rPr>
          <w:rFonts w:ascii="Times New Roman" w:hAnsi="Times New Roman"/>
          <w:sz w:val="28"/>
          <w:szCs w:val="28"/>
        </w:rPr>
        <w:br w:type="page"/>
      </w:r>
    </w:p>
    <w:p w:rsidR="00363F55" w:rsidRPr="00676D62" w:rsidRDefault="00363F55" w:rsidP="00B668E1">
      <w:pPr>
        <w:tabs>
          <w:tab w:val="left" w:pos="4145"/>
        </w:tabs>
        <w:ind w:firstLine="0"/>
        <w:jc w:val="center"/>
        <w:rPr>
          <w:rFonts w:ascii="Times New Roman" w:hAnsi="Times New Roman"/>
          <w:sz w:val="28"/>
          <w:szCs w:val="28"/>
        </w:rPr>
      </w:pPr>
      <w:r>
        <w:rPr>
          <w:rFonts w:ascii="Times New Roman" w:hAnsi="Times New Roman"/>
          <w:sz w:val="28"/>
          <w:szCs w:val="28"/>
        </w:rPr>
        <w:t>Содержание:</w:t>
      </w:r>
    </w:p>
    <w:tbl>
      <w:tblPr>
        <w:tblpPr w:leftFromText="180" w:rightFromText="180" w:vertAnchor="text" w:horzAnchor="margin" w:tblpXSpec="center" w:tblpY="207"/>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8363"/>
        <w:gridCol w:w="567"/>
      </w:tblGrid>
      <w:tr w:rsidR="00363F55" w:rsidRPr="005F4531" w:rsidTr="00792969">
        <w:trPr>
          <w:trHeight w:val="274"/>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r w:rsidRPr="005F4531">
              <w:rPr>
                <w:rFonts w:ascii="Times New Roman" w:hAnsi="Times New Roman"/>
                <w:szCs w:val="24"/>
              </w:rPr>
              <w:t xml:space="preserve">№ </w:t>
            </w:r>
            <w:proofErr w:type="gramStart"/>
            <w:r w:rsidRPr="005F4531">
              <w:rPr>
                <w:rFonts w:ascii="Times New Roman" w:hAnsi="Times New Roman"/>
                <w:szCs w:val="24"/>
              </w:rPr>
              <w:t>п</w:t>
            </w:r>
            <w:proofErr w:type="gramEnd"/>
            <w:r w:rsidRPr="005F4531">
              <w:rPr>
                <w:rFonts w:ascii="Times New Roman" w:hAnsi="Times New Roman"/>
                <w:szCs w:val="24"/>
              </w:rPr>
              <w:t>/п</w:t>
            </w:r>
          </w:p>
        </w:tc>
        <w:tc>
          <w:tcPr>
            <w:tcW w:w="8363" w:type="dxa"/>
            <w:vAlign w:val="center"/>
          </w:tcPr>
          <w:p w:rsidR="00363F55" w:rsidRPr="005F4531" w:rsidRDefault="00363F55" w:rsidP="00676D62">
            <w:pPr>
              <w:ind w:firstLine="0"/>
              <w:contextualSpacing/>
              <w:jc w:val="center"/>
              <w:rPr>
                <w:rFonts w:ascii="Times New Roman" w:hAnsi="Times New Roman"/>
                <w:szCs w:val="24"/>
              </w:rPr>
            </w:pPr>
            <w:r w:rsidRPr="005F4531">
              <w:rPr>
                <w:rFonts w:ascii="Times New Roman" w:hAnsi="Times New Roman"/>
                <w:szCs w:val="24"/>
              </w:rPr>
              <w:t>Наименование раздела</w:t>
            </w:r>
          </w:p>
        </w:tc>
        <w:tc>
          <w:tcPr>
            <w:tcW w:w="567" w:type="dxa"/>
            <w:vAlign w:val="center"/>
          </w:tcPr>
          <w:p w:rsidR="00363F55" w:rsidRPr="005F4531" w:rsidRDefault="00363F55" w:rsidP="00676D62">
            <w:pPr>
              <w:ind w:right="-239" w:firstLine="0"/>
              <w:contextualSpacing/>
              <w:jc w:val="left"/>
              <w:rPr>
                <w:rFonts w:ascii="Times New Roman" w:hAnsi="Times New Roman"/>
                <w:szCs w:val="24"/>
              </w:rPr>
            </w:pPr>
            <w:r w:rsidRPr="005F4531">
              <w:rPr>
                <w:rFonts w:ascii="Times New Roman" w:hAnsi="Times New Roman"/>
                <w:szCs w:val="24"/>
              </w:rPr>
              <w:t>Стр.</w:t>
            </w:r>
          </w:p>
        </w:tc>
      </w:tr>
      <w:tr w:rsidR="00363F55" w:rsidRPr="005F4531" w:rsidTr="00792969">
        <w:trPr>
          <w:trHeight w:val="274"/>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r w:rsidRPr="005F4531">
              <w:rPr>
                <w:rFonts w:ascii="Times New Roman" w:hAnsi="Times New Roman"/>
                <w:szCs w:val="24"/>
              </w:rPr>
              <w:t>1.</w:t>
            </w:r>
          </w:p>
        </w:tc>
        <w:tc>
          <w:tcPr>
            <w:tcW w:w="8363" w:type="dxa"/>
            <w:vAlign w:val="center"/>
          </w:tcPr>
          <w:p w:rsidR="00363F55" w:rsidRPr="005F4531" w:rsidRDefault="00363F55" w:rsidP="00E173A1">
            <w:pPr>
              <w:ind w:firstLine="0"/>
              <w:contextualSpacing/>
              <w:rPr>
                <w:rFonts w:ascii="Times New Roman" w:hAnsi="Times New Roman"/>
                <w:szCs w:val="24"/>
              </w:rPr>
            </w:pPr>
            <w:r w:rsidRPr="005F4531">
              <w:rPr>
                <w:rFonts w:ascii="Times New Roman" w:hAnsi="Times New Roman"/>
                <w:szCs w:val="24"/>
              </w:rPr>
              <w:t>Паспорт программы.</w:t>
            </w:r>
          </w:p>
        </w:tc>
        <w:tc>
          <w:tcPr>
            <w:tcW w:w="567" w:type="dxa"/>
            <w:vAlign w:val="center"/>
          </w:tcPr>
          <w:p w:rsidR="00363F55" w:rsidRPr="005F4531" w:rsidRDefault="00363F55" w:rsidP="00676D62">
            <w:pPr>
              <w:ind w:firstLine="0"/>
              <w:contextualSpacing/>
              <w:jc w:val="center"/>
              <w:rPr>
                <w:rFonts w:ascii="Times New Roman" w:hAnsi="Times New Roman"/>
                <w:szCs w:val="24"/>
              </w:rPr>
            </w:pPr>
            <w:r>
              <w:rPr>
                <w:rFonts w:ascii="Times New Roman" w:hAnsi="Times New Roman"/>
                <w:szCs w:val="24"/>
              </w:rPr>
              <w:t>6</w:t>
            </w:r>
          </w:p>
        </w:tc>
      </w:tr>
      <w:tr w:rsidR="00363F55" w:rsidRPr="005F4531" w:rsidTr="00792969">
        <w:trPr>
          <w:trHeight w:val="278"/>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p>
        </w:tc>
        <w:tc>
          <w:tcPr>
            <w:tcW w:w="8363" w:type="dxa"/>
            <w:vAlign w:val="center"/>
          </w:tcPr>
          <w:p w:rsidR="00363F55" w:rsidRPr="005F4531" w:rsidRDefault="00363F55" w:rsidP="00DB3749">
            <w:pPr>
              <w:ind w:firstLine="0"/>
              <w:contextualSpacing/>
              <w:jc w:val="center"/>
              <w:rPr>
                <w:rFonts w:ascii="Times New Roman" w:hAnsi="Times New Roman"/>
                <w:szCs w:val="24"/>
              </w:rPr>
            </w:pPr>
            <w:r w:rsidRPr="005F4531">
              <w:rPr>
                <w:rFonts w:ascii="Times New Roman" w:hAnsi="Times New Roman"/>
                <w:szCs w:val="24"/>
              </w:rPr>
              <w:t>введение</w:t>
            </w:r>
          </w:p>
        </w:tc>
        <w:tc>
          <w:tcPr>
            <w:tcW w:w="567" w:type="dxa"/>
            <w:vAlign w:val="center"/>
          </w:tcPr>
          <w:p w:rsidR="00363F55" w:rsidRPr="005F4531" w:rsidRDefault="00363F55" w:rsidP="00676D62">
            <w:pPr>
              <w:ind w:firstLine="0"/>
              <w:contextualSpacing/>
              <w:jc w:val="center"/>
              <w:rPr>
                <w:rFonts w:ascii="Times New Roman" w:hAnsi="Times New Roman"/>
                <w:szCs w:val="24"/>
              </w:rPr>
            </w:pPr>
            <w:r>
              <w:rPr>
                <w:rFonts w:ascii="Times New Roman" w:hAnsi="Times New Roman"/>
                <w:szCs w:val="24"/>
              </w:rPr>
              <w:t>8</w:t>
            </w:r>
          </w:p>
        </w:tc>
      </w:tr>
      <w:tr w:rsidR="00363F55" w:rsidRPr="005F4531" w:rsidTr="00792969">
        <w:trPr>
          <w:trHeight w:val="552"/>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r w:rsidRPr="005F4531">
              <w:rPr>
                <w:rFonts w:ascii="Times New Roman" w:hAnsi="Times New Roman"/>
                <w:szCs w:val="24"/>
              </w:rPr>
              <w:t>2.</w:t>
            </w:r>
          </w:p>
        </w:tc>
        <w:tc>
          <w:tcPr>
            <w:tcW w:w="8363" w:type="dxa"/>
            <w:vAlign w:val="center"/>
          </w:tcPr>
          <w:p w:rsidR="00363F55" w:rsidRPr="0067157E" w:rsidRDefault="00363F55" w:rsidP="00E173A1">
            <w:pPr>
              <w:autoSpaceDE w:val="0"/>
              <w:autoSpaceDN w:val="0"/>
              <w:adjustRightInd w:val="0"/>
              <w:ind w:firstLine="0"/>
              <w:contextualSpacing/>
              <w:rPr>
                <w:rFonts w:ascii="Times New Roman" w:hAnsi="Times New Roman"/>
                <w:bCs/>
                <w:sz w:val="26"/>
                <w:szCs w:val="26"/>
              </w:rPr>
            </w:pPr>
            <w:r w:rsidRPr="0067157E">
              <w:rPr>
                <w:rFonts w:ascii="Times New Roman" w:hAnsi="Times New Roman"/>
                <w:bCs/>
                <w:sz w:val="26"/>
                <w:szCs w:val="26"/>
              </w:rPr>
              <w:t>Характеристика существующего состояния систем коммунальной инфраструктуры.</w:t>
            </w:r>
          </w:p>
        </w:tc>
        <w:tc>
          <w:tcPr>
            <w:tcW w:w="567" w:type="dxa"/>
            <w:vAlign w:val="center"/>
          </w:tcPr>
          <w:p w:rsidR="00363F55" w:rsidRPr="005F4531" w:rsidRDefault="00363F55" w:rsidP="00676D62">
            <w:pPr>
              <w:ind w:firstLine="0"/>
              <w:contextualSpacing/>
              <w:jc w:val="center"/>
              <w:rPr>
                <w:rFonts w:ascii="Times New Roman" w:hAnsi="Times New Roman"/>
                <w:szCs w:val="24"/>
              </w:rPr>
            </w:pPr>
            <w:r>
              <w:rPr>
                <w:rFonts w:ascii="Times New Roman" w:hAnsi="Times New Roman"/>
                <w:szCs w:val="24"/>
              </w:rPr>
              <w:t>9</w:t>
            </w:r>
          </w:p>
        </w:tc>
      </w:tr>
      <w:tr w:rsidR="00363F55" w:rsidRPr="005F4531" w:rsidTr="00792969">
        <w:trPr>
          <w:trHeight w:val="801"/>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r w:rsidRPr="005F4531">
              <w:rPr>
                <w:rFonts w:ascii="Times New Roman" w:hAnsi="Times New Roman"/>
                <w:szCs w:val="24"/>
              </w:rPr>
              <w:t>3.</w:t>
            </w:r>
          </w:p>
        </w:tc>
        <w:tc>
          <w:tcPr>
            <w:tcW w:w="8363" w:type="dxa"/>
            <w:vAlign w:val="center"/>
          </w:tcPr>
          <w:p w:rsidR="00363F55" w:rsidRPr="007C31F5" w:rsidRDefault="00363F55" w:rsidP="00E173A1">
            <w:pPr>
              <w:ind w:firstLine="0"/>
              <w:rPr>
                <w:rFonts w:ascii="Times New Roman" w:hAnsi="Times New Roman"/>
                <w:bCs/>
                <w:sz w:val="26"/>
                <w:szCs w:val="26"/>
              </w:rPr>
            </w:pPr>
            <w:r w:rsidRPr="007C31F5">
              <w:rPr>
                <w:rFonts w:ascii="Times New Roman" w:hAnsi="Times New Roman"/>
                <w:bCs/>
                <w:sz w:val="26"/>
                <w:szCs w:val="26"/>
              </w:rPr>
              <w:t>План развития поселения, городского округа, план прогнозируемой застройки и прогнозируемый спрос на коммунальные ресурсы  на период действия генерального плана.</w:t>
            </w:r>
          </w:p>
        </w:tc>
        <w:tc>
          <w:tcPr>
            <w:tcW w:w="567" w:type="dxa"/>
            <w:vAlign w:val="center"/>
          </w:tcPr>
          <w:p w:rsidR="00363F55" w:rsidRPr="005F4531" w:rsidRDefault="00363F55" w:rsidP="00676D62">
            <w:pPr>
              <w:ind w:firstLine="0"/>
              <w:contextualSpacing/>
              <w:jc w:val="center"/>
              <w:rPr>
                <w:rFonts w:ascii="Times New Roman" w:hAnsi="Times New Roman"/>
                <w:szCs w:val="24"/>
              </w:rPr>
            </w:pPr>
            <w:r>
              <w:rPr>
                <w:rFonts w:ascii="Times New Roman" w:hAnsi="Times New Roman"/>
                <w:szCs w:val="24"/>
              </w:rPr>
              <w:t>20</w:t>
            </w:r>
          </w:p>
        </w:tc>
      </w:tr>
      <w:tr w:rsidR="00363F55" w:rsidRPr="005F4531" w:rsidTr="00792969">
        <w:trPr>
          <w:trHeight w:val="233"/>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r w:rsidRPr="005F4531">
              <w:rPr>
                <w:rFonts w:ascii="Times New Roman" w:hAnsi="Times New Roman"/>
                <w:szCs w:val="24"/>
              </w:rPr>
              <w:t>4.</w:t>
            </w:r>
          </w:p>
        </w:tc>
        <w:tc>
          <w:tcPr>
            <w:tcW w:w="8363" w:type="dxa"/>
            <w:vAlign w:val="center"/>
          </w:tcPr>
          <w:p w:rsidR="00363F55" w:rsidRPr="007C31F5" w:rsidRDefault="00363F55" w:rsidP="00E173A1">
            <w:pPr>
              <w:ind w:firstLine="0"/>
              <w:rPr>
                <w:rFonts w:ascii="Times New Roman" w:hAnsi="Times New Roman"/>
                <w:bCs/>
                <w:sz w:val="26"/>
                <w:szCs w:val="26"/>
              </w:rPr>
            </w:pPr>
            <w:r w:rsidRPr="007C31F5">
              <w:rPr>
                <w:rFonts w:ascii="Times New Roman" w:hAnsi="Times New Roman"/>
                <w:bCs/>
                <w:sz w:val="26"/>
                <w:szCs w:val="26"/>
              </w:rPr>
              <w:t>Перечень мероприятий и целевых показателей</w:t>
            </w:r>
          </w:p>
        </w:tc>
        <w:tc>
          <w:tcPr>
            <w:tcW w:w="567" w:type="dxa"/>
            <w:vAlign w:val="center"/>
          </w:tcPr>
          <w:p w:rsidR="00363F55" w:rsidRPr="005F4531" w:rsidRDefault="00363F55" w:rsidP="00676D62">
            <w:pPr>
              <w:ind w:firstLine="0"/>
              <w:contextualSpacing/>
              <w:jc w:val="center"/>
              <w:rPr>
                <w:rFonts w:ascii="Times New Roman" w:hAnsi="Times New Roman"/>
                <w:szCs w:val="24"/>
              </w:rPr>
            </w:pPr>
            <w:r>
              <w:rPr>
                <w:rFonts w:ascii="Times New Roman" w:hAnsi="Times New Roman"/>
                <w:szCs w:val="24"/>
              </w:rPr>
              <w:t>23</w:t>
            </w:r>
          </w:p>
        </w:tc>
      </w:tr>
      <w:tr w:rsidR="00363F55" w:rsidRPr="005F4531" w:rsidTr="00792969">
        <w:trPr>
          <w:trHeight w:val="479"/>
        </w:trPr>
        <w:tc>
          <w:tcPr>
            <w:tcW w:w="817" w:type="dxa"/>
            <w:vAlign w:val="center"/>
          </w:tcPr>
          <w:p w:rsidR="00363F55" w:rsidRPr="005F4531" w:rsidRDefault="00363F55" w:rsidP="00676D62">
            <w:pPr>
              <w:ind w:right="-239" w:firstLine="0"/>
              <w:contextualSpacing/>
              <w:jc w:val="center"/>
              <w:rPr>
                <w:rFonts w:ascii="Times New Roman" w:hAnsi="Times New Roman"/>
                <w:szCs w:val="24"/>
              </w:rPr>
            </w:pPr>
            <w:r w:rsidRPr="005F4531">
              <w:rPr>
                <w:rFonts w:ascii="Times New Roman" w:hAnsi="Times New Roman"/>
                <w:szCs w:val="24"/>
              </w:rPr>
              <w:t>4.1.</w:t>
            </w:r>
          </w:p>
        </w:tc>
        <w:tc>
          <w:tcPr>
            <w:tcW w:w="8363" w:type="dxa"/>
            <w:vAlign w:val="center"/>
          </w:tcPr>
          <w:p w:rsidR="00363F55" w:rsidRPr="007C31F5" w:rsidRDefault="00363F55" w:rsidP="00E173A1">
            <w:pPr>
              <w:autoSpaceDE w:val="0"/>
              <w:autoSpaceDN w:val="0"/>
              <w:adjustRightInd w:val="0"/>
              <w:ind w:firstLine="0"/>
              <w:contextualSpacing/>
              <w:rPr>
                <w:rFonts w:ascii="Times New Roman" w:hAnsi="Times New Roman"/>
                <w:sz w:val="26"/>
                <w:szCs w:val="26"/>
              </w:rPr>
            </w:pPr>
            <w:r w:rsidRPr="007C31F5">
              <w:rPr>
                <w:rFonts w:ascii="Times New Roman" w:hAnsi="Times New Roman"/>
                <w:sz w:val="26"/>
                <w:szCs w:val="26"/>
              </w:rPr>
              <w:t>Целевые показатели перспективной обеспеченности и потребности застройки поселения, городского округа.</w:t>
            </w:r>
          </w:p>
        </w:tc>
        <w:tc>
          <w:tcPr>
            <w:tcW w:w="567" w:type="dxa"/>
            <w:vAlign w:val="center"/>
          </w:tcPr>
          <w:p w:rsidR="00363F55" w:rsidRPr="005F4531" w:rsidRDefault="00363F55" w:rsidP="00676D62">
            <w:pPr>
              <w:ind w:firstLine="0"/>
              <w:contextualSpacing/>
              <w:jc w:val="center"/>
              <w:rPr>
                <w:rFonts w:ascii="Times New Roman" w:hAnsi="Times New Roman"/>
                <w:szCs w:val="24"/>
              </w:rPr>
            </w:pPr>
            <w:r>
              <w:rPr>
                <w:rFonts w:ascii="Times New Roman" w:hAnsi="Times New Roman"/>
                <w:szCs w:val="24"/>
              </w:rPr>
              <w:t>24</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4.2.</w:t>
            </w:r>
          </w:p>
        </w:tc>
        <w:tc>
          <w:tcPr>
            <w:tcW w:w="8363" w:type="dxa"/>
            <w:vAlign w:val="center"/>
          </w:tcPr>
          <w:p w:rsidR="00363F55" w:rsidRPr="007C31F5" w:rsidRDefault="00363F55" w:rsidP="00E173A1">
            <w:pPr>
              <w:ind w:firstLine="0"/>
              <w:contextualSpacing/>
              <w:rPr>
                <w:rFonts w:ascii="Times New Roman" w:hAnsi="Times New Roman"/>
                <w:bCs/>
                <w:spacing w:val="-5"/>
                <w:sz w:val="26"/>
                <w:szCs w:val="26"/>
              </w:rPr>
            </w:pPr>
            <w:r w:rsidRPr="007C31F5">
              <w:rPr>
                <w:rFonts w:ascii="Times New Roman" w:hAnsi="Times New Roman"/>
                <w:bCs/>
                <w:spacing w:val="-5"/>
                <w:sz w:val="26"/>
                <w:szCs w:val="26"/>
              </w:rPr>
              <w:t xml:space="preserve">Целевые показатели надежности, </w:t>
            </w:r>
            <w:proofErr w:type="spellStart"/>
            <w:r w:rsidRPr="007C31F5">
              <w:rPr>
                <w:rFonts w:ascii="Times New Roman" w:hAnsi="Times New Roman"/>
                <w:bCs/>
                <w:spacing w:val="-5"/>
                <w:sz w:val="26"/>
                <w:szCs w:val="26"/>
              </w:rPr>
              <w:t>энергоэффективности</w:t>
            </w:r>
            <w:proofErr w:type="spellEnd"/>
            <w:r w:rsidRPr="007C31F5">
              <w:rPr>
                <w:rFonts w:ascii="Times New Roman" w:hAnsi="Times New Roman"/>
                <w:bCs/>
                <w:spacing w:val="-5"/>
                <w:sz w:val="26"/>
                <w:szCs w:val="26"/>
              </w:rPr>
              <w:t xml:space="preserve"> и развития соответствующей системы коммунальной инфраструктуры, объектов, используемых для утилизации, обезвреживания и захоронения твердых бытовых отходов.</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25</w:t>
            </w:r>
          </w:p>
        </w:tc>
      </w:tr>
      <w:tr w:rsidR="00363F55" w:rsidRPr="005F4531" w:rsidTr="00792969">
        <w:trPr>
          <w:trHeight w:val="223"/>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4.3.</w:t>
            </w:r>
          </w:p>
        </w:tc>
        <w:tc>
          <w:tcPr>
            <w:tcW w:w="8363" w:type="dxa"/>
            <w:vAlign w:val="center"/>
          </w:tcPr>
          <w:p w:rsidR="00363F55" w:rsidRPr="007C31F5" w:rsidRDefault="00363F55" w:rsidP="00E173A1">
            <w:pPr>
              <w:autoSpaceDE w:val="0"/>
              <w:autoSpaceDN w:val="0"/>
              <w:adjustRightInd w:val="0"/>
              <w:ind w:firstLine="0"/>
              <w:contextualSpacing/>
              <w:rPr>
                <w:rFonts w:ascii="Times New Roman" w:hAnsi="Times New Roman"/>
                <w:sz w:val="26"/>
                <w:szCs w:val="26"/>
              </w:rPr>
            </w:pPr>
            <w:r w:rsidRPr="007C31F5">
              <w:rPr>
                <w:rFonts w:ascii="Times New Roman" w:hAnsi="Times New Roman"/>
                <w:sz w:val="26"/>
                <w:szCs w:val="26"/>
              </w:rPr>
              <w:t>Целевые показатели качества коммунальных ресурсов.</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34</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5.</w:t>
            </w:r>
          </w:p>
        </w:tc>
        <w:tc>
          <w:tcPr>
            <w:tcW w:w="8363" w:type="dxa"/>
            <w:vAlign w:val="center"/>
          </w:tcPr>
          <w:p w:rsidR="00363F55" w:rsidRPr="007C31F5" w:rsidRDefault="00363F55" w:rsidP="00E173A1">
            <w:pPr>
              <w:ind w:firstLine="0"/>
              <w:contextualSpacing/>
              <w:rPr>
                <w:rFonts w:ascii="Times New Roman" w:hAnsi="Times New Roman"/>
                <w:sz w:val="26"/>
                <w:szCs w:val="26"/>
              </w:rPr>
            </w:pPr>
            <w:r w:rsidRPr="007C31F5">
              <w:rPr>
                <w:rFonts w:ascii="Times New Roman" w:hAnsi="Times New Roman"/>
                <w:sz w:val="26"/>
                <w:szCs w:val="26"/>
              </w:rPr>
              <w:t>Анализ фактических и плановых расходов на финансирование инвестиционных проектов с разбивкой по каждому источнику финансирования с учетом реализации мероприятий, предусмотренных программой.</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38</w:t>
            </w:r>
          </w:p>
        </w:tc>
      </w:tr>
      <w:tr w:rsidR="00363F55" w:rsidRPr="005F4531" w:rsidTr="00792969">
        <w:trPr>
          <w:trHeight w:val="289"/>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w:t>
            </w:r>
          </w:p>
        </w:tc>
        <w:tc>
          <w:tcPr>
            <w:tcW w:w="8363" w:type="dxa"/>
            <w:vAlign w:val="center"/>
          </w:tcPr>
          <w:p w:rsidR="00363F55" w:rsidRPr="007C31F5" w:rsidRDefault="00363F55" w:rsidP="00E173A1">
            <w:pPr>
              <w:ind w:firstLine="0"/>
              <w:contextualSpacing/>
              <w:rPr>
                <w:rFonts w:ascii="Times New Roman" w:hAnsi="Times New Roman"/>
                <w:spacing w:val="-5"/>
                <w:sz w:val="26"/>
                <w:szCs w:val="26"/>
              </w:rPr>
            </w:pPr>
            <w:r w:rsidRPr="007C31F5">
              <w:rPr>
                <w:rFonts w:ascii="Times New Roman" w:hAnsi="Times New Roman"/>
                <w:spacing w:val="-5"/>
                <w:sz w:val="26"/>
                <w:szCs w:val="26"/>
              </w:rPr>
              <w:t>Обосновывающие материалы.</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43</w:t>
            </w:r>
          </w:p>
        </w:tc>
      </w:tr>
      <w:tr w:rsidR="00363F55" w:rsidRPr="005F4531" w:rsidTr="00792969">
        <w:trPr>
          <w:trHeight w:val="379"/>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6.1.</w:t>
            </w:r>
          </w:p>
        </w:tc>
        <w:tc>
          <w:tcPr>
            <w:tcW w:w="8363" w:type="dxa"/>
            <w:vAlign w:val="center"/>
          </w:tcPr>
          <w:p w:rsidR="00363F55" w:rsidRPr="007C31F5" w:rsidRDefault="00363F55" w:rsidP="00E173A1">
            <w:pPr>
              <w:ind w:firstLine="0"/>
              <w:contextualSpacing/>
              <w:rPr>
                <w:rFonts w:ascii="Times New Roman" w:hAnsi="Times New Roman"/>
                <w:spacing w:val="-5"/>
                <w:sz w:val="26"/>
                <w:szCs w:val="26"/>
              </w:rPr>
            </w:pPr>
            <w:r w:rsidRPr="007C31F5">
              <w:rPr>
                <w:rFonts w:ascii="Times New Roman" w:hAnsi="Times New Roman"/>
                <w:spacing w:val="-5"/>
                <w:sz w:val="26"/>
                <w:szCs w:val="26"/>
              </w:rPr>
              <w:t>Обоснование прогнозируемого спроса на коммунальные ресурсы.</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43</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6.2.</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Обоснование целевых показателей комплексного развития коммунальной инфраструктуры, а так же мероприятий, входящих в план застройки поселения, городского округа.</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45</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6.3.</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Характеристика состояния и проблем соответствующей системы коммунальной инфраструктуры.</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45</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6.4.</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 xml:space="preserve">Оценка реализации мероприятий в области </w:t>
            </w:r>
            <w:proofErr w:type="spellStart"/>
            <w:r w:rsidRPr="007C31F5">
              <w:rPr>
                <w:rFonts w:ascii="Times New Roman" w:hAnsi="Times New Roman"/>
                <w:sz w:val="26"/>
                <w:szCs w:val="26"/>
              </w:rPr>
              <w:t>энерг</w:t>
            </w:r>
            <w:proofErr w:type="gramStart"/>
            <w:r w:rsidRPr="007C31F5">
              <w:rPr>
                <w:rFonts w:ascii="Times New Roman" w:hAnsi="Times New Roman"/>
                <w:sz w:val="26"/>
                <w:szCs w:val="26"/>
              </w:rPr>
              <w:t>о</w:t>
            </w:r>
            <w:proofErr w:type="spellEnd"/>
            <w:r w:rsidRPr="007C31F5">
              <w:rPr>
                <w:rFonts w:ascii="Times New Roman" w:hAnsi="Times New Roman"/>
                <w:sz w:val="26"/>
                <w:szCs w:val="26"/>
              </w:rPr>
              <w:t>-</w:t>
            </w:r>
            <w:proofErr w:type="gramEnd"/>
            <w:r w:rsidRPr="007C31F5">
              <w:rPr>
                <w:rFonts w:ascii="Times New Roman" w:hAnsi="Times New Roman"/>
                <w:sz w:val="26"/>
                <w:szCs w:val="26"/>
              </w:rPr>
              <w:t xml:space="preserve"> и ресурсосбережения, мероприятий по сбору и учету информации об использовании энергетических ресурсов в целях выявления возможностей энергосбережения и повышения энергетической эффективности.</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47</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6.5.</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Обоснование целевых показателей развития соответствующей системы коммунальной инфраструктуры.</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49</w:t>
            </w:r>
          </w:p>
        </w:tc>
      </w:tr>
      <w:tr w:rsidR="00363F55" w:rsidRPr="005F4531" w:rsidTr="00792969">
        <w:trPr>
          <w:trHeight w:val="412"/>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6.6.</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proofErr w:type="gramStart"/>
            <w:r w:rsidRPr="007C31F5">
              <w:rPr>
                <w:rFonts w:ascii="Times New Roman" w:hAnsi="Times New Roman"/>
                <w:sz w:val="26"/>
                <w:szCs w:val="26"/>
              </w:rPr>
              <w:t>Перечень инвестиционных проектов в отношении соответствующей системы коммунальной инфраструктуры (со ссылками на схемы и программы развития единой национальной (общероссийской) электрической сети на долгосрочный период, генеральную схему размещения объектов электроэнергетики, федеральную программу газификации, соответствующие межрегиональные, региональные программы газификации, схемы теплоснабжения, схемы водоснабжения и водоотведения, программы по утилизации, обезвреживанию и захоронению твердых бытовых отходов, программы в области энергосбережения и повышения энергетической эффективности</w:t>
            </w:r>
            <w:proofErr w:type="gramEnd"/>
            <w:r w:rsidRPr="007C31F5">
              <w:rPr>
                <w:rFonts w:ascii="Times New Roman" w:hAnsi="Times New Roman"/>
                <w:sz w:val="26"/>
                <w:szCs w:val="26"/>
              </w:rPr>
              <w:t>, инвестиционные программы организаций, осуществляющих электр</w:t>
            </w:r>
            <w:proofErr w:type="gramStart"/>
            <w:r w:rsidRPr="007C31F5">
              <w:rPr>
                <w:rFonts w:ascii="Times New Roman" w:hAnsi="Times New Roman"/>
                <w:sz w:val="26"/>
                <w:szCs w:val="26"/>
              </w:rPr>
              <w:t>о-</w:t>
            </w:r>
            <w:proofErr w:type="gramEnd"/>
            <w:r w:rsidRPr="007C31F5">
              <w:rPr>
                <w:rFonts w:ascii="Times New Roman" w:hAnsi="Times New Roman"/>
                <w:sz w:val="26"/>
                <w:szCs w:val="26"/>
              </w:rPr>
              <w:t>, газо-, тепло-, водоснабжение и водоотведение, и организаций, оказывающих услуги по утилизации, обезвреживанию и захоронению твердых бытовых отходов) (далее – инвестиционные проекты).</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49</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6.7.</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Предложения по организации реализации инвестиционных проектов.</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50</w:t>
            </w:r>
          </w:p>
        </w:tc>
      </w:tr>
      <w:tr w:rsidR="00363F55" w:rsidRPr="005F4531" w:rsidTr="00792969">
        <w:trPr>
          <w:trHeight w:val="392"/>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6.8.</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Обоснование использования в качестве источников финансирования инвестиционных проектов тарифов, платы за подключение (технологическое присоединение) объектов капитального строительства к системам коммунальной инфраструктуры.</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51</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6.9.</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r w:rsidRPr="007C31F5">
              <w:rPr>
                <w:rFonts w:ascii="Times New Roman" w:hAnsi="Times New Roman"/>
                <w:sz w:val="26"/>
                <w:szCs w:val="26"/>
              </w:rPr>
              <w:t>Результаты оценки совокупного платежа граждан за коммунальные услуги на соответствие критериям доступности.</w:t>
            </w:r>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52</w:t>
            </w:r>
          </w:p>
        </w:tc>
      </w:tr>
      <w:tr w:rsidR="00363F55" w:rsidRPr="005F4531" w:rsidTr="00792969">
        <w:trPr>
          <w:trHeight w:val="495"/>
        </w:trPr>
        <w:tc>
          <w:tcPr>
            <w:tcW w:w="817" w:type="dxa"/>
            <w:vAlign w:val="center"/>
          </w:tcPr>
          <w:p w:rsidR="00363F55" w:rsidRPr="005F4531" w:rsidRDefault="00363F55" w:rsidP="00676D62">
            <w:pPr>
              <w:ind w:right="-239" w:firstLine="0"/>
              <w:contextualSpacing/>
              <w:jc w:val="center"/>
              <w:rPr>
                <w:rFonts w:ascii="Times New Roman" w:hAnsi="Times New Roman"/>
                <w:sz w:val="28"/>
                <w:szCs w:val="28"/>
              </w:rPr>
            </w:pPr>
            <w:r w:rsidRPr="005F4531">
              <w:rPr>
                <w:rFonts w:ascii="Times New Roman" w:hAnsi="Times New Roman"/>
                <w:sz w:val="28"/>
                <w:szCs w:val="28"/>
              </w:rPr>
              <w:t>6.10</w:t>
            </w:r>
          </w:p>
        </w:tc>
        <w:tc>
          <w:tcPr>
            <w:tcW w:w="8363" w:type="dxa"/>
            <w:vAlign w:val="center"/>
          </w:tcPr>
          <w:p w:rsidR="00363F55" w:rsidRPr="007C31F5" w:rsidRDefault="00363F55" w:rsidP="00E173A1">
            <w:pPr>
              <w:spacing w:after="120"/>
              <w:ind w:firstLine="0"/>
              <w:contextualSpacing/>
              <w:rPr>
                <w:rFonts w:ascii="Times New Roman" w:hAnsi="Times New Roman"/>
                <w:sz w:val="26"/>
                <w:szCs w:val="26"/>
              </w:rPr>
            </w:pPr>
            <w:proofErr w:type="gramStart"/>
            <w:r w:rsidRPr="007C31F5">
              <w:rPr>
                <w:rFonts w:ascii="Times New Roman" w:hAnsi="Times New Roman"/>
                <w:sz w:val="26"/>
                <w:szCs w:val="26"/>
              </w:rPr>
              <w:t>Прогнозируемы расходы бюджетов всех уровней на оказание мер социальной поддержки, в том числе предоставление отдельным категориям граждан субсидий на оплату жилого помещения и коммунальных услуг.</w:t>
            </w:r>
            <w:proofErr w:type="gramEnd"/>
          </w:p>
        </w:tc>
        <w:tc>
          <w:tcPr>
            <w:tcW w:w="567" w:type="dxa"/>
            <w:vAlign w:val="center"/>
          </w:tcPr>
          <w:p w:rsidR="00363F55" w:rsidRPr="005F4531" w:rsidRDefault="00363F55" w:rsidP="00676D62">
            <w:pPr>
              <w:ind w:firstLine="0"/>
              <w:contextualSpacing/>
              <w:jc w:val="center"/>
              <w:rPr>
                <w:rFonts w:ascii="Times New Roman" w:hAnsi="Times New Roman"/>
                <w:sz w:val="28"/>
                <w:szCs w:val="28"/>
              </w:rPr>
            </w:pPr>
            <w:r>
              <w:rPr>
                <w:rFonts w:ascii="Times New Roman" w:hAnsi="Times New Roman"/>
                <w:sz w:val="28"/>
                <w:szCs w:val="28"/>
              </w:rPr>
              <w:t>59</w:t>
            </w:r>
          </w:p>
        </w:tc>
      </w:tr>
    </w:tbl>
    <w:p w:rsidR="00363F55" w:rsidRPr="00943BD8" w:rsidRDefault="00363F55" w:rsidP="001860CD">
      <w:pPr>
        <w:ind w:firstLine="0"/>
        <w:rPr>
          <w:rFonts w:ascii="Times New Roman" w:hAnsi="Times New Roman"/>
          <w:b/>
          <w:sz w:val="28"/>
          <w:szCs w:val="28"/>
        </w:rPr>
      </w:pPr>
    </w:p>
    <w:p w:rsidR="00363F55" w:rsidRDefault="00363F55" w:rsidP="001860CD">
      <w:pPr>
        <w:ind w:firstLine="0"/>
        <w:rPr>
          <w:rFonts w:ascii="Times New Roman" w:hAnsi="Times New Roman"/>
          <w:b/>
          <w:sz w:val="28"/>
          <w:szCs w:val="28"/>
        </w:rPr>
      </w:pPr>
    </w:p>
    <w:p w:rsidR="00363F55" w:rsidRDefault="00363F55" w:rsidP="00A7070B">
      <w:pPr>
        <w:ind w:firstLine="0"/>
        <w:rPr>
          <w:rFonts w:ascii="Times New Roman" w:hAnsi="Times New Roman"/>
          <w:b/>
          <w:sz w:val="28"/>
          <w:szCs w:val="28"/>
        </w:rPr>
      </w:pPr>
    </w:p>
    <w:p w:rsidR="00363F55" w:rsidRDefault="00363F55" w:rsidP="00676D62">
      <w:pPr>
        <w:ind w:firstLine="0"/>
        <w:jc w:val="left"/>
        <w:rPr>
          <w:rFonts w:ascii="Times New Roman" w:hAnsi="Times New Roman"/>
          <w:b/>
          <w:sz w:val="28"/>
          <w:szCs w:val="28"/>
        </w:rPr>
      </w:pPr>
    </w:p>
    <w:p w:rsidR="00363F55" w:rsidRDefault="00363F55" w:rsidP="001860CD">
      <w:pPr>
        <w:ind w:firstLine="0"/>
        <w:jc w:val="center"/>
        <w:rPr>
          <w:rFonts w:ascii="Times New Roman" w:hAnsi="Times New Roman"/>
          <w:b/>
          <w:sz w:val="28"/>
          <w:szCs w:val="28"/>
        </w:rPr>
      </w:pPr>
    </w:p>
    <w:p w:rsidR="00363F55" w:rsidRDefault="00363F55" w:rsidP="001860CD">
      <w:pPr>
        <w:ind w:firstLine="0"/>
        <w:jc w:val="center"/>
        <w:rPr>
          <w:rFonts w:ascii="Times New Roman" w:hAnsi="Times New Roman"/>
          <w:b/>
          <w:sz w:val="28"/>
          <w:szCs w:val="28"/>
        </w:rPr>
      </w:pPr>
    </w:p>
    <w:p w:rsidR="00363F55" w:rsidRDefault="00363F55" w:rsidP="001860CD">
      <w:pPr>
        <w:ind w:firstLine="0"/>
        <w:jc w:val="center"/>
        <w:rPr>
          <w:rFonts w:ascii="Times New Roman" w:hAnsi="Times New Roman"/>
          <w:b/>
          <w:sz w:val="28"/>
          <w:szCs w:val="28"/>
        </w:rPr>
      </w:pPr>
    </w:p>
    <w:p w:rsidR="00363F55" w:rsidRDefault="00363F55" w:rsidP="001860CD">
      <w:pPr>
        <w:ind w:firstLine="0"/>
        <w:jc w:val="center"/>
        <w:rPr>
          <w:rFonts w:ascii="Times New Roman" w:hAnsi="Times New Roman"/>
          <w:b/>
          <w:sz w:val="28"/>
          <w:szCs w:val="28"/>
        </w:rPr>
      </w:pPr>
    </w:p>
    <w:p w:rsidR="00363F55" w:rsidRDefault="00363F55" w:rsidP="001860CD">
      <w:pPr>
        <w:ind w:firstLine="0"/>
        <w:jc w:val="center"/>
        <w:rPr>
          <w:rFonts w:ascii="Times New Roman" w:hAnsi="Times New Roman"/>
          <w:b/>
          <w:sz w:val="28"/>
          <w:szCs w:val="28"/>
        </w:rPr>
      </w:pPr>
    </w:p>
    <w:p w:rsidR="00363F55" w:rsidRDefault="00363F55" w:rsidP="001860CD">
      <w:pPr>
        <w:ind w:firstLine="0"/>
        <w:jc w:val="center"/>
        <w:rPr>
          <w:rFonts w:ascii="Times New Roman" w:hAnsi="Times New Roman"/>
          <w:b/>
          <w:sz w:val="28"/>
          <w:szCs w:val="28"/>
        </w:rPr>
      </w:pPr>
    </w:p>
    <w:p w:rsidR="00363F55" w:rsidRDefault="00363F55" w:rsidP="00A7070B">
      <w:pPr>
        <w:autoSpaceDE w:val="0"/>
        <w:autoSpaceDN w:val="0"/>
        <w:adjustRightInd w:val="0"/>
        <w:spacing w:line="360" w:lineRule="auto"/>
        <w:ind w:firstLine="0"/>
        <w:rPr>
          <w:rFonts w:ascii="Times New Roman" w:hAnsi="Times New Roman"/>
          <w:b/>
          <w:bCs/>
          <w:sz w:val="28"/>
          <w:szCs w:val="28"/>
        </w:rPr>
      </w:pPr>
    </w:p>
    <w:p w:rsidR="00363F55" w:rsidRPr="00473085" w:rsidRDefault="00363F55" w:rsidP="0019389B">
      <w:pPr>
        <w:autoSpaceDE w:val="0"/>
        <w:autoSpaceDN w:val="0"/>
        <w:adjustRightInd w:val="0"/>
        <w:spacing w:line="360" w:lineRule="auto"/>
        <w:ind w:firstLine="0"/>
        <w:rPr>
          <w:rFonts w:ascii="Times New Roman" w:hAnsi="Times New Roman"/>
          <w:b/>
          <w:bCs/>
          <w:sz w:val="28"/>
          <w:szCs w:val="28"/>
        </w:rPr>
      </w:pPr>
    </w:p>
    <w:p w:rsidR="00363F55" w:rsidRDefault="00363F55" w:rsidP="00676D62">
      <w:pPr>
        <w:autoSpaceDE w:val="0"/>
        <w:autoSpaceDN w:val="0"/>
        <w:adjustRightInd w:val="0"/>
        <w:spacing w:line="360" w:lineRule="auto"/>
        <w:ind w:firstLine="0"/>
        <w:rPr>
          <w:rFonts w:ascii="Times New Roman" w:hAnsi="Times New Roman"/>
          <w:b/>
          <w:bCs/>
          <w:sz w:val="28"/>
          <w:szCs w:val="28"/>
        </w:rPr>
      </w:pPr>
    </w:p>
    <w:p w:rsidR="00363F55" w:rsidRDefault="00363F55" w:rsidP="00676D62">
      <w:pPr>
        <w:autoSpaceDE w:val="0"/>
        <w:autoSpaceDN w:val="0"/>
        <w:adjustRightInd w:val="0"/>
        <w:spacing w:line="360" w:lineRule="auto"/>
        <w:ind w:firstLine="0"/>
        <w:rPr>
          <w:rFonts w:ascii="Times New Roman" w:hAnsi="Times New Roman"/>
          <w:b/>
          <w:bCs/>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Pr="006A4E89"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Pr="006A4E89"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730C86">
      <w:pPr>
        <w:tabs>
          <w:tab w:val="left" w:pos="9720"/>
        </w:tabs>
        <w:spacing w:after="120"/>
        <w:ind w:firstLine="709"/>
        <w:jc w:val="center"/>
        <w:rPr>
          <w:rFonts w:ascii="Times New Roman" w:eastAsia="TimesNewRomanPSMT" w:hAnsi="Times New Roman"/>
          <w:sz w:val="28"/>
          <w:szCs w:val="28"/>
        </w:rPr>
      </w:pPr>
    </w:p>
    <w:p w:rsidR="00363F55" w:rsidRDefault="00363F55" w:rsidP="005F4531">
      <w:pPr>
        <w:tabs>
          <w:tab w:val="left" w:pos="9720"/>
        </w:tabs>
        <w:spacing w:after="120"/>
        <w:ind w:firstLine="0"/>
        <w:rPr>
          <w:rFonts w:ascii="Times New Roman" w:eastAsia="TimesNewRomanPSMT" w:hAnsi="Times New Roman"/>
          <w:sz w:val="28"/>
          <w:szCs w:val="28"/>
        </w:rPr>
      </w:pPr>
    </w:p>
    <w:p w:rsidR="00363F55" w:rsidRPr="007C31F5" w:rsidRDefault="00363F55" w:rsidP="002C6DF8">
      <w:pPr>
        <w:pStyle w:val="afd"/>
        <w:numPr>
          <w:ilvl w:val="0"/>
          <w:numId w:val="21"/>
        </w:numPr>
        <w:tabs>
          <w:tab w:val="left" w:pos="1134"/>
        </w:tabs>
        <w:spacing w:after="120"/>
        <w:jc w:val="center"/>
        <w:rPr>
          <w:rFonts w:ascii="Times New Roman" w:eastAsia="TimesNewRomanPSMT" w:hAnsi="Times New Roman"/>
          <w:b/>
          <w:sz w:val="26"/>
          <w:szCs w:val="26"/>
        </w:rPr>
      </w:pPr>
      <w:r w:rsidRPr="007C31F5">
        <w:rPr>
          <w:rFonts w:ascii="Times New Roman" w:eastAsia="TimesNewRomanPSMT" w:hAnsi="Times New Roman"/>
          <w:b/>
          <w:sz w:val="26"/>
          <w:szCs w:val="26"/>
        </w:rPr>
        <w:t>Паспорт программы.</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45"/>
        <w:gridCol w:w="6804"/>
      </w:tblGrid>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lang w:val="en-US"/>
              </w:rPr>
            </w:pPr>
            <w:r w:rsidRPr="00B32EA6">
              <w:rPr>
                <w:rFonts w:ascii="Times New Roman" w:hAnsi="Times New Roman"/>
                <w:sz w:val="26"/>
                <w:szCs w:val="26"/>
              </w:rPr>
              <w:t>Наименование 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bookmarkStart w:id="0" w:name="_GoBack"/>
            <w:r w:rsidRPr="00B32EA6">
              <w:rPr>
                <w:rFonts w:ascii="Times New Roman" w:eastAsia="TimesNewRomanPSMT" w:hAnsi="Times New Roman"/>
                <w:sz w:val="26"/>
                <w:szCs w:val="26"/>
              </w:rPr>
              <w:t xml:space="preserve">Программа комплексного развития систем коммунальной инфраструктуры сельского поселения Старотуймазинский  сельсовет муниципального района Туймазинский район Республики Башкортостан </w:t>
            </w:r>
            <w:r w:rsidR="004233DC">
              <w:rPr>
                <w:rFonts w:ascii="Times New Roman" w:eastAsia="TimesNewRomanPSMT" w:hAnsi="Times New Roman"/>
                <w:sz w:val="26"/>
                <w:szCs w:val="26"/>
              </w:rPr>
              <w:t xml:space="preserve"> н</w:t>
            </w:r>
            <w:r w:rsidRPr="00B32EA6">
              <w:rPr>
                <w:rFonts w:ascii="Times New Roman" w:eastAsia="TimesNewRomanPSMT" w:hAnsi="Times New Roman"/>
                <w:sz w:val="26"/>
                <w:szCs w:val="26"/>
              </w:rPr>
              <w:t>а 201</w:t>
            </w:r>
            <w:r>
              <w:rPr>
                <w:rFonts w:ascii="Times New Roman" w:eastAsia="TimesNewRomanPSMT" w:hAnsi="Times New Roman"/>
                <w:sz w:val="26"/>
                <w:szCs w:val="26"/>
              </w:rPr>
              <w:t>7</w:t>
            </w:r>
            <w:r w:rsidRPr="00B32EA6">
              <w:rPr>
                <w:rFonts w:ascii="Times New Roman" w:eastAsia="TimesNewRomanPSMT" w:hAnsi="Times New Roman"/>
                <w:sz w:val="26"/>
                <w:szCs w:val="26"/>
              </w:rPr>
              <w:t>-203</w:t>
            </w:r>
            <w:r>
              <w:rPr>
                <w:rFonts w:ascii="Times New Roman" w:eastAsia="TimesNewRomanPSMT" w:hAnsi="Times New Roman"/>
                <w:sz w:val="26"/>
                <w:szCs w:val="26"/>
              </w:rPr>
              <w:t>5</w:t>
            </w:r>
            <w:r w:rsidRPr="00B32EA6">
              <w:rPr>
                <w:rFonts w:ascii="Times New Roman" w:eastAsia="TimesNewRomanPSMT" w:hAnsi="Times New Roman"/>
                <w:sz w:val="26"/>
                <w:szCs w:val="26"/>
              </w:rPr>
              <w:t xml:space="preserve">  годы.</w:t>
            </w:r>
            <w:bookmarkEnd w:id="0"/>
          </w:p>
        </w:tc>
      </w:tr>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Основание для разработки</w:t>
            </w:r>
          </w:p>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Федеральный закон от 30.12.2004 г. № 210-ФЗ «Об основах регулирования тарифов организаций коммунального комплекса»;</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Приказ Министерства регионального развития РФ от 06.05.2011 г. №204 «О разработке программ комплексного развития систем коммунальной инфраструктуры</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муниципальных образований»</w:t>
            </w:r>
          </w:p>
        </w:tc>
      </w:tr>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Ответственный исполнитель</w:t>
            </w:r>
          </w:p>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Администрация сельского поселения Старотуймазинский  сельсовет муниципального района Туймазинский район</w:t>
            </w:r>
          </w:p>
        </w:tc>
      </w:tr>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Цели 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1. Создание базового документа для дальнейшей разработки инвестиционных, производственных программ организаций коммунального комплекса сельского поселения Старотуймазинский  сельсовет муниципального района Туймазинский район и муниципальных целевых программ Туймазинского района республики Башкортостан</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2. Разработка единого комплекса мероприятий, направленных на обеспечение оптимальных решений системных проблем в области функционирования и развития коммунальной инфраструктуры сельского поселения, в целях:</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повышения уровня надежности, качества и</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эффективности работы коммунального комплекса;</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обновления и модернизации основных фондов коммунального комплекса в соответствии с современными требованиями к технологии и качеству услуг и улучшения</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экологической ситуации.</w:t>
            </w:r>
          </w:p>
        </w:tc>
      </w:tr>
      <w:tr w:rsidR="00363F55" w:rsidRPr="007C31F5" w:rsidTr="00792969">
        <w:trPr>
          <w:trHeight w:val="4879"/>
        </w:trPr>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Задачи 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1. Инженерно-техническая оптимизация коммунальных систем.</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2. Взаимосвязанное перспективное планирование развития систем.</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xml:space="preserve">3. Обоснование мероприятий по </w:t>
            </w:r>
            <w:proofErr w:type="gramStart"/>
            <w:r w:rsidRPr="00B32EA6">
              <w:rPr>
                <w:rFonts w:ascii="Times New Roman" w:eastAsia="TimesNewRomanPSMT" w:hAnsi="Times New Roman"/>
                <w:sz w:val="26"/>
                <w:szCs w:val="26"/>
              </w:rPr>
              <w:t>комплексной</w:t>
            </w:r>
            <w:proofErr w:type="gramEnd"/>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реконструкции и модернизации.</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4. Повышение надежности систем и качества</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предоставления коммунальных услуг.</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5. Совершенствование механизмов развития</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xml:space="preserve">энергосбережения и повышение </w:t>
            </w:r>
            <w:proofErr w:type="spellStart"/>
            <w:r w:rsidRPr="00B32EA6">
              <w:rPr>
                <w:rFonts w:ascii="Times New Roman" w:eastAsia="TimesNewRomanPSMT" w:hAnsi="Times New Roman"/>
                <w:sz w:val="26"/>
                <w:szCs w:val="26"/>
              </w:rPr>
              <w:t>энергоэффективности</w:t>
            </w:r>
            <w:proofErr w:type="spellEnd"/>
            <w:r w:rsidRPr="00B32EA6">
              <w:rPr>
                <w:rFonts w:ascii="Times New Roman" w:eastAsia="TimesNewRomanPSMT" w:hAnsi="Times New Roman"/>
                <w:sz w:val="26"/>
                <w:szCs w:val="26"/>
              </w:rPr>
              <w:t xml:space="preserve"> коммунальной инфраструктуры муниципального образования.</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6. Повышение инвестиционной привлекательности коммунальной инфраструктуры муниципального</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образования.</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7. Обеспечение сбалансированности интересов субъектов коммунальной инфраструктуры и потребителей.</w:t>
            </w:r>
          </w:p>
        </w:tc>
      </w:tr>
      <w:tr w:rsidR="00363F55" w:rsidRPr="007C31F5" w:rsidTr="00792969">
        <w:trPr>
          <w:trHeight w:val="411"/>
        </w:trPr>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Целевые индикаторы и</w:t>
            </w:r>
          </w:p>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показатели</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снижение потерь коммунальных ресурсов:</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водоснабжение до 12 %;</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водоотведение 12 %;</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электроснабжение 3 %.</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газоснабжение</w:t>
            </w:r>
            <w:r>
              <w:rPr>
                <w:rFonts w:ascii="Times New Roman" w:eastAsia="TimesNewRomanPSMT" w:hAnsi="Times New Roman"/>
                <w:sz w:val="26"/>
                <w:szCs w:val="26"/>
              </w:rPr>
              <w:t xml:space="preserve"> </w:t>
            </w:r>
            <w:r w:rsidRPr="00B32EA6">
              <w:rPr>
                <w:rFonts w:ascii="Times New Roman" w:eastAsia="TimesNewRomanPSMT" w:hAnsi="Times New Roman"/>
                <w:sz w:val="26"/>
                <w:szCs w:val="26"/>
              </w:rPr>
              <w:t>3%</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теплоснабжение до 5 %;</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система обращения с Т</w:t>
            </w:r>
            <w:r>
              <w:rPr>
                <w:rFonts w:ascii="Times New Roman" w:eastAsia="TimesNewRomanPSMT" w:hAnsi="Times New Roman"/>
                <w:sz w:val="26"/>
                <w:szCs w:val="26"/>
              </w:rPr>
              <w:t>К</w:t>
            </w:r>
            <w:r w:rsidRPr="00B32EA6">
              <w:rPr>
                <w:rFonts w:ascii="Times New Roman" w:eastAsia="TimesNewRomanPSMT" w:hAnsi="Times New Roman"/>
                <w:sz w:val="26"/>
                <w:szCs w:val="26"/>
              </w:rPr>
              <w:t>О 12 %</w:t>
            </w:r>
          </w:p>
        </w:tc>
      </w:tr>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Сроки и этапы реализации</w:t>
            </w:r>
          </w:p>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Срок реализации программы - 20</w:t>
            </w:r>
            <w:r>
              <w:rPr>
                <w:rFonts w:ascii="Times New Roman" w:eastAsia="TimesNewRomanPSMT" w:hAnsi="Times New Roman"/>
                <w:sz w:val="26"/>
                <w:szCs w:val="26"/>
              </w:rPr>
              <w:t>30</w:t>
            </w:r>
            <w:r w:rsidRPr="00B32EA6">
              <w:rPr>
                <w:rFonts w:ascii="Times New Roman" w:eastAsia="TimesNewRomanPSMT" w:hAnsi="Times New Roman"/>
                <w:sz w:val="26"/>
                <w:szCs w:val="26"/>
              </w:rPr>
              <w:t xml:space="preserve"> год.</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Этапы осуществления Программы:</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первый этап – 201</w:t>
            </w:r>
            <w:r>
              <w:rPr>
                <w:rFonts w:ascii="Times New Roman" w:eastAsia="TimesNewRomanPSMT" w:hAnsi="Times New Roman"/>
                <w:sz w:val="26"/>
                <w:szCs w:val="26"/>
              </w:rPr>
              <w:t>7</w:t>
            </w:r>
            <w:r w:rsidRPr="00B32EA6">
              <w:rPr>
                <w:rFonts w:ascii="Times New Roman" w:eastAsia="TimesNewRomanPSMT" w:hAnsi="Times New Roman"/>
                <w:sz w:val="26"/>
                <w:szCs w:val="26"/>
              </w:rPr>
              <w:t xml:space="preserve"> год;</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второй этап – 201</w:t>
            </w:r>
            <w:r>
              <w:rPr>
                <w:rFonts w:ascii="Times New Roman" w:eastAsia="TimesNewRomanPSMT" w:hAnsi="Times New Roman"/>
                <w:sz w:val="26"/>
                <w:szCs w:val="26"/>
              </w:rPr>
              <w:t>8</w:t>
            </w:r>
            <w:r w:rsidRPr="00B32EA6">
              <w:rPr>
                <w:rFonts w:ascii="Times New Roman" w:eastAsia="TimesNewRomanPSMT" w:hAnsi="Times New Roman"/>
                <w:sz w:val="26"/>
                <w:szCs w:val="26"/>
              </w:rPr>
              <w:t xml:space="preserve"> год;</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третий этап – 201</w:t>
            </w:r>
            <w:r>
              <w:rPr>
                <w:rFonts w:ascii="Times New Roman" w:eastAsia="TimesNewRomanPSMT" w:hAnsi="Times New Roman"/>
                <w:sz w:val="26"/>
                <w:szCs w:val="26"/>
              </w:rPr>
              <w:t>9</w:t>
            </w:r>
            <w:r w:rsidRPr="00B32EA6">
              <w:rPr>
                <w:rFonts w:ascii="Times New Roman" w:eastAsia="TimesNewRomanPSMT" w:hAnsi="Times New Roman"/>
                <w:sz w:val="26"/>
                <w:szCs w:val="26"/>
              </w:rPr>
              <w:t xml:space="preserve"> год;</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четвертый этап – 20</w:t>
            </w:r>
            <w:r>
              <w:rPr>
                <w:rFonts w:ascii="Times New Roman" w:eastAsia="TimesNewRomanPSMT" w:hAnsi="Times New Roman"/>
                <w:sz w:val="26"/>
                <w:szCs w:val="26"/>
              </w:rPr>
              <w:t>20</w:t>
            </w:r>
            <w:r w:rsidRPr="00B32EA6">
              <w:rPr>
                <w:rFonts w:ascii="Times New Roman" w:eastAsia="TimesNewRomanPSMT" w:hAnsi="Times New Roman"/>
                <w:sz w:val="26"/>
                <w:szCs w:val="26"/>
              </w:rPr>
              <w:t xml:space="preserve"> год;</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пятый этап – 202</w:t>
            </w:r>
            <w:r>
              <w:rPr>
                <w:rFonts w:ascii="Times New Roman" w:eastAsia="TimesNewRomanPSMT" w:hAnsi="Times New Roman"/>
                <w:sz w:val="26"/>
                <w:szCs w:val="26"/>
              </w:rPr>
              <w:t>1</w:t>
            </w:r>
            <w:r w:rsidRPr="00B32EA6">
              <w:rPr>
                <w:rFonts w:ascii="Times New Roman" w:eastAsia="TimesNewRomanPSMT" w:hAnsi="Times New Roman"/>
                <w:sz w:val="26"/>
                <w:szCs w:val="26"/>
              </w:rPr>
              <w:t xml:space="preserve"> год;</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шестой этап – с 202</w:t>
            </w:r>
            <w:r>
              <w:rPr>
                <w:rFonts w:ascii="Times New Roman" w:eastAsia="TimesNewRomanPSMT" w:hAnsi="Times New Roman"/>
                <w:sz w:val="26"/>
                <w:szCs w:val="26"/>
              </w:rPr>
              <w:t>2</w:t>
            </w:r>
            <w:r w:rsidRPr="00B32EA6">
              <w:rPr>
                <w:rFonts w:ascii="Times New Roman" w:eastAsia="TimesNewRomanPSMT" w:hAnsi="Times New Roman"/>
                <w:sz w:val="26"/>
                <w:szCs w:val="26"/>
              </w:rPr>
              <w:t xml:space="preserve"> года по 2035   год.</w:t>
            </w:r>
          </w:p>
        </w:tc>
      </w:tr>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 xml:space="preserve">Объемы </w:t>
            </w:r>
            <w:proofErr w:type="gramStart"/>
            <w:r w:rsidRPr="00B32EA6">
              <w:rPr>
                <w:rFonts w:ascii="Times New Roman" w:eastAsia="TimesNewRomanPSMT" w:hAnsi="Times New Roman"/>
                <w:sz w:val="26"/>
                <w:szCs w:val="26"/>
              </w:rPr>
              <w:t>требуемых</w:t>
            </w:r>
            <w:proofErr w:type="gramEnd"/>
          </w:p>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капитальных вложений</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xml:space="preserve">Объем финансирования Программы составляет </w:t>
            </w:r>
            <w:r>
              <w:rPr>
                <w:rFonts w:ascii="Times New Roman" w:eastAsia="TimesNewRomanPSMT" w:hAnsi="Times New Roman"/>
                <w:sz w:val="26"/>
                <w:szCs w:val="26"/>
              </w:rPr>
              <w:t>78060,899</w:t>
            </w:r>
            <w:r w:rsidRPr="00B32EA6">
              <w:rPr>
                <w:rFonts w:ascii="Times New Roman" w:eastAsia="TimesNewRomanPSMT" w:hAnsi="Times New Roman"/>
                <w:sz w:val="26"/>
                <w:szCs w:val="26"/>
              </w:rPr>
              <w:t xml:space="preserve"> тыс. руб., в т.ч. по видам коммунальных услуг:</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xml:space="preserve">Водоснабжение – </w:t>
            </w:r>
            <w:r>
              <w:rPr>
                <w:rFonts w:ascii="Times New Roman" w:eastAsia="TimesNewRomanPSMT" w:hAnsi="Times New Roman"/>
                <w:sz w:val="26"/>
                <w:szCs w:val="26"/>
              </w:rPr>
              <w:t>65133,08</w:t>
            </w:r>
            <w:r w:rsidRPr="00B32EA6">
              <w:rPr>
                <w:rFonts w:ascii="Times New Roman" w:eastAsia="TimesNewRomanPSMT" w:hAnsi="Times New Roman"/>
                <w:sz w:val="26"/>
                <w:szCs w:val="26"/>
              </w:rPr>
              <w:t xml:space="preserve"> тыс. руб.</w:t>
            </w:r>
          </w:p>
          <w:p w:rsidR="00363F55" w:rsidRPr="00B32EA6" w:rsidRDefault="00363F55" w:rsidP="00B32EA6">
            <w:pPr>
              <w:tabs>
                <w:tab w:val="left" w:pos="9720"/>
              </w:tabs>
              <w:ind w:firstLine="0"/>
              <w:rPr>
                <w:rFonts w:ascii="Times New Roman" w:eastAsia="TimesNewRomanPSMT" w:hAnsi="Times New Roman"/>
                <w:sz w:val="26"/>
                <w:szCs w:val="26"/>
              </w:rPr>
            </w:pPr>
            <w:r>
              <w:rPr>
                <w:rFonts w:ascii="Times New Roman" w:eastAsia="TimesNewRomanPSMT" w:hAnsi="Times New Roman"/>
                <w:sz w:val="26"/>
                <w:szCs w:val="26"/>
              </w:rPr>
              <w:t>Газ</w:t>
            </w:r>
            <w:r w:rsidRPr="00B32EA6">
              <w:rPr>
                <w:rFonts w:ascii="Times New Roman" w:eastAsia="TimesNewRomanPSMT" w:hAnsi="Times New Roman"/>
                <w:sz w:val="26"/>
                <w:szCs w:val="26"/>
              </w:rPr>
              <w:t xml:space="preserve">оснабжение – </w:t>
            </w:r>
            <w:r>
              <w:rPr>
                <w:rFonts w:ascii="Times New Roman" w:eastAsia="TimesNewRomanPSMT" w:hAnsi="Times New Roman"/>
                <w:sz w:val="26"/>
                <w:szCs w:val="26"/>
              </w:rPr>
              <w:t>1209,440</w:t>
            </w:r>
            <w:r w:rsidRPr="00B32EA6">
              <w:rPr>
                <w:rFonts w:ascii="Times New Roman" w:eastAsia="TimesNewRomanPSMT" w:hAnsi="Times New Roman"/>
                <w:sz w:val="26"/>
                <w:szCs w:val="26"/>
              </w:rPr>
              <w:t xml:space="preserve"> тыс. руб.</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Захоронение и утилизации Т</w:t>
            </w:r>
            <w:r>
              <w:rPr>
                <w:rFonts w:ascii="Times New Roman" w:eastAsia="TimesNewRomanPSMT" w:hAnsi="Times New Roman"/>
                <w:sz w:val="26"/>
                <w:szCs w:val="26"/>
              </w:rPr>
              <w:t>К</w:t>
            </w:r>
            <w:r w:rsidRPr="00B32EA6">
              <w:rPr>
                <w:rFonts w:ascii="Times New Roman" w:eastAsia="TimesNewRomanPSMT" w:hAnsi="Times New Roman"/>
                <w:sz w:val="26"/>
                <w:szCs w:val="26"/>
              </w:rPr>
              <w:t>О – 10916,099 тыс. руб.</w:t>
            </w:r>
          </w:p>
        </w:tc>
      </w:tr>
      <w:tr w:rsidR="00363F55" w:rsidRPr="007C31F5" w:rsidTr="00792969">
        <w:tc>
          <w:tcPr>
            <w:tcW w:w="3545" w:type="dxa"/>
            <w:vAlign w:val="center"/>
          </w:tcPr>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Ожидаемые результаты</w:t>
            </w:r>
          </w:p>
          <w:p w:rsidR="00363F55" w:rsidRPr="00B32EA6" w:rsidRDefault="00363F55" w:rsidP="00B32EA6">
            <w:pPr>
              <w:tabs>
                <w:tab w:val="left" w:pos="9720"/>
              </w:tabs>
              <w:ind w:firstLine="0"/>
              <w:jc w:val="left"/>
              <w:rPr>
                <w:rFonts w:ascii="Times New Roman" w:eastAsia="TimesNewRomanPSMT" w:hAnsi="Times New Roman"/>
                <w:sz w:val="26"/>
                <w:szCs w:val="26"/>
              </w:rPr>
            </w:pPr>
            <w:r w:rsidRPr="00B32EA6">
              <w:rPr>
                <w:rFonts w:ascii="Times New Roman" w:eastAsia="TimesNewRomanPSMT" w:hAnsi="Times New Roman"/>
                <w:sz w:val="26"/>
                <w:szCs w:val="26"/>
              </w:rPr>
              <w:t>реализации программы</w:t>
            </w:r>
          </w:p>
        </w:tc>
        <w:tc>
          <w:tcPr>
            <w:tcW w:w="6804" w:type="dxa"/>
          </w:tcPr>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Установление оптимального значения нормативов потребления коммунальных услуг с учетом применения эффективных технологических решений, использования</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современных материалов и оборудования.</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 xml:space="preserve">Предложения по созданию эффективной системы контроля за исполнением </w:t>
            </w:r>
            <w:proofErr w:type="gramStart"/>
            <w:r w:rsidRPr="00B32EA6">
              <w:rPr>
                <w:rFonts w:ascii="Times New Roman" w:eastAsia="TimesNewRomanPSMT" w:hAnsi="Times New Roman"/>
                <w:sz w:val="26"/>
                <w:szCs w:val="26"/>
              </w:rPr>
              <w:t>инвестиционных</w:t>
            </w:r>
            <w:proofErr w:type="gramEnd"/>
            <w:r w:rsidRPr="00B32EA6">
              <w:rPr>
                <w:rFonts w:ascii="Times New Roman" w:eastAsia="TimesNewRomanPSMT" w:hAnsi="Times New Roman"/>
                <w:sz w:val="26"/>
                <w:szCs w:val="26"/>
              </w:rPr>
              <w:t xml:space="preserve"> и производственных</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программ организации коммунального комплекса.</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Внедрение новых методик и современных технологий, в том числе энергосберегающих, в функционировании систем коммунальной инфраструктуры.</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Прогноз стоимости всех коммунальных ресурсов.</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Определение затрат на реализацию мероприятий программы, эффекты, возникающие в результате реализации мероприятий программы и источники</w:t>
            </w:r>
          </w:p>
          <w:p w:rsidR="00363F55" w:rsidRPr="00B32EA6" w:rsidRDefault="00363F55" w:rsidP="00B32EA6">
            <w:pPr>
              <w:tabs>
                <w:tab w:val="left" w:pos="9720"/>
              </w:tabs>
              <w:ind w:firstLine="0"/>
              <w:rPr>
                <w:rFonts w:ascii="Times New Roman" w:eastAsia="TimesNewRomanPSMT" w:hAnsi="Times New Roman"/>
                <w:sz w:val="26"/>
                <w:szCs w:val="26"/>
              </w:rPr>
            </w:pPr>
            <w:r w:rsidRPr="00B32EA6">
              <w:rPr>
                <w:rFonts w:ascii="Times New Roman" w:eastAsia="TimesNewRomanPSMT" w:hAnsi="Times New Roman"/>
                <w:sz w:val="26"/>
                <w:szCs w:val="26"/>
              </w:rPr>
              <w:t>инвестиций для реализации мероприятий программы.</w:t>
            </w:r>
          </w:p>
        </w:tc>
      </w:tr>
    </w:tbl>
    <w:p w:rsidR="00363F55" w:rsidRDefault="00363F55" w:rsidP="007F2F03">
      <w:pPr>
        <w:tabs>
          <w:tab w:val="left" w:pos="9720"/>
        </w:tabs>
        <w:spacing w:before="120" w:after="120"/>
        <w:ind w:firstLine="0"/>
        <w:rPr>
          <w:rFonts w:ascii="Times New Roman" w:eastAsia="TimesNewRomanPSMT" w:hAnsi="Times New Roman"/>
          <w:b/>
          <w:bCs/>
          <w:sz w:val="28"/>
          <w:szCs w:val="28"/>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A003AC">
      <w:pPr>
        <w:tabs>
          <w:tab w:val="left" w:pos="9720"/>
        </w:tabs>
        <w:spacing w:before="120" w:after="120"/>
        <w:ind w:firstLine="0"/>
        <w:jc w:val="center"/>
        <w:rPr>
          <w:rFonts w:ascii="Times New Roman" w:eastAsia="TimesNewRomanPSMT" w:hAnsi="Times New Roman"/>
          <w:b/>
          <w:bCs/>
          <w:sz w:val="26"/>
          <w:szCs w:val="26"/>
        </w:rPr>
      </w:pPr>
    </w:p>
    <w:p w:rsidR="00792969" w:rsidRDefault="00792969" w:rsidP="00792969">
      <w:pPr>
        <w:tabs>
          <w:tab w:val="left" w:pos="9720"/>
        </w:tabs>
        <w:spacing w:before="120" w:after="120"/>
        <w:ind w:firstLine="0"/>
        <w:rPr>
          <w:rFonts w:ascii="Times New Roman" w:eastAsia="TimesNewRomanPSMT" w:hAnsi="Times New Roman"/>
          <w:b/>
          <w:bCs/>
          <w:sz w:val="26"/>
          <w:szCs w:val="26"/>
        </w:rPr>
      </w:pPr>
    </w:p>
    <w:p w:rsidR="00363F55" w:rsidRPr="007C31F5" w:rsidRDefault="00363F55" w:rsidP="00A003AC">
      <w:pPr>
        <w:tabs>
          <w:tab w:val="left" w:pos="9720"/>
        </w:tabs>
        <w:spacing w:before="120" w:after="120"/>
        <w:ind w:firstLine="0"/>
        <w:jc w:val="center"/>
        <w:rPr>
          <w:rFonts w:ascii="Times New Roman" w:eastAsia="TimesNewRomanPSMT" w:hAnsi="Times New Roman"/>
          <w:b/>
          <w:bCs/>
          <w:sz w:val="26"/>
          <w:szCs w:val="26"/>
        </w:rPr>
      </w:pPr>
      <w:r w:rsidRPr="007C31F5">
        <w:rPr>
          <w:rFonts w:ascii="Times New Roman" w:eastAsia="TimesNewRomanPSMT" w:hAnsi="Times New Roman"/>
          <w:b/>
          <w:bCs/>
          <w:sz w:val="26"/>
          <w:szCs w:val="26"/>
        </w:rPr>
        <w:t>Введение</w:t>
      </w:r>
    </w:p>
    <w:p w:rsidR="00363F55" w:rsidRPr="007C31F5" w:rsidRDefault="00363F55" w:rsidP="00E173A1">
      <w:pPr>
        <w:tabs>
          <w:tab w:val="left" w:pos="9720"/>
        </w:tabs>
        <w:rPr>
          <w:rFonts w:ascii="Times New Roman" w:eastAsia="TimesNewRomanPSMT" w:hAnsi="Times New Roman"/>
          <w:sz w:val="26"/>
          <w:szCs w:val="26"/>
        </w:rPr>
      </w:pPr>
      <w:r w:rsidRPr="007C31F5">
        <w:rPr>
          <w:rFonts w:ascii="Times New Roman" w:eastAsia="TimesNewRomanPSMT" w:hAnsi="Times New Roman"/>
          <w:sz w:val="26"/>
          <w:szCs w:val="26"/>
        </w:rPr>
        <w:t xml:space="preserve">Целью </w:t>
      </w:r>
      <w:proofErr w:type="gramStart"/>
      <w:r w:rsidRPr="007C31F5">
        <w:rPr>
          <w:rFonts w:ascii="Times New Roman" w:eastAsia="TimesNewRomanPSMT" w:hAnsi="Times New Roman"/>
          <w:sz w:val="26"/>
          <w:szCs w:val="26"/>
        </w:rPr>
        <w:t>разработки Программы комплексного развития систем коммунальной инфраструктуры сельского поселения</w:t>
      </w:r>
      <w:proofErr w:type="gramEnd"/>
      <w:r w:rsidRPr="007C31F5">
        <w:rPr>
          <w:rFonts w:ascii="Times New Roman" w:eastAsia="TimesNewRomanPSMT" w:hAnsi="Times New Roman"/>
          <w:sz w:val="26"/>
          <w:szCs w:val="26"/>
        </w:rPr>
        <w:t xml:space="preserve">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муниципального района Туймазинский район Республики Башкортостан является обеспечение развития коммунальных систем и объектов в соответствии с потребностями жилищного строительства, повышение качества производимых для потребителей коммунальных услуг, улучшение экологической ситуации.</w:t>
      </w:r>
    </w:p>
    <w:p w:rsidR="00363F55" w:rsidRPr="007C31F5" w:rsidRDefault="00363F55" w:rsidP="00E173A1">
      <w:pPr>
        <w:tabs>
          <w:tab w:val="left" w:pos="9720"/>
        </w:tabs>
        <w:rPr>
          <w:rFonts w:ascii="Times New Roman" w:eastAsia="TimesNewRomanPSMT" w:hAnsi="Times New Roman"/>
          <w:sz w:val="26"/>
          <w:szCs w:val="26"/>
        </w:rPr>
      </w:pPr>
      <w:r w:rsidRPr="007C31F5">
        <w:rPr>
          <w:rFonts w:ascii="Times New Roman" w:eastAsia="TimesNewRomanPSMT" w:hAnsi="Times New Roman"/>
          <w:sz w:val="26"/>
          <w:szCs w:val="26"/>
        </w:rPr>
        <w:t xml:space="preserve">Программа комплексного развития систем коммунальной инфраструктуры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является базовым документом для разработки инвестиционных и производственных программ организаций, обслуживающих системы коммунальной инфраструктуры муниципального образования.</w:t>
      </w:r>
    </w:p>
    <w:p w:rsidR="00363F55" w:rsidRPr="007C31F5" w:rsidRDefault="00363F55" w:rsidP="00E173A1">
      <w:pPr>
        <w:tabs>
          <w:tab w:val="left" w:pos="9720"/>
        </w:tabs>
        <w:rPr>
          <w:rFonts w:ascii="Times New Roman" w:eastAsia="TimesNewRomanPSMT" w:hAnsi="Times New Roman"/>
          <w:sz w:val="26"/>
          <w:szCs w:val="26"/>
        </w:rPr>
      </w:pPr>
      <w:r w:rsidRPr="007C31F5">
        <w:rPr>
          <w:rFonts w:ascii="Times New Roman" w:eastAsia="TimesNewRomanPSMT" w:hAnsi="Times New Roman"/>
          <w:sz w:val="26"/>
          <w:szCs w:val="26"/>
        </w:rPr>
        <w:t xml:space="preserve">Программа комплексного развития систем коммунальной инфраструктуры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представляет собой увязанный по задачам, ресурсам и срокам осуществления перечень мероприятий, направленных на обеспечение функционирования и развития коммунальной инфраструктуры муниципального образования сельское поселение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w:t>
      </w:r>
    </w:p>
    <w:p w:rsidR="00363F55" w:rsidRPr="007C31F5" w:rsidRDefault="00363F55" w:rsidP="00E173A1">
      <w:pPr>
        <w:tabs>
          <w:tab w:val="left" w:pos="9720"/>
        </w:tabs>
        <w:rPr>
          <w:rFonts w:ascii="Times New Roman" w:eastAsia="TimesNewRomanPSMT" w:hAnsi="Times New Roman"/>
          <w:sz w:val="26"/>
          <w:szCs w:val="26"/>
        </w:rPr>
      </w:pPr>
      <w:r w:rsidRPr="007C31F5">
        <w:rPr>
          <w:rFonts w:ascii="Times New Roman" w:eastAsia="TimesNewRomanPSMT" w:hAnsi="Times New Roman"/>
          <w:sz w:val="26"/>
          <w:szCs w:val="26"/>
        </w:rPr>
        <w:t>Основными задачами Программы комплексного развития систем</w:t>
      </w:r>
    </w:p>
    <w:p w:rsidR="00363F55" w:rsidRPr="007C31F5" w:rsidRDefault="00363F55" w:rsidP="004E7195">
      <w:pPr>
        <w:tabs>
          <w:tab w:val="left" w:pos="9720"/>
        </w:tabs>
        <w:spacing w:after="120"/>
        <w:ind w:firstLine="0"/>
        <w:rPr>
          <w:rFonts w:ascii="Times New Roman" w:eastAsia="TimesNewRomanPSMT" w:hAnsi="Times New Roman"/>
          <w:sz w:val="26"/>
          <w:szCs w:val="26"/>
        </w:rPr>
      </w:pPr>
      <w:r w:rsidRPr="007C31F5">
        <w:rPr>
          <w:rFonts w:ascii="Times New Roman" w:eastAsia="TimesNewRomanPSMT" w:hAnsi="Times New Roman"/>
          <w:sz w:val="26"/>
          <w:szCs w:val="26"/>
        </w:rPr>
        <w:t xml:space="preserve">коммунальной инфраструктуры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являются:</w:t>
      </w:r>
    </w:p>
    <w:p w:rsidR="00363F55" w:rsidRPr="007C31F5" w:rsidRDefault="00363F55" w:rsidP="002C6DF8">
      <w:pPr>
        <w:pStyle w:val="afd"/>
        <w:numPr>
          <w:ilvl w:val="0"/>
          <w:numId w:val="4"/>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Инженерно-техническая оптимизация коммунальных систем.</w:t>
      </w:r>
    </w:p>
    <w:p w:rsidR="00363F55" w:rsidRPr="007C31F5" w:rsidRDefault="00363F55" w:rsidP="002C6DF8">
      <w:pPr>
        <w:pStyle w:val="afd"/>
        <w:numPr>
          <w:ilvl w:val="0"/>
          <w:numId w:val="4"/>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Взаимосвязанное перспективное планирование развития коммунальных систем.</w:t>
      </w:r>
    </w:p>
    <w:p w:rsidR="00363F55" w:rsidRPr="007C31F5" w:rsidRDefault="00363F55" w:rsidP="002C6DF8">
      <w:pPr>
        <w:pStyle w:val="afd"/>
        <w:numPr>
          <w:ilvl w:val="0"/>
          <w:numId w:val="4"/>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Обоснование мероприятий по комплексной реконструкции и модернизации.</w:t>
      </w:r>
    </w:p>
    <w:p w:rsidR="00363F55" w:rsidRPr="007C31F5" w:rsidRDefault="00363F55" w:rsidP="002C6DF8">
      <w:pPr>
        <w:pStyle w:val="afd"/>
        <w:numPr>
          <w:ilvl w:val="0"/>
          <w:numId w:val="4"/>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Повышение надежности систем и качества предоставления </w:t>
      </w:r>
    </w:p>
    <w:p w:rsidR="00363F55" w:rsidRPr="007C31F5" w:rsidRDefault="00363F55" w:rsidP="0009184D">
      <w:pPr>
        <w:pStyle w:val="afd"/>
        <w:tabs>
          <w:tab w:val="left" w:pos="709"/>
        </w:tabs>
        <w:spacing w:after="0" w:line="240" w:lineRule="auto"/>
        <w:ind w:left="714"/>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коммунальных услуг.</w:t>
      </w:r>
    </w:p>
    <w:p w:rsidR="00363F55" w:rsidRPr="007C31F5" w:rsidRDefault="00363F55" w:rsidP="002C6DF8">
      <w:pPr>
        <w:pStyle w:val="afd"/>
        <w:numPr>
          <w:ilvl w:val="0"/>
          <w:numId w:val="4"/>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 Совершенствование механизмов развития энергосбережения и повышение </w:t>
      </w:r>
      <w:proofErr w:type="spellStart"/>
      <w:r w:rsidRPr="007C31F5">
        <w:rPr>
          <w:rFonts w:ascii="Times New Roman" w:eastAsia="TimesNewRomanPSMT" w:hAnsi="Times New Roman"/>
          <w:sz w:val="26"/>
          <w:szCs w:val="26"/>
        </w:rPr>
        <w:t>энергоэффективности</w:t>
      </w:r>
      <w:proofErr w:type="spellEnd"/>
      <w:r w:rsidRPr="007C31F5">
        <w:rPr>
          <w:rFonts w:ascii="Times New Roman" w:eastAsia="TimesNewRomanPSMT" w:hAnsi="Times New Roman"/>
          <w:sz w:val="26"/>
          <w:szCs w:val="26"/>
        </w:rPr>
        <w:t xml:space="preserve"> коммунальной инфраструктуры.</w:t>
      </w:r>
    </w:p>
    <w:p w:rsidR="00363F55" w:rsidRPr="007C31F5" w:rsidRDefault="00363F55" w:rsidP="002C6DF8">
      <w:pPr>
        <w:pStyle w:val="afd"/>
        <w:numPr>
          <w:ilvl w:val="0"/>
          <w:numId w:val="4"/>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Повышение инвестиционной привлекательности коммунальной инфраструктуры муниципального образования.</w:t>
      </w:r>
    </w:p>
    <w:p w:rsidR="00363F55" w:rsidRPr="007C31F5" w:rsidRDefault="00363F55" w:rsidP="002C6DF8">
      <w:pPr>
        <w:pStyle w:val="afd"/>
        <w:numPr>
          <w:ilvl w:val="0"/>
          <w:numId w:val="4"/>
        </w:numPr>
        <w:tabs>
          <w:tab w:val="left" w:pos="709"/>
        </w:tabs>
        <w:spacing w:after="12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Обеспечение сбалансированности интересов субъектов коммунальной инфраструктуры и потребителей.</w:t>
      </w:r>
    </w:p>
    <w:p w:rsidR="00363F55" w:rsidRPr="007C31F5" w:rsidRDefault="00363F55" w:rsidP="0009184D">
      <w:pPr>
        <w:tabs>
          <w:tab w:val="left" w:pos="709"/>
        </w:tabs>
        <w:spacing w:after="120"/>
        <w:rPr>
          <w:rFonts w:ascii="Times New Roman" w:eastAsia="TimesNewRomanPSMT" w:hAnsi="Times New Roman"/>
          <w:sz w:val="26"/>
          <w:szCs w:val="26"/>
        </w:rPr>
      </w:pPr>
      <w:r w:rsidRPr="007C31F5">
        <w:rPr>
          <w:rFonts w:ascii="Times New Roman" w:eastAsia="TimesNewRomanPSMT" w:hAnsi="Times New Roman"/>
          <w:sz w:val="26"/>
          <w:szCs w:val="26"/>
        </w:rPr>
        <w:t xml:space="preserve">Формирование и реализация </w:t>
      </w:r>
      <w:proofErr w:type="gramStart"/>
      <w:r w:rsidRPr="007C31F5">
        <w:rPr>
          <w:rFonts w:ascii="Times New Roman" w:eastAsia="TimesNewRomanPSMT" w:hAnsi="Times New Roman"/>
          <w:sz w:val="26"/>
          <w:szCs w:val="26"/>
        </w:rPr>
        <w:t>Программы комплексного развития систем коммунальной инфраструктуры сельского поселения</w:t>
      </w:r>
      <w:proofErr w:type="gramEnd"/>
      <w:r w:rsidRPr="007C31F5">
        <w:rPr>
          <w:rFonts w:ascii="Times New Roman" w:eastAsia="TimesNewRomanPSMT" w:hAnsi="Times New Roman"/>
          <w:sz w:val="26"/>
          <w:szCs w:val="26"/>
        </w:rPr>
        <w:t xml:space="preserve">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базируются на следующих принципах:</w:t>
      </w:r>
    </w:p>
    <w:p w:rsidR="00363F55" w:rsidRPr="007C31F5" w:rsidRDefault="00363F55" w:rsidP="002C6DF8">
      <w:pPr>
        <w:pStyle w:val="afd"/>
        <w:numPr>
          <w:ilvl w:val="0"/>
          <w:numId w:val="5"/>
        </w:numPr>
        <w:tabs>
          <w:tab w:val="left" w:pos="709"/>
        </w:tabs>
        <w:spacing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системность – рассмотрение Программы комплексного развития коммунальной инфраструктуры сельского поселения как единой системы с учетом взаимного влияния разделов и мероприятий Программы друг на друга;</w:t>
      </w:r>
    </w:p>
    <w:p w:rsidR="00363F55" w:rsidRPr="007C31F5" w:rsidRDefault="00363F55" w:rsidP="002C6DF8">
      <w:pPr>
        <w:pStyle w:val="afd"/>
        <w:numPr>
          <w:ilvl w:val="0"/>
          <w:numId w:val="5"/>
        </w:numPr>
        <w:tabs>
          <w:tab w:val="left" w:pos="709"/>
        </w:tabs>
        <w:spacing w:after="12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комплексность – формирование Программы комплексного развития коммунальной инфраструктуры в увязке с различными целевыми программам</w:t>
      </w:r>
      <w:proofErr w:type="gramStart"/>
      <w:r w:rsidRPr="007C31F5">
        <w:rPr>
          <w:rFonts w:ascii="Times New Roman" w:eastAsia="TimesNewRomanPSMT" w:hAnsi="Times New Roman"/>
          <w:sz w:val="26"/>
          <w:szCs w:val="26"/>
        </w:rPr>
        <w:t>и(</w:t>
      </w:r>
      <w:proofErr w:type="gramEnd"/>
      <w:r w:rsidRPr="007C31F5">
        <w:rPr>
          <w:rFonts w:ascii="Times New Roman" w:eastAsia="TimesNewRomanPSMT" w:hAnsi="Times New Roman"/>
          <w:sz w:val="26"/>
          <w:szCs w:val="26"/>
        </w:rPr>
        <w:t>федеральными, региональными, муниципальными).</w:t>
      </w:r>
    </w:p>
    <w:p w:rsidR="00363F55" w:rsidRPr="007C31F5" w:rsidRDefault="00363F55" w:rsidP="0009184D">
      <w:p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 xml:space="preserve">Программа комплексного развития систем коммунальной инфраструктуры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разработана в соответствии со статьей 11 Федерального закона от 30.12.2004 № 210-ФЗ «Об основах регулирования тарифов организаций коммунального комплекса», а так же с документами территориального планирования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w:t>
      </w:r>
      <w:proofErr w:type="gramStart"/>
      <w:r w:rsidRPr="007C31F5">
        <w:rPr>
          <w:rFonts w:ascii="Times New Roman" w:eastAsia="TimesNewRomanPSMT" w:hAnsi="Times New Roman"/>
          <w:sz w:val="26"/>
          <w:szCs w:val="26"/>
        </w:rPr>
        <w:t>при</w:t>
      </w:r>
      <w:proofErr w:type="gramEnd"/>
      <w:r w:rsidRPr="007C31F5">
        <w:rPr>
          <w:rFonts w:ascii="Times New Roman" w:eastAsia="TimesNewRomanPSMT" w:hAnsi="Times New Roman"/>
          <w:sz w:val="26"/>
          <w:szCs w:val="26"/>
        </w:rPr>
        <w:t xml:space="preserve"> </w:t>
      </w:r>
    </w:p>
    <w:p w:rsidR="00363F55" w:rsidRPr="007C31F5" w:rsidRDefault="00363F55" w:rsidP="0009184D">
      <w:pPr>
        <w:tabs>
          <w:tab w:val="left" w:pos="709"/>
        </w:tabs>
        <w:ind w:firstLine="0"/>
        <w:rPr>
          <w:rFonts w:ascii="Times New Roman" w:eastAsia="TimesNewRomanPSMT" w:hAnsi="Times New Roman"/>
          <w:sz w:val="26"/>
          <w:szCs w:val="26"/>
        </w:rPr>
      </w:pPr>
      <w:proofErr w:type="gramStart"/>
      <w:r w:rsidRPr="007C31F5">
        <w:rPr>
          <w:rFonts w:ascii="Times New Roman" w:eastAsia="TimesNewRomanPSMT" w:hAnsi="Times New Roman"/>
          <w:sz w:val="26"/>
          <w:szCs w:val="26"/>
        </w:rPr>
        <w:t>этом</w:t>
      </w:r>
      <w:proofErr w:type="gramEnd"/>
      <w:r w:rsidRPr="007C31F5">
        <w:rPr>
          <w:rFonts w:ascii="Times New Roman" w:eastAsia="TimesNewRomanPSMT" w:hAnsi="Times New Roman"/>
          <w:sz w:val="26"/>
          <w:szCs w:val="26"/>
        </w:rPr>
        <w:t xml:space="preserve"> органы местного самоуправления имеют следующие полномочия:</w:t>
      </w:r>
    </w:p>
    <w:p w:rsidR="00363F55" w:rsidRDefault="00363F55" w:rsidP="002C6DF8">
      <w:pPr>
        <w:pStyle w:val="afd"/>
        <w:numPr>
          <w:ilvl w:val="0"/>
          <w:numId w:val="6"/>
        </w:numPr>
        <w:tabs>
          <w:tab w:val="left" w:pos="709"/>
        </w:tabs>
        <w:spacing w:after="120" w:line="240" w:lineRule="auto"/>
        <w:ind w:left="714" w:hanging="357"/>
        <w:contextualSpacing w:val="0"/>
        <w:jc w:val="both"/>
        <w:rPr>
          <w:rFonts w:ascii="Times New Roman" w:eastAsia="TimesNewRomanPSMT" w:hAnsi="Times New Roman"/>
          <w:sz w:val="26"/>
          <w:szCs w:val="26"/>
        </w:rPr>
      </w:pPr>
    </w:p>
    <w:p w:rsidR="00363F55" w:rsidRDefault="00363F55" w:rsidP="0009184D">
      <w:pPr>
        <w:pStyle w:val="afd"/>
        <w:tabs>
          <w:tab w:val="left" w:pos="709"/>
        </w:tabs>
        <w:spacing w:after="120" w:line="240" w:lineRule="auto"/>
        <w:ind w:left="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Глава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муниципального района Туймазинский район осуществляет принятие решения о разработке </w:t>
      </w:r>
      <w:proofErr w:type="gramStart"/>
      <w:r w:rsidRPr="007C31F5">
        <w:rPr>
          <w:rFonts w:ascii="Times New Roman" w:eastAsia="TimesNewRomanPSMT" w:hAnsi="Times New Roman"/>
          <w:sz w:val="26"/>
          <w:szCs w:val="26"/>
        </w:rPr>
        <w:t>Программы комплексного развития систем коммунальной инфраструктуры сельского поселения</w:t>
      </w:r>
      <w:proofErr w:type="gramEnd"/>
      <w:r w:rsidRPr="007C31F5">
        <w:rPr>
          <w:rFonts w:ascii="Times New Roman" w:eastAsia="TimesNewRomanPSMT" w:hAnsi="Times New Roman"/>
          <w:sz w:val="26"/>
          <w:szCs w:val="26"/>
        </w:rPr>
        <w:t xml:space="preserve">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утверждение перечня функций по управлению реализацией Программы, передаваемых структурным подразделениям администрации сельского поселения или сторонней организации.</w:t>
      </w:r>
    </w:p>
    <w:p w:rsidR="00363F55" w:rsidRPr="007C31F5" w:rsidRDefault="00363F55" w:rsidP="002C6DF8">
      <w:pPr>
        <w:pStyle w:val="afd"/>
        <w:numPr>
          <w:ilvl w:val="0"/>
          <w:numId w:val="6"/>
        </w:numPr>
        <w:tabs>
          <w:tab w:val="left" w:pos="709"/>
        </w:tabs>
        <w:spacing w:before="120" w:after="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Представительный орган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муниципального района Туймазинский район осуществляет рассмотрение и утверждение Программы.</w:t>
      </w:r>
    </w:p>
    <w:p w:rsidR="00363F55" w:rsidRPr="007C31F5" w:rsidRDefault="00363F55" w:rsidP="0009184D">
      <w:pPr>
        <w:pStyle w:val="afd"/>
        <w:tabs>
          <w:tab w:val="left" w:pos="709"/>
        </w:tabs>
        <w:spacing w:after="120" w:line="240" w:lineRule="auto"/>
        <w:ind w:left="360"/>
        <w:contextualSpacing w:val="0"/>
        <w:jc w:val="both"/>
        <w:rPr>
          <w:rFonts w:ascii="Times New Roman" w:eastAsia="TimesNewRomanPSMT" w:hAnsi="Times New Roman"/>
          <w:sz w:val="26"/>
          <w:szCs w:val="26"/>
        </w:rPr>
      </w:pPr>
    </w:p>
    <w:p w:rsidR="00363F55" w:rsidRPr="007C31F5" w:rsidRDefault="00363F55" w:rsidP="0009184D">
      <w:p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 xml:space="preserve">Глава администрации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муниципального района Туймазинский район имеет право:</w:t>
      </w:r>
    </w:p>
    <w:p w:rsidR="00363F55" w:rsidRPr="007C31F5" w:rsidRDefault="00363F55" w:rsidP="002C6DF8">
      <w:pPr>
        <w:pStyle w:val="afd"/>
        <w:numPr>
          <w:ilvl w:val="0"/>
          <w:numId w:val="75"/>
        </w:numPr>
        <w:tabs>
          <w:tab w:val="left" w:pos="709"/>
        </w:tabs>
        <w:spacing w:before="120" w:line="240" w:lineRule="auto"/>
        <w:rPr>
          <w:rFonts w:ascii="Times New Roman" w:eastAsia="TimesNewRomanPSMT" w:hAnsi="Times New Roman"/>
          <w:sz w:val="26"/>
          <w:szCs w:val="26"/>
        </w:rPr>
      </w:pPr>
      <w:proofErr w:type="gramStart"/>
      <w:r w:rsidRPr="007C31F5">
        <w:rPr>
          <w:rFonts w:ascii="Times New Roman" w:eastAsia="TimesNewRomanPSMT" w:hAnsi="Times New Roman"/>
          <w:sz w:val="26"/>
          <w:szCs w:val="26"/>
        </w:rPr>
        <w:t>запрашивать и получать</w:t>
      </w:r>
      <w:proofErr w:type="gramEnd"/>
      <w:r w:rsidRPr="007C31F5">
        <w:rPr>
          <w:rFonts w:ascii="Times New Roman" w:eastAsia="TimesNewRomanPSMT" w:hAnsi="Times New Roman"/>
          <w:sz w:val="26"/>
          <w:szCs w:val="26"/>
        </w:rPr>
        <w:t xml:space="preserve"> от потребителей и организаций коммунального комплекса, осуществляющих эксплуатацию систем коммунальной инфраструктуры в границах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необходимую для осуществления своих полномочий информацию;</w:t>
      </w:r>
    </w:p>
    <w:p w:rsidR="00363F55" w:rsidRPr="007C31F5" w:rsidRDefault="00363F55" w:rsidP="002C6DF8">
      <w:pPr>
        <w:pStyle w:val="afd"/>
        <w:numPr>
          <w:ilvl w:val="0"/>
          <w:numId w:val="75"/>
        </w:numPr>
        <w:tabs>
          <w:tab w:val="left" w:pos="709"/>
        </w:tabs>
        <w:spacing w:before="120" w:line="240" w:lineRule="auto"/>
        <w:rPr>
          <w:rFonts w:ascii="Times New Roman" w:eastAsia="TimesNewRomanPSMT" w:hAnsi="Times New Roman"/>
          <w:sz w:val="26"/>
          <w:szCs w:val="26"/>
        </w:rPr>
      </w:pPr>
      <w:r w:rsidRPr="007C31F5">
        <w:rPr>
          <w:rFonts w:ascii="Times New Roman" w:eastAsia="TimesNewRomanPSMT" w:hAnsi="Times New Roman"/>
          <w:sz w:val="26"/>
          <w:szCs w:val="26"/>
        </w:rPr>
        <w:t>выносить предложения о разработке правовых актов местного значения, необходимых для реализации мероприятий Программы;</w:t>
      </w:r>
    </w:p>
    <w:p w:rsidR="00363F55" w:rsidRPr="007C31F5" w:rsidRDefault="00363F55" w:rsidP="002C6DF8">
      <w:pPr>
        <w:pStyle w:val="afd"/>
        <w:numPr>
          <w:ilvl w:val="0"/>
          <w:numId w:val="75"/>
        </w:numPr>
        <w:tabs>
          <w:tab w:val="left" w:pos="709"/>
        </w:tabs>
        <w:spacing w:after="120" w:line="240" w:lineRule="auto"/>
        <w:ind w:left="714" w:hanging="357"/>
        <w:contextualSpacing w:val="0"/>
        <w:rPr>
          <w:rFonts w:ascii="Times New Roman" w:eastAsia="TimesNewRomanPSMT" w:hAnsi="Times New Roman"/>
          <w:sz w:val="26"/>
          <w:szCs w:val="26"/>
        </w:rPr>
      </w:pPr>
      <w:r w:rsidRPr="007C31F5">
        <w:rPr>
          <w:rFonts w:ascii="Times New Roman" w:eastAsia="TimesNewRomanPSMT" w:hAnsi="Times New Roman"/>
          <w:sz w:val="26"/>
          <w:szCs w:val="26"/>
        </w:rPr>
        <w:t>рассматривать жалобы и предложения потребителей и организаций коммунального комплекса, осуществляющих эксплуатацию систем коммунальной инфраструктуры в границах сельского поселения, возникающие в ходе разработки, утверждения и реализации Программы.</w:t>
      </w:r>
    </w:p>
    <w:p w:rsidR="00363F55" w:rsidRPr="007C31F5" w:rsidRDefault="00363F55" w:rsidP="002C6DF8">
      <w:pPr>
        <w:pStyle w:val="afd"/>
        <w:numPr>
          <w:ilvl w:val="0"/>
          <w:numId w:val="6"/>
        </w:numPr>
        <w:tabs>
          <w:tab w:val="left" w:pos="709"/>
        </w:tabs>
        <w:spacing w:after="12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Администрация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Туймазинского района:</w:t>
      </w:r>
    </w:p>
    <w:p w:rsidR="00363F55" w:rsidRPr="007C31F5" w:rsidRDefault="00363F55" w:rsidP="002C6DF8">
      <w:pPr>
        <w:pStyle w:val="afd"/>
        <w:numPr>
          <w:ilvl w:val="0"/>
          <w:numId w:val="7"/>
        </w:numPr>
        <w:tabs>
          <w:tab w:val="left" w:pos="709"/>
        </w:tabs>
        <w:spacing w:line="240" w:lineRule="auto"/>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выступает заказчиком </w:t>
      </w:r>
      <w:proofErr w:type="gramStart"/>
      <w:r w:rsidRPr="007C31F5">
        <w:rPr>
          <w:rFonts w:ascii="Times New Roman" w:eastAsia="TimesNewRomanPSMT" w:hAnsi="Times New Roman"/>
          <w:sz w:val="26"/>
          <w:szCs w:val="26"/>
        </w:rPr>
        <w:t>Программы комплексного развития систем коммунальной инфраструктуры сельского поселения</w:t>
      </w:r>
      <w:proofErr w:type="gramEnd"/>
      <w:r w:rsidRPr="007C31F5">
        <w:rPr>
          <w:rFonts w:ascii="Times New Roman" w:eastAsia="TimesNewRomanPSMT" w:hAnsi="Times New Roman"/>
          <w:sz w:val="26"/>
          <w:szCs w:val="26"/>
        </w:rPr>
        <w:t xml:space="preserve">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w:t>
      </w:r>
    </w:p>
    <w:p w:rsidR="00363F55" w:rsidRPr="007C31F5" w:rsidRDefault="00363F55" w:rsidP="002C6DF8">
      <w:pPr>
        <w:pStyle w:val="afd"/>
        <w:numPr>
          <w:ilvl w:val="0"/>
          <w:numId w:val="7"/>
        </w:numPr>
        <w:tabs>
          <w:tab w:val="left" w:pos="709"/>
        </w:tabs>
        <w:spacing w:line="240" w:lineRule="auto"/>
        <w:jc w:val="both"/>
        <w:rPr>
          <w:rFonts w:ascii="Times New Roman" w:eastAsia="TimesNewRomanPSMT" w:hAnsi="Times New Roman"/>
          <w:sz w:val="26"/>
          <w:szCs w:val="26"/>
        </w:rPr>
      </w:pPr>
      <w:r w:rsidRPr="007C31F5">
        <w:rPr>
          <w:rFonts w:ascii="Times New Roman" w:eastAsia="TimesNewRomanPSMT" w:hAnsi="Times New Roman"/>
          <w:sz w:val="26"/>
          <w:szCs w:val="26"/>
        </w:rPr>
        <w:t>организует проведение конкурса инвестиционных проектов субъектов</w:t>
      </w:r>
    </w:p>
    <w:p w:rsidR="00363F55" w:rsidRPr="007C31F5" w:rsidRDefault="00363F55" w:rsidP="0009184D">
      <w:pPr>
        <w:pStyle w:val="afd"/>
        <w:tabs>
          <w:tab w:val="left" w:pos="709"/>
        </w:tabs>
        <w:spacing w:line="240" w:lineRule="auto"/>
        <w:jc w:val="both"/>
        <w:rPr>
          <w:rFonts w:ascii="Times New Roman" w:eastAsia="TimesNewRomanPSMT" w:hAnsi="Times New Roman"/>
          <w:sz w:val="26"/>
          <w:szCs w:val="26"/>
        </w:rPr>
      </w:pPr>
      <w:r w:rsidRPr="007C31F5">
        <w:rPr>
          <w:rFonts w:ascii="Times New Roman" w:eastAsia="TimesNewRomanPSMT" w:hAnsi="Times New Roman"/>
          <w:sz w:val="26"/>
          <w:szCs w:val="26"/>
        </w:rPr>
        <w:t xml:space="preserve">коммунального комплекса для включения в Программу комплексного развития систем коммунальной инфраструктуры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w:t>
      </w:r>
    </w:p>
    <w:p w:rsidR="00363F55" w:rsidRPr="007C31F5" w:rsidRDefault="00363F55" w:rsidP="002C6DF8">
      <w:pPr>
        <w:pStyle w:val="afd"/>
        <w:numPr>
          <w:ilvl w:val="0"/>
          <w:numId w:val="8"/>
        </w:numPr>
        <w:tabs>
          <w:tab w:val="left" w:pos="709"/>
        </w:tabs>
        <w:spacing w:line="240" w:lineRule="auto"/>
        <w:jc w:val="both"/>
        <w:rPr>
          <w:rFonts w:ascii="Times New Roman" w:eastAsia="TimesNewRomanPSMT" w:hAnsi="Times New Roman"/>
          <w:sz w:val="26"/>
          <w:szCs w:val="26"/>
        </w:rPr>
      </w:pPr>
      <w:r w:rsidRPr="007C31F5">
        <w:rPr>
          <w:rFonts w:ascii="Times New Roman" w:eastAsia="TimesNewRomanPSMT" w:hAnsi="Times New Roman"/>
          <w:sz w:val="26"/>
          <w:szCs w:val="26"/>
        </w:rPr>
        <w:t>организует экспертизу Программы;</w:t>
      </w:r>
    </w:p>
    <w:p w:rsidR="00363F55" w:rsidRPr="007C31F5" w:rsidRDefault="00363F55" w:rsidP="002C6DF8">
      <w:pPr>
        <w:pStyle w:val="afd"/>
        <w:numPr>
          <w:ilvl w:val="0"/>
          <w:numId w:val="8"/>
        </w:numPr>
        <w:tabs>
          <w:tab w:val="left" w:pos="709"/>
        </w:tabs>
        <w:spacing w:after="120" w:line="240" w:lineRule="auto"/>
        <w:ind w:left="714" w:hanging="357"/>
        <w:contextualSpacing w:val="0"/>
        <w:jc w:val="both"/>
        <w:rPr>
          <w:rFonts w:ascii="Times New Roman" w:eastAsia="TimesNewRomanPSMT" w:hAnsi="Times New Roman"/>
          <w:sz w:val="26"/>
          <w:szCs w:val="26"/>
        </w:rPr>
      </w:pPr>
      <w:r w:rsidRPr="007C31F5">
        <w:rPr>
          <w:rFonts w:ascii="Times New Roman" w:eastAsia="TimesNewRomanPSMT" w:hAnsi="Times New Roman"/>
          <w:sz w:val="26"/>
          <w:szCs w:val="26"/>
        </w:rPr>
        <w:t>организует реализацию и мониторинг Программы.</w:t>
      </w:r>
    </w:p>
    <w:p w:rsidR="00363F55" w:rsidRPr="007C31F5" w:rsidRDefault="00363F55" w:rsidP="0009184D">
      <w:pPr>
        <w:tabs>
          <w:tab w:val="left" w:pos="709"/>
        </w:tabs>
        <w:jc w:val="center"/>
        <w:rPr>
          <w:rFonts w:ascii="Times New Roman" w:eastAsia="TimesNewRomanPSMT" w:hAnsi="Times New Roman"/>
          <w:sz w:val="26"/>
          <w:szCs w:val="26"/>
        </w:rPr>
      </w:pPr>
      <w:r w:rsidRPr="007C31F5">
        <w:rPr>
          <w:rFonts w:ascii="Times New Roman" w:eastAsia="TimesNewRomanPSMT" w:hAnsi="Times New Roman"/>
          <w:sz w:val="26"/>
          <w:szCs w:val="26"/>
        </w:rPr>
        <w:t>Сроки и этапы</w:t>
      </w:r>
    </w:p>
    <w:p w:rsidR="00363F55" w:rsidRPr="007C31F5" w:rsidRDefault="00363F55" w:rsidP="0009184D">
      <w:pPr>
        <w:tabs>
          <w:tab w:val="left" w:pos="709"/>
        </w:tabs>
        <w:spacing w:after="120"/>
        <w:rPr>
          <w:rFonts w:ascii="Times New Roman" w:eastAsia="TimesNewRomanPSMT" w:hAnsi="Times New Roman"/>
          <w:sz w:val="26"/>
          <w:szCs w:val="26"/>
        </w:rPr>
      </w:pPr>
      <w:r w:rsidRPr="007C31F5">
        <w:rPr>
          <w:rFonts w:ascii="Times New Roman" w:eastAsia="TimesNewRomanPSMT" w:hAnsi="Times New Roman"/>
          <w:sz w:val="26"/>
          <w:szCs w:val="26"/>
        </w:rPr>
        <w:t xml:space="preserve">Программа комплексного развития систем коммунальной инфраструктуры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на 201</w:t>
      </w:r>
      <w:r>
        <w:rPr>
          <w:rFonts w:ascii="Times New Roman" w:eastAsia="TimesNewRomanPSMT" w:hAnsi="Times New Roman"/>
          <w:sz w:val="26"/>
          <w:szCs w:val="26"/>
        </w:rPr>
        <w:t>7</w:t>
      </w:r>
      <w:r w:rsidRPr="007C31F5">
        <w:rPr>
          <w:rFonts w:ascii="Times New Roman" w:eastAsia="TimesNewRomanPSMT" w:hAnsi="Times New Roman"/>
          <w:sz w:val="26"/>
          <w:szCs w:val="26"/>
        </w:rPr>
        <w:t>-202</w:t>
      </w:r>
      <w:r>
        <w:rPr>
          <w:rFonts w:ascii="Times New Roman" w:eastAsia="TimesNewRomanPSMT" w:hAnsi="Times New Roman"/>
          <w:sz w:val="26"/>
          <w:szCs w:val="26"/>
        </w:rPr>
        <w:t>1</w:t>
      </w:r>
      <w:r w:rsidRPr="007C31F5">
        <w:rPr>
          <w:rFonts w:ascii="Times New Roman" w:eastAsia="TimesNewRomanPSMT" w:hAnsi="Times New Roman"/>
          <w:sz w:val="26"/>
          <w:szCs w:val="26"/>
        </w:rPr>
        <w:t xml:space="preserve"> годы с перспективой до 2035   г, реализуется по этапам:</w:t>
      </w:r>
    </w:p>
    <w:p w:rsidR="00363F55" w:rsidRPr="007C31F5" w:rsidRDefault="00363F55" w:rsidP="002C6DF8">
      <w:pPr>
        <w:pStyle w:val="afd"/>
        <w:numPr>
          <w:ilvl w:val="1"/>
          <w:numId w:val="73"/>
        </w:num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1 этап – 201</w:t>
      </w:r>
      <w:r>
        <w:rPr>
          <w:rFonts w:ascii="Times New Roman" w:eastAsia="TimesNewRomanPSMT" w:hAnsi="Times New Roman"/>
          <w:sz w:val="26"/>
          <w:szCs w:val="26"/>
        </w:rPr>
        <w:t>7</w:t>
      </w:r>
      <w:r w:rsidRPr="007C31F5">
        <w:rPr>
          <w:rFonts w:ascii="Times New Roman" w:eastAsia="TimesNewRomanPSMT" w:hAnsi="Times New Roman"/>
          <w:sz w:val="26"/>
          <w:szCs w:val="26"/>
        </w:rPr>
        <w:t xml:space="preserve"> год;</w:t>
      </w:r>
    </w:p>
    <w:p w:rsidR="00363F55" w:rsidRPr="007C31F5" w:rsidRDefault="00363F55" w:rsidP="002C6DF8">
      <w:pPr>
        <w:pStyle w:val="afd"/>
        <w:numPr>
          <w:ilvl w:val="1"/>
          <w:numId w:val="73"/>
        </w:num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2 этап – 201</w:t>
      </w:r>
      <w:r>
        <w:rPr>
          <w:rFonts w:ascii="Times New Roman" w:eastAsia="TimesNewRomanPSMT" w:hAnsi="Times New Roman"/>
          <w:sz w:val="26"/>
          <w:szCs w:val="26"/>
        </w:rPr>
        <w:t>8</w:t>
      </w:r>
      <w:r w:rsidRPr="007C31F5">
        <w:rPr>
          <w:rFonts w:ascii="Times New Roman" w:eastAsia="TimesNewRomanPSMT" w:hAnsi="Times New Roman"/>
          <w:sz w:val="26"/>
          <w:szCs w:val="26"/>
        </w:rPr>
        <w:t xml:space="preserve"> год;</w:t>
      </w:r>
    </w:p>
    <w:p w:rsidR="00363F55" w:rsidRPr="007C31F5" w:rsidRDefault="00363F55" w:rsidP="002C6DF8">
      <w:pPr>
        <w:pStyle w:val="afd"/>
        <w:numPr>
          <w:ilvl w:val="1"/>
          <w:numId w:val="73"/>
        </w:num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3 этап – 201</w:t>
      </w:r>
      <w:r>
        <w:rPr>
          <w:rFonts w:ascii="Times New Roman" w:eastAsia="TimesNewRomanPSMT" w:hAnsi="Times New Roman"/>
          <w:sz w:val="26"/>
          <w:szCs w:val="26"/>
        </w:rPr>
        <w:t>9</w:t>
      </w:r>
      <w:r w:rsidRPr="007C31F5">
        <w:rPr>
          <w:rFonts w:ascii="Times New Roman" w:eastAsia="TimesNewRomanPSMT" w:hAnsi="Times New Roman"/>
          <w:sz w:val="26"/>
          <w:szCs w:val="26"/>
        </w:rPr>
        <w:t xml:space="preserve"> год;</w:t>
      </w:r>
    </w:p>
    <w:p w:rsidR="00363F55" w:rsidRPr="007C31F5" w:rsidRDefault="00363F55" w:rsidP="002C6DF8">
      <w:pPr>
        <w:pStyle w:val="afd"/>
        <w:numPr>
          <w:ilvl w:val="1"/>
          <w:numId w:val="73"/>
        </w:num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4 этап – 20</w:t>
      </w:r>
      <w:r>
        <w:rPr>
          <w:rFonts w:ascii="Times New Roman" w:eastAsia="TimesNewRomanPSMT" w:hAnsi="Times New Roman"/>
          <w:sz w:val="26"/>
          <w:szCs w:val="26"/>
        </w:rPr>
        <w:t>20</w:t>
      </w:r>
      <w:r w:rsidRPr="007C31F5">
        <w:rPr>
          <w:rFonts w:ascii="Times New Roman" w:eastAsia="TimesNewRomanPSMT" w:hAnsi="Times New Roman"/>
          <w:sz w:val="26"/>
          <w:szCs w:val="26"/>
        </w:rPr>
        <w:t xml:space="preserve"> год;</w:t>
      </w:r>
    </w:p>
    <w:p w:rsidR="00363F55" w:rsidRPr="007C31F5" w:rsidRDefault="00363F55" w:rsidP="002C6DF8">
      <w:pPr>
        <w:pStyle w:val="afd"/>
        <w:numPr>
          <w:ilvl w:val="1"/>
          <w:numId w:val="73"/>
        </w:num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5 этап – 202</w:t>
      </w:r>
      <w:r>
        <w:rPr>
          <w:rFonts w:ascii="Times New Roman" w:eastAsia="TimesNewRomanPSMT" w:hAnsi="Times New Roman"/>
          <w:sz w:val="26"/>
          <w:szCs w:val="26"/>
        </w:rPr>
        <w:t>1</w:t>
      </w:r>
      <w:r w:rsidRPr="007C31F5">
        <w:rPr>
          <w:rFonts w:ascii="Times New Roman" w:eastAsia="TimesNewRomanPSMT" w:hAnsi="Times New Roman"/>
          <w:sz w:val="26"/>
          <w:szCs w:val="26"/>
        </w:rPr>
        <w:t xml:space="preserve"> год;</w:t>
      </w:r>
    </w:p>
    <w:p w:rsidR="00363F55" w:rsidRDefault="00363F55" w:rsidP="002C6DF8">
      <w:pPr>
        <w:pStyle w:val="afd"/>
        <w:numPr>
          <w:ilvl w:val="1"/>
          <w:numId w:val="73"/>
        </w:numPr>
        <w:tabs>
          <w:tab w:val="left" w:pos="709"/>
        </w:tabs>
        <w:rPr>
          <w:rFonts w:ascii="Times New Roman" w:eastAsia="TimesNewRomanPSMT" w:hAnsi="Times New Roman"/>
          <w:sz w:val="26"/>
          <w:szCs w:val="26"/>
        </w:rPr>
      </w:pPr>
      <w:r w:rsidRPr="007C31F5">
        <w:rPr>
          <w:rFonts w:ascii="Times New Roman" w:eastAsia="TimesNewRomanPSMT" w:hAnsi="Times New Roman"/>
          <w:sz w:val="26"/>
          <w:szCs w:val="26"/>
        </w:rPr>
        <w:t>6 этап – с 202</w:t>
      </w:r>
      <w:r>
        <w:rPr>
          <w:rFonts w:ascii="Times New Roman" w:eastAsia="TimesNewRomanPSMT" w:hAnsi="Times New Roman"/>
          <w:sz w:val="26"/>
          <w:szCs w:val="26"/>
        </w:rPr>
        <w:t>2</w:t>
      </w:r>
      <w:r w:rsidRPr="007C31F5">
        <w:rPr>
          <w:rFonts w:ascii="Times New Roman" w:eastAsia="TimesNewRomanPSMT" w:hAnsi="Times New Roman"/>
          <w:sz w:val="26"/>
          <w:szCs w:val="26"/>
        </w:rPr>
        <w:t xml:space="preserve"> года по 2035  год.</w:t>
      </w:r>
    </w:p>
    <w:p w:rsidR="00363F55" w:rsidRDefault="00363F55" w:rsidP="0009184D">
      <w:pPr>
        <w:pStyle w:val="afd"/>
        <w:tabs>
          <w:tab w:val="left" w:pos="709"/>
        </w:tabs>
        <w:rPr>
          <w:rFonts w:ascii="Times New Roman" w:eastAsia="TimesNewRomanPSMT" w:hAnsi="Times New Roman"/>
          <w:sz w:val="26"/>
          <w:szCs w:val="26"/>
        </w:rPr>
      </w:pPr>
    </w:p>
    <w:p w:rsidR="00363F55" w:rsidRPr="007C31F5" w:rsidRDefault="00363F55" w:rsidP="0009184D">
      <w:pPr>
        <w:pStyle w:val="afd"/>
        <w:tabs>
          <w:tab w:val="left" w:pos="709"/>
        </w:tabs>
        <w:rPr>
          <w:rFonts w:ascii="Times New Roman" w:eastAsia="TimesNewRomanPSMT" w:hAnsi="Times New Roman"/>
          <w:sz w:val="26"/>
          <w:szCs w:val="26"/>
        </w:rPr>
      </w:pPr>
    </w:p>
    <w:p w:rsidR="00363F55" w:rsidRPr="007C31F5" w:rsidRDefault="00363F55" w:rsidP="002C6DF8">
      <w:pPr>
        <w:pStyle w:val="afd"/>
        <w:numPr>
          <w:ilvl w:val="0"/>
          <w:numId w:val="21"/>
        </w:numPr>
        <w:tabs>
          <w:tab w:val="left" w:pos="709"/>
        </w:tabs>
        <w:spacing w:after="120"/>
        <w:jc w:val="center"/>
        <w:rPr>
          <w:rFonts w:ascii="Times New Roman" w:eastAsia="TimesNewRomanPSMT" w:hAnsi="Times New Roman"/>
          <w:b/>
          <w:sz w:val="26"/>
          <w:szCs w:val="26"/>
        </w:rPr>
      </w:pPr>
      <w:r w:rsidRPr="007C31F5">
        <w:rPr>
          <w:rFonts w:ascii="Times New Roman" w:eastAsia="TimesNewRomanPSMT" w:hAnsi="Times New Roman"/>
          <w:b/>
          <w:sz w:val="26"/>
          <w:szCs w:val="26"/>
        </w:rPr>
        <w:t>Характеристика существующего состояния систем коммунальной инфраструктуры.</w:t>
      </w:r>
    </w:p>
    <w:p w:rsidR="00363F55" w:rsidRPr="007C31F5" w:rsidRDefault="00363F55" w:rsidP="002C6DF8">
      <w:pPr>
        <w:pStyle w:val="afd"/>
        <w:numPr>
          <w:ilvl w:val="0"/>
          <w:numId w:val="22"/>
        </w:numPr>
        <w:tabs>
          <w:tab w:val="left" w:pos="709"/>
        </w:tabs>
        <w:spacing w:before="120" w:after="120" w:line="240" w:lineRule="auto"/>
        <w:ind w:left="641" w:hanging="357"/>
        <w:contextualSpacing w:val="0"/>
        <w:rPr>
          <w:rFonts w:ascii="Times New Roman" w:eastAsia="TimesNewRomanPSMT" w:hAnsi="Times New Roman"/>
          <w:b/>
          <w:i/>
          <w:sz w:val="26"/>
          <w:szCs w:val="26"/>
        </w:rPr>
      </w:pPr>
      <w:r w:rsidRPr="007C31F5">
        <w:rPr>
          <w:rFonts w:ascii="Times New Roman" w:eastAsia="TimesNewRomanPSMT" w:hAnsi="Times New Roman"/>
          <w:b/>
          <w:i/>
          <w:sz w:val="26"/>
          <w:szCs w:val="26"/>
        </w:rPr>
        <w:t>Система водоснабжения</w:t>
      </w:r>
    </w:p>
    <w:p w:rsidR="00363F55" w:rsidRPr="003E4C6E" w:rsidRDefault="00363F55" w:rsidP="003E4C6E">
      <w:pPr>
        <w:rPr>
          <w:rFonts w:ascii="Times New Roman" w:hAnsi="Times New Roman"/>
          <w:bCs/>
          <w:sz w:val="26"/>
          <w:szCs w:val="26"/>
        </w:rPr>
      </w:pPr>
      <w:r w:rsidRPr="007C31F5">
        <w:rPr>
          <w:rFonts w:ascii="Times New Roman" w:eastAsia="TimesNewRomanPSMT" w:hAnsi="Times New Roman"/>
          <w:sz w:val="26"/>
          <w:szCs w:val="26"/>
        </w:rPr>
        <w:t xml:space="preserve">Обеспечения потребителей населенных пунктов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питьевой водой осуществляется по централизованной системе водоснабжения 3ей категории согласно СНиП 2.04.02-84, оснащенной хозяйственно-питьевыми водопроводами при численности жителей в них менее 5 тыс. человек. Трассировка сети в основном – тупиковая. </w:t>
      </w:r>
      <w:r w:rsidRPr="007C31F5">
        <w:rPr>
          <w:rFonts w:ascii="Times New Roman" w:hAnsi="Times New Roman"/>
          <w:bCs/>
          <w:sz w:val="26"/>
          <w:szCs w:val="26"/>
        </w:rPr>
        <w:t xml:space="preserve"> </w:t>
      </w:r>
      <w:proofErr w:type="gramStart"/>
      <w:r w:rsidRPr="007C31F5">
        <w:rPr>
          <w:rFonts w:ascii="Times New Roman" w:hAnsi="Times New Roman"/>
          <w:bCs/>
          <w:sz w:val="26"/>
          <w:szCs w:val="26"/>
        </w:rPr>
        <w:t xml:space="preserve">Все сети,  проходящие по территории сельского поселения </w:t>
      </w:r>
      <w:r>
        <w:rPr>
          <w:rFonts w:ascii="Times New Roman" w:hAnsi="Times New Roman"/>
          <w:bCs/>
          <w:sz w:val="26"/>
          <w:szCs w:val="26"/>
        </w:rPr>
        <w:t>Старотуймазинский</w:t>
      </w:r>
      <w:r w:rsidRPr="007C31F5">
        <w:rPr>
          <w:rFonts w:ascii="Times New Roman" w:hAnsi="Times New Roman"/>
          <w:bCs/>
          <w:sz w:val="26"/>
          <w:szCs w:val="26"/>
        </w:rPr>
        <w:t xml:space="preserve"> сельсовет </w:t>
      </w:r>
      <w:r w:rsidRPr="007C31F5">
        <w:rPr>
          <w:rFonts w:ascii="Times New Roman" w:eastAsia="TimesNewRomanPSMT" w:hAnsi="Times New Roman"/>
          <w:sz w:val="26"/>
          <w:szCs w:val="26"/>
        </w:rPr>
        <w:t>обеспечиваются</w:t>
      </w:r>
      <w:proofErr w:type="gramEnd"/>
      <w:r w:rsidRPr="007C31F5">
        <w:rPr>
          <w:rFonts w:ascii="Times New Roman" w:eastAsia="TimesNewRomanPSMT" w:hAnsi="Times New Roman"/>
          <w:sz w:val="26"/>
          <w:szCs w:val="26"/>
        </w:rPr>
        <w:t xml:space="preserve"> водой на хозяйственно-питьевые нужды из подземных источников (</w:t>
      </w:r>
      <w:proofErr w:type="spellStart"/>
      <w:r w:rsidRPr="007C31F5">
        <w:rPr>
          <w:rFonts w:ascii="Times New Roman" w:eastAsia="TimesNewRomanPSMT" w:hAnsi="Times New Roman"/>
          <w:sz w:val="26"/>
          <w:szCs w:val="26"/>
        </w:rPr>
        <w:t>атрезианских</w:t>
      </w:r>
      <w:proofErr w:type="spellEnd"/>
      <w:r w:rsidRPr="007C31F5">
        <w:rPr>
          <w:rFonts w:ascii="Times New Roman" w:eastAsia="TimesNewRomanPSMT" w:hAnsi="Times New Roman"/>
          <w:sz w:val="26"/>
          <w:szCs w:val="26"/>
        </w:rPr>
        <w:t xml:space="preserve"> скважин). </w:t>
      </w:r>
    </w:p>
    <w:p w:rsidR="00363F55" w:rsidRPr="007C31F5" w:rsidRDefault="00363F55" w:rsidP="00E173A1">
      <w:pPr>
        <w:tabs>
          <w:tab w:val="left" w:pos="9720"/>
        </w:tabs>
        <w:spacing w:after="120"/>
        <w:rPr>
          <w:rFonts w:ascii="Times New Roman" w:eastAsia="TimesNewRomanPSMT" w:hAnsi="Times New Roman"/>
          <w:sz w:val="26"/>
          <w:szCs w:val="26"/>
        </w:rPr>
      </w:pPr>
      <w:r w:rsidRPr="007C31F5">
        <w:rPr>
          <w:rFonts w:ascii="Times New Roman" w:eastAsia="TimesNewRomanPSMT" w:hAnsi="Times New Roman"/>
          <w:sz w:val="26"/>
          <w:szCs w:val="26"/>
        </w:rPr>
        <w:t>В связи с разработкой Программы комплексного развития систем коммунальной инфраструктуры была проделана работа по сбору сведений о состоянии существующих систем водоснабжения, которые приведены в таблицах ниже.</w:t>
      </w:r>
    </w:p>
    <w:p w:rsidR="00363F55" w:rsidRPr="007C31F5" w:rsidRDefault="00363F55" w:rsidP="00E173A1">
      <w:pPr>
        <w:spacing w:before="120" w:after="120"/>
        <w:rPr>
          <w:rFonts w:ascii="Times New Roman" w:hAnsi="Times New Roman"/>
          <w:bCs/>
          <w:i/>
          <w:sz w:val="26"/>
          <w:szCs w:val="26"/>
        </w:rPr>
      </w:pPr>
      <w:r w:rsidRPr="00A07D98">
        <w:rPr>
          <w:rFonts w:ascii="Times New Roman" w:hAnsi="Times New Roman"/>
          <w:bCs/>
          <w:i/>
          <w:sz w:val="26"/>
          <w:szCs w:val="26"/>
        </w:rPr>
        <w:t>Таблица:</w:t>
      </w:r>
      <w:r w:rsidRPr="007C31F5">
        <w:rPr>
          <w:rFonts w:ascii="Times New Roman" w:hAnsi="Times New Roman"/>
          <w:bCs/>
          <w:i/>
          <w:sz w:val="26"/>
          <w:szCs w:val="26"/>
        </w:rPr>
        <w:t xml:space="preserve"> Структура централизованного водоснабжения сельского поселения </w:t>
      </w:r>
      <w:r>
        <w:rPr>
          <w:rFonts w:ascii="Times New Roman" w:hAnsi="Times New Roman"/>
          <w:bCs/>
          <w:i/>
          <w:sz w:val="26"/>
          <w:szCs w:val="26"/>
        </w:rPr>
        <w:t>Старотуймазинский</w:t>
      </w:r>
      <w:r w:rsidRPr="007C31F5">
        <w:rPr>
          <w:rFonts w:ascii="Times New Roman" w:hAnsi="Times New Roman"/>
          <w:bCs/>
          <w:i/>
          <w:sz w:val="26"/>
          <w:szCs w:val="26"/>
        </w:rPr>
        <w:t xml:space="preserve">  сельсовет.</w:t>
      </w:r>
    </w:p>
    <w:tbl>
      <w:tblPr>
        <w:tblW w:w="10118" w:type="dxa"/>
        <w:jc w:val="center"/>
        <w:tblInd w:w="-1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06"/>
        <w:gridCol w:w="1898"/>
        <w:gridCol w:w="3635"/>
        <w:gridCol w:w="1979"/>
      </w:tblGrid>
      <w:tr w:rsidR="00363F55" w:rsidRPr="002F47AE" w:rsidTr="00A07D98">
        <w:trPr>
          <w:trHeight w:val="267"/>
          <w:jc w:val="center"/>
        </w:trPr>
        <w:tc>
          <w:tcPr>
            <w:tcW w:w="2606" w:type="dxa"/>
            <w:shd w:val="clear" w:color="auto" w:fill="8DB3E2"/>
            <w:vAlign w:val="bottom"/>
          </w:tcPr>
          <w:p w:rsidR="00363F55" w:rsidRDefault="00363F55" w:rsidP="005D4796">
            <w:pPr>
              <w:ind w:firstLine="0"/>
              <w:jc w:val="center"/>
              <w:rPr>
                <w:rFonts w:ascii="Times New Roman" w:hAnsi="Times New Roman"/>
                <w:bCs/>
                <w:szCs w:val="24"/>
              </w:rPr>
            </w:pPr>
            <w:r>
              <w:rPr>
                <w:szCs w:val="24"/>
              </w:rPr>
              <w:t>Населенный пункт</w:t>
            </w:r>
          </w:p>
        </w:tc>
        <w:tc>
          <w:tcPr>
            <w:tcW w:w="1898" w:type="dxa"/>
            <w:shd w:val="clear" w:color="auto" w:fill="8DB3E2"/>
            <w:vAlign w:val="bottom"/>
          </w:tcPr>
          <w:p w:rsidR="00363F55" w:rsidRPr="002F47AE" w:rsidRDefault="00363F55" w:rsidP="0007099F">
            <w:pPr>
              <w:ind w:firstLine="34"/>
              <w:jc w:val="center"/>
              <w:rPr>
                <w:rFonts w:ascii="Times New Roman" w:hAnsi="Times New Roman"/>
                <w:bCs/>
                <w:szCs w:val="24"/>
              </w:rPr>
            </w:pPr>
            <w:r>
              <w:rPr>
                <w:szCs w:val="24"/>
                <w:shd w:val="clear" w:color="auto" w:fill="8DB3E2"/>
              </w:rPr>
              <w:t>Население на 2017г.</w:t>
            </w:r>
          </w:p>
        </w:tc>
        <w:tc>
          <w:tcPr>
            <w:tcW w:w="3635" w:type="dxa"/>
            <w:shd w:val="clear" w:color="auto" w:fill="8DB3E2"/>
            <w:vAlign w:val="bottom"/>
          </w:tcPr>
          <w:p w:rsidR="00363F55" w:rsidRPr="002F47AE" w:rsidRDefault="00363F55" w:rsidP="0007099F">
            <w:pPr>
              <w:ind w:firstLine="0"/>
              <w:jc w:val="center"/>
              <w:rPr>
                <w:rFonts w:ascii="Times New Roman" w:hAnsi="Times New Roman"/>
                <w:bCs/>
                <w:szCs w:val="24"/>
              </w:rPr>
            </w:pPr>
            <w:r>
              <w:rPr>
                <w:szCs w:val="24"/>
              </w:rPr>
              <w:t>Источник водоснабжения</w:t>
            </w:r>
          </w:p>
        </w:tc>
        <w:tc>
          <w:tcPr>
            <w:tcW w:w="1979" w:type="dxa"/>
            <w:shd w:val="clear" w:color="auto" w:fill="8DB3E2"/>
            <w:vAlign w:val="bottom"/>
          </w:tcPr>
          <w:p w:rsidR="00363F55" w:rsidRPr="002F47AE" w:rsidRDefault="00363F55" w:rsidP="007B590D">
            <w:pPr>
              <w:ind w:left="-108" w:right="-81" w:firstLine="0"/>
              <w:jc w:val="center"/>
              <w:rPr>
                <w:rFonts w:ascii="Times New Roman" w:hAnsi="Times New Roman"/>
                <w:bCs/>
                <w:szCs w:val="24"/>
              </w:rPr>
            </w:pPr>
            <w:r>
              <w:rPr>
                <w:rFonts w:ascii="Times New Roman" w:hAnsi="Times New Roman"/>
                <w:bCs/>
                <w:szCs w:val="24"/>
              </w:rPr>
              <w:t>Протяженность водопроводных сетей  п.</w:t>
            </w:r>
            <w:proofErr w:type="gramStart"/>
            <w:r>
              <w:rPr>
                <w:rFonts w:ascii="Times New Roman" w:hAnsi="Times New Roman"/>
                <w:bCs/>
                <w:szCs w:val="24"/>
              </w:rPr>
              <w:t>м</w:t>
            </w:r>
            <w:proofErr w:type="gramEnd"/>
            <w:r>
              <w:rPr>
                <w:rFonts w:ascii="Times New Roman" w:hAnsi="Times New Roman"/>
                <w:bCs/>
                <w:szCs w:val="24"/>
              </w:rPr>
              <w:t>.</w:t>
            </w:r>
          </w:p>
        </w:tc>
      </w:tr>
      <w:tr w:rsidR="00363F55" w:rsidRPr="002F47AE" w:rsidTr="00A07D98">
        <w:trPr>
          <w:trHeight w:val="273"/>
          <w:jc w:val="center"/>
        </w:trPr>
        <w:tc>
          <w:tcPr>
            <w:tcW w:w="2606" w:type="dxa"/>
            <w:vAlign w:val="bottom"/>
          </w:tcPr>
          <w:p w:rsidR="00363F55" w:rsidRPr="00DB6134" w:rsidRDefault="00363F55" w:rsidP="00DB6134">
            <w:pPr>
              <w:ind w:hanging="16"/>
              <w:rPr>
                <w:szCs w:val="24"/>
              </w:rPr>
            </w:pPr>
            <w:proofErr w:type="gramStart"/>
            <w:r w:rsidRPr="00DB6134">
              <w:rPr>
                <w:szCs w:val="24"/>
              </w:rPr>
              <w:t>с</w:t>
            </w:r>
            <w:proofErr w:type="gramEnd"/>
            <w:r w:rsidRPr="00DB6134">
              <w:rPr>
                <w:szCs w:val="24"/>
              </w:rPr>
              <w:t>. Старые Туймазы</w:t>
            </w:r>
          </w:p>
        </w:tc>
        <w:tc>
          <w:tcPr>
            <w:tcW w:w="1898" w:type="dxa"/>
            <w:shd w:val="clear" w:color="auto" w:fill="FFFFFF"/>
            <w:vAlign w:val="bottom"/>
          </w:tcPr>
          <w:p w:rsidR="00363F55" w:rsidRPr="00DB6134" w:rsidRDefault="00363F55" w:rsidP="00DB6134">
            <w:pPr>
              <w:ind w:firstLine="24"/>
              <w:jc w:val="center"/>
              <w:rPr>
                <w:szCs w:val="24"/>
              </w:rPr>
            </w:pPr>
            <w:r>
              <w:rPr>
                <w:szCs w:val="24"/>
              </w:rPr>
              <w:t>1504</w:t>
            </w:r>
          </w:p>
        </w:tc>
        <w:tc>
          <w:tcPr>
            <w:tcW w:w="3635" w:type="dxa"/>
            <w:shd w:val="clear" w:color="auto" w:fill="FFFFFF"/>
            <w:vAlign w:val="bottom"/>
          </w:tcPr>
          <w:p w:rsidR="00363F55" w:rsidRPr="00DB6134" w:rsidRDefault="00363F55" w:rsidP="00DB6134">
            <w:pPr>
              <w:ind w:firstLine="0"/>
              <w:rPr>
                <w:szCs w:val="24"/>
              </w:rPr>
            </w:pPr>
            <w:r>
              <w:rPr>
                <w:szCs w:val="24"/>
              </w:rPr>
              <w:t>каптированный родник</w:t>
            </w:r>
          </w:p>
        </w:tc>
        <w:tc>
          <w:tcPr>
            <w:tcW w:w="1979" w:type="dxa"/>
            <w:vAlign w:val="bottom"/>
          </w:tcPr>
          <w:p w:rsidR="00363F55" w:rsidRPr="00DB6134" w:rsidRDefault="00363F55" w:rsidP="00A07D98">
            <w:pPr>
              <w:ind w:firstLine="1"/>
              <w:jc w:val="center"/>
              <w:rPr>
                <w:szCs w:val="24"/>
              </w:rPr>
            </w:pPr>
            <w:r>
              <w:rPr>
                <w:szCs w:val="24"/>
              </w:rPr>
              <w:t>4067</w:t>
            </w:r>
          </w:p>
        </w:tc>
      </w:tr>
      <w:tr w:rsidR="00363F55" w:rsidRPr="002F47AE" w:rsidTr="00A07D98">
        <w:trPr>
          <w:trHeight w:val="273"/>
          <w:jc w:val="center"/>
        </w:trPr>
        <w:tc>
          <w:tcPr>
            <w:tcW w:w="2606" w:type="dxa"/>
            <w:vAlign w:val="bottom"/>
          </w:tcPr>
          <w:p w:rsidR="00363F55" w:rsidRPr="00DB6134" w:rsidRDefault="00363F55" w:rsidP="00DB6134">
            <w:pPr>
              <w:ind w:firstLine="0"/>
              <w:rPr>
                <w:szCs w:val="24"/>
              </w:rPr>
            </w:pPr>
            <w:r w:rsidRPr="00DB6134">
              <w:rPr>
                <w:szCs w:val="24"/>
              </w:rPr>
              <w:t xml:space="preserve">д. Горный </w:t>
            </w:r>
          </w:p>
        </w:tc>
        <w:tc>
          <w:tcPr>
            <w:tcW w:w="1898" w:type="dxa"/>
            <w:shd w:val="clear" w:color="auto" w:fill="FFFFFF"/>
            <w:vAlign w:val="bottom"/>
          </w:tcPr>
          <w:p w:rsidR="00363F55" w:rsidRPr="00DB6134" w:rsidRDefault="00363F55" w:rsidP="00DB6134">
            <w:pPr>
              <w:ind w:firstLine="24"/>
              <w:jc w:val="center"/>
              <w:rPr>
                <w:szCs w:val="24"/>
              </w:rPr>
            </w:pPr>
            <w:r>
              <w:rPr>
                <w:szCs w:val="24"/>
              </w:rPr>
              <w:t>312</w:t>
            </w:r>
          </w:p>
        </w:tc>
        <w:tc>
          <w:tcPr>
            <w:tcW w:w="3635" w:type="dxa"/>
            <w:shd w:val="clear" w:color="auto" w:fill="FFFFFF"/>
            <w:vAlign w:val="bottom"/>
          </w:tcPr>
          <w:p w:rsidR="00363F55" w:rsidRPr="00DB6134" w:rsidRDefault="00363F55" w:rsidP="00DB6134">
            <w:pPr>
              <w:ind w:firstLine="0"/>
              <w:rPr>
                <w:szCs w:val="24"/>
              </w:rPr>
            </w:pPr>
            <w:r>
              <w:rPr>
                <w:szCs w:val="24"/>
              </w:rPr>
              <w:t>магистральный водовод</w:t>
            </w:r>
          </w:p>
        </w:tc>
        <w:tc>
          <w:tcPr>
            <w:tcW w:w="1979" w:type="dxa"/>
            <w:vAlign w:val="bottom"/>
          </w:tcPr>
          <w:p w:rsidR="00363F55" w:rsidRPr="00DB6134" w:rsidRDefault="00363F55" w:rsidP="00A07D98">
            <w:pPr>
              <w:ind w:firstLine="1"/>
              <w:jc w:val="center"/>
              <w:rPr>
                <w:szCs w:val="24"/>
              </w:rPr>
            </w:pPr>
            <w:r>
              <w:rPr>
                <w:szCs w:val="24"/>
              </w:rPr>
              <w:t>3513</w:t>
            </w:r>
          </w:p>
        </w:tc>
      </w:tr>
      <w:tr w:rsidR="00363F55" w:rsidRPr="002F47AE" w:rsidTr="00A07D98">
        <w:trPr>
          <w:trHeight w:val="352"/>
          <w:jc w:val="center"/>
        </w:trPr>
        <w:tc>
          <w:tcPr>
            <w:tcW w:w="2606" w:type="dxa"/>
            <w:vAlign w:val="bottom"/>
          </w:tcPr>
          <w:p w:rsidR="00363F55" w:rsidRPr="00C532E3" w:rsidRDefault="00363F55" w:rsidP="00DB6134">
            <w:pPr>
              <w:ind w:firstLine="0"/>
              <w:rPr>
                <w:szCs w:val="24"/>
              </w:rPr>
            </w:pPr>
            <w:r>
              <w:rPr>
                <w:szCs w:val="24"/>
              </w:rPr>
              <w:t>д. Кызы</w:t>
            </w:r>
            <w:proofErr w:type="gramStart"/>
            <w:r>
              <w:rPr>
                <w:szCs w:val="24"/>
              </w:rPr>
              <w:t>л-</w:t>
            </w:r>
            <w:proofErr w:type="gramEnd"/>
            <w:r>
              <w:rPr>
                <w:szCs w:val="24"/>
              </w:rPr>
              <w:t xml:space="preserve"> </w:t>
            </w:r>
            <w:proofErr w:type="spellStart"/>
            <w:r>
              <w:rPr>
                <w:szCs w:val="24"/>
              </w:rPr>
              <w:t>Буляк</w:t>
            </w:r>
            <w:proofErr w:type="spellEnd"/>
          </w:p>
        </w:tc>
        <w:tc>
          <w:tcPr>
            <w:tcW w:w="1898" w:type="dxa"/>
            <w:shd w:val="clear" w:color="auto" w:fill="FFFFFF"/>
            <w:vAlign w:val="bottom"/>
          </w:tcPr>
          <w:p w:rsidR="00363F55" w:rsidRPr="00DB6134" w:rsidRDefault="00363F55" w:rsidP="00DB6134">
            <w:pPr>
              <w:spacing w:line="266" w:lineRule="exact"/>
              <w:ind w:firstLine="24"/>
              <w:jc w:val="center"/>
              <w:rPr>
                <w:szCs w:val="24"/>
              </w:rPr>
            </w:pPr>
            <w:r>
              <w:rPr>
                <w:szCs w:val="24"/>
              </w:rPr>
              <w:t>104</w:t>
            </w:r>
          </w:p>
        </w:tc>
        <w:tc>
          <w:tcPr>
            <w:tcW w:w="3635" w:type="dxa"/>
            <w:shd w:val="clear" w:color="auto" w:fill="FFFFFF"/>
            <w:vAlign w:val="bottom"/>
          </w:tcPr>
          <w:p w:rsidR="00363F55" w:rsidRPr="00DB6134" w:rsidRDefault="00363F55" w:rsidP="00DB6134">
            <w:pPr>
              <w:ind w:firstLine="0"/>
              <w:rPr>
                <w:szCs w:val="24"/>
              </w:rPr>
            </w:pPr>
            <w:r>
              <w:rPr>
                <w:szCs w:val="24"/>
              </w:rPr>
              <w:t>эксплуатационная скважина</w:t>
            </w:r>
          </w:p>
        </w:tc>
        <w:tc>
          <w:tcPr>
            <w:tcW w:w="1979" w:type="dxa"/>
            <w:vAlign w:val="bottom"/>
          </w:tcPr>
          <w:p w:rsidR="00363F55" w:rsidRPr="00DB6134" w:rsidRDefault="00363F55" w:rsidP="00A07D98">
            <w:pPr>
              <w:ind w:firstLine="1"/>
              <w:jc w:val="center"/>
              <w:rPr>
                <w:szCs w:val="24"/>
              </w:rPr>
            </w:pPr>
            <w:r>
              <w:rPr>
                <w:szCs w:val="24"/>
              </w:rPr>
              <w:t>1040</w:t>
            </w:r>
          </w:p>
        </w:tc>
      </w:tr>
    </w:tbl>
    <w:p w:rsidR="00363F55" w:rsidRPr="007C31F5" w:rsidRDefault="00363F55" w:rsidP="00112DCA">
      <w:pPr>
        <w:tabs>
          <w:tab w:val="left" w:pos="9720"/>
        </w:tabs>
        <w:spacing w:before="120"/>
        <w:rPr>
          <w:rFonts w:ascii="Times New Roman" w:eastAsia="TimesNewRomanPSMT" w:hAnsi="Times New Roman"/>
          <w:sz w:val="26"/>
          <w:szCs w:val="26"/>
        </w:rPr>
      </w:pPr>
      <w:r w:rsidRPr="007C31F5">
        <w:rPr>
          <w:rFonts w:ascii="Times New Roman" w:eastAsia="TimesNewRomanPSMT" w:hAnsi="Times New Roman"/>
          <w:sz w:val="26"/>
          <w:szCs w:val="26"/>
        </w:rPr>
        <w:t xml:space="preserve">Требования к качеству воды вытекают из основного назначения водопотребления – хозяйственно-питьевого, и определяются ГОСТ 2761-84 «Источники централизованного хозяйственно-питьевого водоснабжения. Гигиенические, технические требования и правила выбора» и СанПиН 2.1.4.1074-01 «Питьевая вода. Гигиенические требования к качеству воды централизованных систем питьевого водоснабжения», с учетом ГН 2.1.5.1315-03 «Предельно допустимые концентрации (ПДК) химических веществ в воде водных объектов хозяйственно-питьевого и культурно-бытового водопользования». </w:t>
      </w:r>
    </w:p>
    <w:p w:rsidR="00363F55" w:rsidRPr="007C31F5" w:rsidRDefault="00363F55" w:rsidP="00163C79">
      <w:pPr>
        <w:tabs>
          <w:tab w:val="left" w:pos="9720"/>
        </w:tabs>
        <w:rPr>
          <w:rFonts w:ascii="Times New Roman" w:eastAsia="TimesNewRomanPSMT" w:hAnsi="Times New Roman"/>
          <w:sz w:val="26"/>
          <w:szCs w:val="26"/>
        </w:rPr>
      </w:pPr>
      <w:r w:rsidRPr="007C31F5">
        <w:rPr>
          <w:rFonts w:ascii="Times New Roman" w:eastAsia="TimesNewRomanPSMT" w:hAnsi="Times New Roman"/>
          <w:sz w:val="26"/>
          <w:szCs w:val="26"/>
        </w:rPr>
        <w:t xml:space="preserve">Федеральной службой по надзору в сфере защиты прав потребителей и благополучия человека, Филиалом Федерального бюджетного учреждения здравоохранения «Центр гигиены и эпидемиологии в Республике Башкортостан» в г. Туймазы и </w:t>
      </w:r>
      <w:proofErr w:type="spellStart"/>
      <w:r w:rsidRPr="007C31F5">
        <w:rPr>
          <w:rFonts w:ascii="Times New Roman" w:eastAsia="TimesNewRomanPSMT" w:hAnsi="Times New Roman"/>
          <w:sz w:val="26"/>
          <w:szCs w:val="26"/>
        </w:rPr>
        <w:t>Бакалинском</w:t>
      </w:r>
      <w:proofErr w:type="spellEnd"/>
      <w:r w:rsidRPr="007C31F5">
        <w:rPr>
          <w:rFonts w:ascii="Times New Roman" w:eastAsia="TimesNewRomanPSMT" w:hAnsi="Times New Roman"/>
          <w:sz w:val="26"/>
          <w:szCs w:val="26"/>
        </w:rPr>
        <w:t xml:space="preserve">, </w:t>
      </w:r>
      <w:proofErr w:type="spellStart"/>
      <w:r w:rsidRPr="007C31F5">
        <w:rPr>
          <w:rFonts w:ascii="Times New Roman" w:eastAsia="TimesNewRomanPSMT" w:hAnsi="Times New Roman"/>
          <w:sz w:val="26"/>
          <w:szCs w:val="26"/>
        </w:rPr>
        <w:t>Туймазинском</w:t>
      </w:r>
      <w:proofErr w:type="spellEnd"/>
      <w:r w:rsidRPr="007C31F5">
        <w:rPr>
          <w:rFonts w:ascii="Times New Roman" w:eastAsia="TimesNewRomanPSMT" w:hAnsi="Times New Roman"/>
          <w:sz w:val="26"/>
          <w:szCs w:val="26"/>
        </w:rPr>
        <w:t xml:space="preserve">, </w:t>
      </w:r>
      <w:proofErr w:type="spellStart"/>
      <w:r w:rsidRPr="007C31F5">
        <w:rPr>
          <w:rFonts w:ascii="Times New Roman" w:eastAsia="TimesNewRomanPSMT" w:hAnsi="Times New Roman"/>
          <w:sz w:val="26"/>
          <w:szCs w:val="26"/>
        </w:rPr>
        <w:t>Чекмагушевском</w:t>
      </w:r>
      <w:proofErr w:type="spellEnd"/>
      <w:r w:rsidRPr="007C31F5">
        <w:rPr>
          <w:rFonts w:ascii="Times New Roman" w:eastAsia="TimesNewRomanPSMT" w:hAnsi="Times New Roman"/>
          <w:sz w:val="26"/>
          <w:szCs w:val="26"/>
        </w:rPr>
        <w:t xml:space="preserve">, </w:t>
      </w:r>
      <w:proofErr w:type="spellStart"/>
      <w:r w:rsidRPr="007C31F5">
        <w:rPr>
          <w:rFonts w:ascii="Times New Roman" w:eastAsia="TimesNewRomanPSMT" w:hAnsi="Times New Roman"/>
          <w:sz w:val="26"/>
          <w:szCs w:val="26"/>
        </w:rPr>
        <w:t>Шаранском</w:t>
      </w:r>
      <w:proofErr w:type="spellEnd"/>
      <w:r w:rsidRPr="007C31F5">
        <w:rPr>
          <w:rFonts w:ascii="Times New Roman" w:eastAsia="TimesNewRomanPSMT" w:hAnsi="Times New Roman"/>
          <w:sz w:val="26"/>
          <w:szCs w:val="26"/>
        </w:rPr>
        <w:t xml:space="preserve"> районах были проведены лабораторные исследования источников водоснабжения сельского поселения </w:t>
      </w:r>
      <w:r>
        <w:rPr>
          <w:rFonts w:ascii="Times New Roman" w:eastAsia="TimesNewRomanPSMT" w:hAnsi="Times New Roman"/>
          <w:sz w:val="26"/>
          <w:szCs w:val="26"/>
        </w:rPr>
        <w:t>Старотуймазинский</w:t>
      </w:r>
      <w:r w:rsidRPr="007C31F5">
        <w:rPr>
          <w:rFonts w:ascii="Times New Roman" w:eastAsia="TimesNewRomanPSMT" w:hAnsi="Times New Roman"/>
          <w:sz w:val="26"/>
          <w:szCs w:val="26"/>
        </w:rPr>
        <w:t xml:space="preserve"> сельсовет муниципального района Туймазинский район Республики Башкортостан. Согласно протоколу лабораторных исследований воды № </w:t>
      </w:r>
      <w:r>
        <w:rPr>
          <w:rFonts w:ascii="Times New Roman" w:eastAsia="TimesNewRomanPSMT" w:hAnsi="Times New Roman"/>
          <w:sz w:val="26"/>
          <w:szCs w:val="26"/>
        </w:rPr>
        <w:t>10331</w:t>
      </w:r>
      <w:r w:rsidRPr="007C31F5">
        <w:rPr>
          <w:rFonts w:ascii="Times New Roman" w:eastAsia="TimesNewRomanPSMT" w:hAnsi="Times New Roman"/>
          <w:sz w:val="26"/>
          <w:szCs w:val="26"/>
        </w:rPr>
        <w:t xml:space="preserve"> от </w:t>
      </w:r>
      <w:r>
        <w:rPr>
          <w:rFonts w:ascii="Times New Roman" w:eastAsia="TimesNewRomanPSMT" w:hAnsi="Times New Roman"/>
          <w:sz w:val="26"/>
          <w:szCs w:val="26"/>
        </w:rPr>
        <w:t>10</w:t>
      </w:r>
      <w:r w:rsidRPr="007C31F5">
        <w:rPr>
          <w:rFonts w:ascii="Times New Roman" w:eastAsia="TimesNewRomanPSMT" w:hAnsi="Times New Roman"/>
          <w:sz w:val="26"/>
          <w:szCs w:val="26"/>
        </w:rPr>
        <w:t xml:space="preserve"> </w:t>
      </w:r>
      <w:r>
        <w:rPr>
          <w:rFonts w:ascii="Times New Roman" w:eastAsia="TimesNewRomanPSMT" w:hAnsi="Times New Roman"/>
          <w:sz w:val="26"/>
          <w:szCs w:val="26"/>
        </w:rPr>
        <w:t>декабря</w:t>
      </w:r>
      <w:r w:rsidRPr="007C31F5">
        <w:rPr>
          <w:rFonts w:ascii="Times New Roman" w:eastAsia="TimesNewRomanPSMT" w:hAnsi="Times New Roman"/>
          <w:sz w:val="26"/>
          <w:szCs w:val="26"/>
        </w:rPr>
        <w:t xml:space="preserve"> 201</w:t>
      </w:r>
      <w:r>
        <w:rPr>
          <w:rFonts w:ascii="Times New Roman" w:eastAsia="TimesNewRomanPSMT" w:hAnsi="Times New Roman"/>
          <w:sz w:val="26"/>
          <w:szCs w:val="26"/>
        </w:rPr>
        <w:t>4</w:t>
      </w:r>
      <w:r w:rsidRPr="007C31F5">
        <w:rPr>
          <w:rFonts w:ascii="Times New Roman" w:eastAsia="TimesNewRomanPSMT" w:hAnsi="Times New Roman"/>
          <w:sz w:val="26"/>
          <w:szCs w:val="26"/>
        </w:rPr>
        <w:t xml:space="preserve"> г. </w:t>
      </w:r>
      <w:r w:rsidRPr="005C00AE">
        <w:rPr>
          <w:rFonts w:ascii="Times New Roman" w:eastAsia="TimesNewRomanPSMT" w:hAnsi="Times New Roman"/>
          <w:sz w:val="26"/>
          <w:szCs w:val="26"/>
        </w:rPr>
        <w:t xml:space="preserve">проб воды из водопроводного крана (пищеблока) МБДОУ </w:t>
      </w:r>
      <w:r>
        <w:rPr>
          <w:rFonts w:ascii="Times New Roman" w:eastAsia="TimesNewRomanPSMT" w:hAnsi="Times New Roman"/>
          <w:sz w:val="26"/>
          <w:szCs w:val="26"/>
        </w:rPr>
        <w:t>СОШ</w:t>
      </w:r>
      <w:r w:rsidRPr="005C00AE">
        <w:rPr>
          <w:rFonts w:ascii="Times New Roman" w:eastAsia="TimesNewRomanPSMT" w:hAnsi="Times New Roman"/>
          <w:sz w:val="26"/>
          <w:szCs w:val="26"/>
        </w:rPr>
        <w:t xml:space="preserve"> </w:t>
      </w:r>
      <w:proofErr w:type="gramStart"/>
      <w:r w:rsidRPr="005C00AE">
        <w:rPr>
          <w:rFonts w:ascii="Times New Roman" w:eastAsia="TimesNewRomanPSMT" w:hAnsi="Times New Roman"/>
          <w:sz w:val="26"/>
          <w:szCs w:val="26"/>
        </w:rPr>
        <w:t>с</w:t>
      </w:r>
      <w:proofErr w:type="gramEnd"/>
      <w:r w:rsidRPr="005C00AE">
        <w:rPr>
          <w:rFonts w:ascii="Times New Roman" w:eastAsia="TimesNewRomanPSMT" w:hAnsi="Times New Roman"/>
          <w:sz w:val="26"/>
          <w:szCs w:val="26"/>
        </w:rPr>
        <w:t>. Старые Туймазы, источника централизованного водоснабжения по исследованным показателям («общая жесткость», «сухой остаток», «хлориды», «нитраты» не соответствует СанПиН 2.1.4.1074-01</w:t>
      </w:r>
      <w:r w:rsidRPr="007C31F5">
        <w:rPr>
          <w:rFonts w:ascii="Times New Roman" w:eastAsia="TimesNewRomanPSMT" w:hAnsi="Times New Roman"/>
          <w:sz w:val="26"/>
          <w:szCs w:val="26"/>
        </w:rPr>
        <w:t xml:space="preserve"> «Питьевая вода. Гигиенические требования к качеству воды нецентрализованного водоснабжения. Санитарная охрана источников». Согласно </w:t>
      </w:r>
      <w:r w:rsidRPr="005C00AE">
        <w:rPr>
          <w:rFonts w:ascii="Times New Roman" w:eastAsia="TimesNewRomanPSMT" w:hAnsi="Times New Roman"/>
          <w:sz w:val="26"/>
          <w:szCs w:val="26"/>
        </w:rPr>
        <w:t xml:space="preserve">протоколу лабораторных исследований № 10330 от 10 декабря 2014 г. проб воды из водопроводного крана (пищеблока) МБДОУ детский сад </w:t>
      </w:r>
      <w:proofErr w:type="gramStart"/>
      <w:r w:rsidRPr="005C00AE">
        <w:rPr>
          <w:rFonts w:ascii="Times New Roman" w:eastAsia="TimesNewRomanPSMT" w:hAnsi="Times New Roman"/>
          <w:sz w:val="26"/>
          <w:szCs w:val="26"/>
        </w:rPr>
        <w:t>с</w:t>
      </w:r>
      <w:proofErr w:type="gramEnd"/>
      <w:r w:rsidRPr="005C00AE">
        <w:rPr>
          <w:rFonts w:ascii="Times New Roman" w:eastAsia="TimesNewRomanPSMT" w:hAnsi="Times New Roman"/>
          <w:sz w:val="26"/>
          <w:szCs w:val="26"/>
        </w:rPr>
        <w:t>. Старые Туймазы, источника централизованного водоснабжения по исследованным показателям («общая жесткость», «сухой остаток», «хлориды», «нитраты» не соответствует СанПиН 2.1.4.1074-01</w:t>
      </w:r>
      <w:r w:rsidRPr="007C31F5">
        <w:rPr>
          <w:rFonts w:ascii="Times New Roman" w:eastAsia="TimesNewRomanPSMT" w:hAnsi="Times New Roman"/>
          <w:sz w:val="26"/>
          <w:szCs w:val="26"/>
        </w:rPr>
        <w:t xml:space="preserve"> «Питьевая вода. Гигиенические требования к обеспечению безопасности систем горячего водоснабжения» (с изменениями).  </w:t>
      </w:r>
    </w:p>
    <w:p w:rsidR="00363F55" w:rsidRDefault="00363F55" w:rsidP="00C9068A">
      <w:pPr>
        <w:tabs>
          <w:tab w:val="left" w:pos="9720"/>
        </w:tabs>
        <w:rPr>
          <w:rFonts w:ascii="Times New Roman" w:eastAsia="TimesNewRomanPSMT" w:hAnsi="Times New Roman"/>
          <w:sz w:val="26"/>
          <w:szCs w:val="26"/>
        </w:rPr>
      </w:pPr>
      <w:r w:rsidRPr="007C31F5">
        <w:rPr>
          <w:rFonts w:ascii="Times New Roman" w:eastAsia="TimesNewRomanPSMT" w:hAnsi="Times New Roman"/>
          <w:sz w:val="26"/>
          <w:szCs w:val="26"/>
        </w:rPr>
        <w:t>В определенной степени на качество воды у потребителей в значительной степени влияет состояние труб в сети водоснабжения. Большая часть водопроводных труб в населенных пунктах сельского поселения</w:t>
      </w:r>
      <w:r>
        <w:rPr>
          <w:rFonts w:ascii="Times New Roman" w:eastAsia="TimesNewRomanPSMT" w:hAnsi="Times New Roman"/>
          <w:sz w:val="26"/>
          <w:szCs w:val="26"/>
        </w:rPr>
        <w:t xml:space="preserve">: </w:t>
      </w:r>
      <w:proofErr w:type="gramStart"/>
      <w:r>
        <w:rPr>
          <w:rFonts w:ascii="Times New Roman" w:eastAsia="TimesNewRomanPSMT" w:hAnsi="Times New Roman"/>
          <w:sz w:val="26"/>
          <w:szCs w:val="26"/>
        </w:rPr>
        <w:t>с</w:t>
      </w:r>
      <w:proofErr w:type="gramEnd"/>
      <w:r>
        <w:rPr>
          <w:rFonts w:ascii="Times New Roman" w:eastAsia="TimesNewRomanPSMT" w:hAnsi="Times New Roman"/>
          <w:sz w:val="26"/>
          <w:szCs w:val="26"/>
        </w:rPr>
        <w:t>. Старые Туймазы и д. Кызыл-</w:t>
      </w:r>
      <w:proofErr w:type="spellStart"/>
      <w:r>
        <w:rPr>
          <w:rFonts w:ascii="Times New Roman" w:eastAsia="TimesNewRomanPSMT" w:hAnsi="Times New Roman"/>
          <w:sz w:val="26"/>
          <w:szCs w:val="26"/>
        </w:rPr>
        <w:t>Буляк</w:t>
      </w:r>
      <w:proofErr w:type="spellEnd"/>
      <w:r w:rsidRPr="007C31F5">
        <w:rPr>
          <w:rFonts w:ascii="Times New Roman" w:eastAsia="TimesNewRomanPSMT" w:hAnsi="Times New Roman"/>
          <w:sz w:val="26"/>
          <w:szCs w:val="26"/>
        </w:rPr>
        <w:t xml:space="preserve"> выполнены из стали и имеют большой процент износа, в связи с чем подвержены коррозии, что в свою очередь приводит к увеличению содержания железа в воде и ухудшает ее свойства.</w:t>
      </w:r>
    </w:p>
    <w:p w:rsidR="00363F55" w:rsidRDefault="00363F55" w:rsidP="00792969">
      <w:pPr>
        <w:tabs>
          <w:tab w:val="left" w:pos="9720"/>
        </w:tabs>
        <w:ind w:firstLine="0"/>
        <w:rPr>
          <w:sz w:val="26"/>
          <w:szCs w:val="26"/>
        </w:rPr>
      </w:pPr>
    </w:p>
    <w:p w:rsidR="00792969" w:rsidRDefault="00792969" w:rsidP="00792969">
      <w:pPr>
        <w:tabs>
          <w:tab w:val="left" w:pos="9720"/>
        </w:tabs>
        <w:ind w:firstLine="0"/>
        <w:rPr>
          <w:sz w:val="26"/>
          <w:szCs w:val="26"/>
        </w:rPr>
      </w:pPr>
    </w:p>
    <w:p w:rsidR="00792969" w:rsidRDefault="00792969" w:rsidP="00792969">
      <w:pPr>
        <w:tabs>
          <w:tab w:val="left" w:pos="9720"/>
        </w:tabs>
        <w:ind w:firstLine="0"/>
        <w:rPr>
          <w:sz w:val="26"/>
          <w:szCs w:val="26"/>
        </w:rPr>
      </w:pPr>
    </w:p>
    <w:p w:rsidR="00792969" w:rsidRDefault="00792969" w:rsidP="00792969">
      <w:pPr>
        <w:tabs>
          <w:tab w:val="left" w:pos="9720"/>
        </w:tabs>
        <w:ind w:firstLine="0"/>
        <w:rPr>
          <w:sz w:val="26"/>
          <w:szCs w:val="26"/>
        </w:rPr>
      </w:pPr>
    </w:p>
    <w:p w:rsidR="00792969" w:rsidRPr="007C31F5" w:rsidRDefault="00792969" w:rsidP="00792969">
      <w:pPr>
        <w:tabs>
          <w:tab w:val="left" w:pos="9720"/>
        </w:tabs>
        <w:ind w:firstLine="0"/>
        <w:rPr>
          <w:sz w:val="26"/>
          <w:szCs w:val="26"/>
        </w:rPr>
      </w:pPr>
    </w:p>
    <w:p w:rsidR="00363F55" w:rsidRPr="007C31F5" w:rsidRDefault="00363F55" w:rsidP="004865FD">
      <w:pPr>
        <w:spacing w:before="120" w:after="120"/>
        <w:jc w:val="left"/>
        <w:rPr>
          <w:rFonts w:ascii="Times New Roman" w:hAnsi="Times New Roman"/>
          <w:bCs/>
          <w:i/>
          <w:sz w:val="26"/>
          <w:szCs w:val="26"/>
        </w:rPr>
      </w:pPr>
      <w:r w:rsidRPr="007C31F5">
        <w:rPr>
          <w:rFonts w:ascii="Times New Roman" w:hAnsi="Times New Roman"/>
          <w:bCs/>
          <w:i/>
          <w:sz w:val="26"/>
          <w:szCs w:val="26"/>
        </w:rPr>
        <w:t xml:space="preserve">Таблица:  Техническая характеристика  источников водоснабжения сельского поселения </w:t>
      </w:r>
      <w:r>
        <w:rPr>
          <w:rFonts w:ascii="Times New Roman" w:hAnsi="Times New Roman"/>
          <w:bCs/>
          <w:i/>
          <w:sz w:val="26"/>
          <w:szCs w:val="26"/>
        </w:rPr>
        <w:t>Старотуймазинский</w:t>
      </w:r>
      <w:r w:rsidRPr="007C31F5">
        <w:rPr>
          <w:rFonts w:ascii="Times New Roman" w:hAnsi="Times New Roman"/>
          <w:bCs/>
          <w:i/>
          <w:sz w:val="26"/>
          <w:szCs w:val="26"/>
        </w:rPr>
        <w:t xml:space="preserve">  сельсовет.</w:t>
      </w:r>
    </w:p>
    <w:tbl>
      <w:tblPr>
        <w:tblW w:w="10475" w:type="dxa"/>
        <w:jc w:val="center"/>
        <w:tblInd w:w="-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90"/>
        <w:gridCol w:w="3027"/>
        <w:gridCol w:w="1275"/>
        <w:gridCol w:w="1134"/>
        <w:gridCol w:w="989"/>
        <w:gridCol w:w="980"/>
        <w:gridCol w:w="1080"/>
      </w:tblGrid>
      <w:tr w:rsidR="00363F55" w:rsidRPr="00404C1C" w:rsidTr="00792969">
        <w:trPr>
          <w:cantSplit/>
          <w:trHeight w:val="562"/>
          <w:jc w:val="center"/>
        </w:trPr>
        <w:tc>
          <w:tcPr>
            <w:tcW w:w="1990" w:type="dxa"/>
            <w:shd w:val="clear" w:color="auto" w:fill="8DB3E2"/>
            <w:vAlign w:val="center"/>
          </w:tcPr>
          <w:p w:rsidR="00363F55" w:rsidRPr="00A55B98" w:rsidRDefault="00363F55" w:rsidP="00364B82">
            <w:pPr>
              <w:ind w:left="-97" w:right="-108" w:firstLine="0"/>
              <w:jc w:val="center"/>
              <w:rPr>
                <w:rFonts w:ascii="Times New Roman" w:hAnsi="Times New Roman"/>
                <w:bCs/>
                <w:sz w:val="20"/>
              </w:rPr>
            </w:pPr>
            <w:r w:rsidRPr="00A55B98">
              <w:rPr>
                <w:rFonts w:ascii="Times New Roman" w:hAnsi="Times New Roman"/>
                <w:bCs/>
                <w:sz w:val="20"/>
              </w:rPr>
              <w:t>Источни</w:t>
            </w:r>
            <w:r>
              <w:rPr>
                <w:rFonts w:ascii="Times New Roman" w:hAnsi="Times New Roman"/>
                <w:bCs/>
                <w:sz w:val="20"/>
              </w:rPr>
              <w:t>к водоснаб</w:t>
            </w:r>
            <w:r w:rsidRPr="00A55B98">
              <w:rPr>
                <w:rFonts w:ascii="Times New Roman" w:hAnsi="Times New Roman"/>
                <w:bCs/>
                <w:sz w:val="20"/>
              </w:rPr>
              <w:t>жения</w:t>
            </w:r>
          </w:p>
        </w:tc>
        <w:tc>
          <w:tcPr>
            <w:tcW w:w="3027" w:type="dxa"/>
            <w:shd w:val="clear" w:color="auto" w:fill="8DB3E2"/>
            <w:vAlign w:val="center"/>
          </w:tcPr>
          <w:p w:rsidR="00363F55" w:rsidRPr="00A55B98" w:rsidRDefault="00363F55" w:rsidP="00364B82">
            <w:pPr>
              <w:ind w:left="-135" w:right="-82" w:firstLine="0"/>
              <w:jc w:val="center"/>
              <w:rPr>
                <w:rFonts w:ascii="Times New Roman" w:hAnsi="Times New Roman"/>
                <w:bCs/>
                <w:sz w:val="20"/>
              </w:rPr>
            </w:pPr>
            <w:r>
              <w:rPr>
                <w:rFonts w:ascii="Times New Roman" w:hAnsi="Times New Roman"/>
                <w:bCs/>
                <w:sz w:val="20"/>
              </w:rPr>
              <w:t>Местона</w:t>
            </w:r>
            <w:r w:rsidRPr="00A55B98">
              <w:rPr>
                <w:rFonts w:ascii="Times New Roman" w:hAnsi="Times New Roman"/>
                <w:bCs/>
                <w:sz w:val="20"/>
              </w:rPr>
              <w:t>хождение</w:t>
            </w:r>
          </w:p>
        </w:tc>
        <w:tc>
          <w:tcPr>
            <w:tcW w:w="1275" w:type="dxa"/>
            <w:shd w:val="clear" w:color="auto" w:fill="8DB3E2"/>
            <w:vAlign w:val="center"/>
          </w:tcPr>
          <w:p w:rsidR="00363F55" w:rsidRPr="00A55B98" w:rsidRDefault="00363F55" w:rsidP="00364B82">
            <w:pPr>
              <w:ind w:left="-108" w:right="-108" w:firstLine="0"/>
              <w:jc w:val="center"/>
              <w:rPr>
                <w:rFonts w:ascii="Times New Roman" w:hAnsi="Times New Roman"/>
                <w:bCs/>
                <w:sz w:val="20"/>
              </w:rPr>
            </w:pPr>
            <w:r>
              <w:rPr>
                <w:rFonts w:ascii="Times New Roman" w:hAnsi="Times New Roman"/>
                <w:bCs/>
                <w:sz w:val="20"/>
              </w:rPr>
              <w:t>Дата начала эксплу</w:t>
            </w:r>
            <w:r w:rsidRPr="00A55B98">
              <w:rPr>
                <w:rFonts w:ascii="Times New Roman" w:hAnsi="Times New Roman"/>
                <w:bCs/>
                <w:sz w:val="20"/>
              </w:rPr>
              <w:t>атации</w:t>
            </w:r>
          </w:p>
        </w:tc>
        <w:tc>
          <w:tcPr>
            <w:tcW w:w="1134" w:type="dxa"/>
            <w:shd w:val="clear" w:color="auto" w:fill="8DB3E2"/>
            <w:vAlign w:val="center"/>
          </w:tcPr>
          <w:p w:rsidR="00363F55" w:rsidRPr="00A55B98" w:rsidRDefault="00363F55" w:rsidP="00364B82">
            <w:pPr>
              <w:ind w:left="-104" w:right="-111" w:firstLine="0"/>
              <w:jc w:val="center"/>
              <w:rPr>
                <w:rFonts w:ascii="Times New Roman" w:hAnsi="Times New Roman"/>
                <w:bCs/>
                <w:sz w:val="20"/>
              </w:rPr>
            </w:pPr>
            <w:r w:rsidRPr="006D6FC1">
              <w:rPr>
                <w:rFonts w:ascii="Times New Roman" w:hAnsi="Times New Roman"/>
                <w:bCs/>
                <w:sz w:val="20"/>
              </w:rPr>
              <w:t>Факти</w:t>
            </w:r>
            <w:r>
              <w:rPr>
                <w:rFonts w:ascii="Times New Roman" w:hAnsi="Times New Roman"/>
                <w:bCs/>
                <w:sz w:val="20"/>
              </w:rPr>
              <w:t xml:space="preserve">ческий </w:t>
            </w:r>
            <w:proofErr w:type="spellStart"/>
            <w:r>
              <w:rPr>
                <w:rFonts w:ascii="Times New Roman" w:hAnsi="Times New Roman"/>
                <w:bCs/>
                <w:sz w:val="20"/>
              </w:rPr>
              <w:t>водоотбор</w:t>
            </w:r>
            <w:proofErr w:type="spellEnd"/>
            <w:r w:rsidRPr="006D6FC1">
              <w:rPr>
                <w:rFonts w:ascii="Times New Roman" w:hAnsi="Times New Roman"/>
                <w:bCs/>
                <w:sz w:val="20"/>
              </w:rPr>
              <w:t>.</w:t>
            </w:r>
          </w:p>
        </w:tc>
        <w:tc>
          <w:tcPr>
            <w:tcW w:w="989" w:type="dxa"/>
            <w:shd w:val="clear" w:color="auto" w:fill="8DB3E2"/>
            <w:vAlign w:val="center"/>
          </w:tcPr>
          <w:p w:rsidR="00363F55" w:rsidRPr="00A55B98" w:rsidRDefault="00363F55" w:rsidP="00364B82">
            <w:pPr>
              <w:ind w:left="-104" w:right="-111" w:firstLine="0"/>
              <w:jc w:val="center"/>
              <w:rPr>
                <w:rFonts w:ascii="Times New Roman" w:hAnsi="Times New Roman"/>
                <w:bCs/>
                <w:sz w:val="20"/>
              </w:rPr>
            </w:pPr>
            <w:r>
              <w:rPr>
                <w:rFonts w:ascii="Times New Roman" w:hAnsi="Times New Roman"/>
                <w:bCs/>
                <w:sz w:val="20"/>
              </w:rPr>
              <w:t>Кол-во дви</w:t>
            </w:r>
            <w:r w:rsidRPr="00A55B98">
              <w:rPr>
                <w:rFonts w:ascii="Times New Roman" w:hAnsi="Times New Roman"/>
                <w:bCs/>
                <w:sz w:val="20"/>
              </w:rPr>
              <w:t>гателей</w:t>
            </w:r>
          </w:p>
        </w:tc>
        <w:tc>
          <w:tcPr>
            <w:tcW w:w="980" w:type="dxa"/>
            <w:shd w:val="clear" w:color="auto" w:fill="8DB3E2"/>
            <w:vAlign w:val="center"/>
          </w:tcPr>
          <w:p w:rsidR="00363F55" w:rsidRPr="00A55B98" w:rsidRDefault="00363F55" w:rsidP="00364B82">
            <w:pPr>
              <w:ind w:left="-108" w:right="-120" w:firstLine="0"/>
              <w:jc w:val="center"/>
              <w:rPr>
                <w:rFonts w:ascii="Times New Roman" w:hAnsi="Times New Roman"/>
                <w:bCs/>
                <w:sz w:val="20"/>
              </w:rPr>
            </w:pPr>
            <w:r w:rsidRPr="00A55B98">
              <w:rPr>
                <w:rFonts w:ascii="Times New Roman" w:hAnsi="Times New Roman"/>
                <w:bCs/>
                <w:sz w:val="20"/>
              </w:rPr>
              <w:t>Марка двигателя</w:t>
            </w:r>
          </w:p>
        </w:tc>
        <w:tc>
          <w:tcPr>
            <w:tcW w:w="1080" w:type="dxa"/>
            <w:shd w:val="clear" w:color="auto" w:fill="8DB3E2"/>
            <w:vAlign w:val="center"/>
          </w:tcPr>
          <w:p w:rsidR="00363F55" w:rsidRPr="00A55B98" w:rsidRDefault="00363F55" w:rsidP="00364B82">
            <w:pPr>
              <w:ind w:left="-108" w:right="-108" w:firstLine="0"/>
              <w:jc w:val="center"/>
              <w:rPr>
                <w:rFonts w:ascii="Times New Roman" w:hAnsi="Times New Roman"/>
                <w:bCs/>
                <w:sz w:val="20"/>
              </w:rPr>
            </w:pPr>
            <w:r w:rsidRPr="00A55B98">
              <w:rPr>
                <w:rFonts w:ascii="Times New Roman" w:hAnsi="Times New Roman"/>
                <w:bCs/>
                <w:sz w:val="20"/>
              </w:rPr>
              <w:t>Дата н</w:t>
            </w:r>
            <w:r>
              <w:rPr>
                <w:rFonts w:ascii="Times New Roman" w:hAnsi="Times New Roman"/>
                <w:bCs/>
                <w:sz w:val="20"/>
              </w:rPr>
              <w:t>ачала эксплу</w:t>
            </w:r>
            <w:r w:rsidRPr="00A55B98">
              <w:rPr>
                <w:rFonts w:ascii="Times New Roman" w:hAnsi="Times New Roman"/>
                <w:bCs/>
                <w:sz w:val="20"/>
              </w:rPr>
              <w:t>атации</w:t>
            </w:r>
          </w:p>
        </w:tc>
      </w:tr>
      <w:tr w:rsidR="00363F55" w:rsidRPr="00404C1C" w:rsidTr="00792969">
        <w:trPr>
          <w:cantSplit/>
          <w:trHeight w:val="415"/>
          <w:jc w:val="center"/>
        </w:trPr>
        <w:tc>
          <w:tcPr>
            <w:tcW w:w="1990" w:type="dxa"/>
            <w:shd w:val="clear" w:color="auto" w:fill="DBE5F1"/>
            <w:vAlign w:val="center"/>
          </w:tcPr>
          <w:p w:rsidR="00363F55" w:rsidRPr="00A55B98" w:rsidRDefault="00363F55" w:rsidP="00364B82">
            <w:pPr>
              <w:ind w:left="-97" w:right="-108" w:firstLine="0"/>
              <w:jc w:val="center"/>
              <w:rPr>
                <w:rFonts w:ascii="Times New Roman" w:hAnsi="Times New Roman"/>
                <w:bCs/>
                <w:sz w:val="20"/>
              </w:rPr>
            </w:pPr>
            <w:r w:rsidRPr="00A07D98">
              <w:rPr>
                <w:sz w:val="20"/>
              </w:rPr>
              <w:t>эксплуатационная скважина</w:t>
            </w:r>
            <w:r>
              <w:rPr>
                <w:rFonts w:ascii="Times New Roman" w:hAnsi="Times New Roman"/>
                <w:bCs/>
                <w:sz w:val="20"/>
              </w:rPr>
              <w:t xml:space="preserve"> д. Кызыл-</w:t>
            </w:r>
            <w:proofErr w:type="spellStart"/>
            <w:r>
              <w:rPr>
                <w:rFonts w:ascii="Times New Roman" w:hAnsi="Times New Roman"/>
                <w:bCs/>
                <w:sz w:val="20"/>
              </w:rPr>
              <w:t>Буляк</w:t>
            </w:r>
            <w:proofErr w:type="spellEnd"/>
          </w:p>
        </w:tc>
        <w:tc>
          <w:tcPr>
            <w:tcW w:w="3027" w:type="dxa"/>
            <w:vAlign w:val="center"/>
          </w:tcPr>
          <w:p w:rsidR="00363F55" w:rsidRPr="00EB602B" w:rsidRDefault="00363F55" w:rsidP="00364B82">
            <w:pPr>
              <w:ind w:left="-108" w:right="-108" w:firstLine="0"/>
              <w:jc w:val="center"/>
              <w:rPr>
                <w:rFonts w:ascii="Times New Roman" w:hAnsi="Times New Roman"/>
                <w:bCs/>
                <w:sz w:val="20"/>
                <w:highlight w:val="yellow"/>
              </w:rPr>
            </w:pPr>
            <w:r w:rsidRPr="00BB72A4">
              <w:rPr>
                <w:rFonts w:ascii="Times New Roman" w:hAnsi="Times New Roman"/>
                <w:bCs/>
                <w:sz w:val="20"/>
              </w:rPr>
              <w:t>западнее окраин</w:t>
            </w:r>
            <w:r>
              <w:rPr>
                <w:rFonts w:ascii="Times New Roman" w:hAnsi="Times New Roman"/>
                <w:bCs/>
                <w:sz w:val="20"/>
              </w:rPr>
              <w:t>ы</w:t>
            </w:r>
            <w:r w:rsidRPr="00BB72A4">
              <w:rPr>
                <w:rFonts w:ascii="Times New Roman" w:hAnsi="Times New Roman"/>
                <w:bCs/>
                <w:sz w:val="20"/>
              </w:rPr>
              <w:t xml:space="preserve"> деревни</w:t>
            </w:r>
          </w:p>
        </w:tc>
        <w:tc>
          <w:tcPr>
            <w:tcW w:w="1275" w:type="dxa"/>
            <w:vAlign w:val="center"/>
          </w:tcPr>
          <w:p w:rsidR="00363F55" w:rsidRPr="00E40CB6" w:rsidRDefault="00363F55" w:rsidP="00364B82">
            <w:pPr>
              <w:ind w:firstLine="0"/>
              <w:jc w:val="center"/>
              <w:rPr>
                <w:rFonts w:ascii="Times New Roman" w:hAnsi="Times New Roman"/>
                <w:bCs/>
                <w:sz w:val="20"/>
              </w:rPr>
            </w:pPr>
            <w:r>
              <w:rPr>
                <w:rFonts w:ascii="Times New Roman" w:hAnsi="Times New Roman"/>
                <w:bCs/>
                <w:sz w:val="20"/>
              </w:rPr>
              <w:t>1960</w:t>
            </w:r>
          </w:p>
        </w:tc>
        <w:tc>
          <w:tcPr>
            <w:tcW w:w="1134" w:type="dxa"/>
            <w:vAlign w:val="center"/>
          </w:tcPr>
          <w:p w:rsidR="00363F55" w:rsidRDefault="00363F55" w:rsidP="00364B82">
            <w:pPr>
              <w:ind w:firstLine="0"/>
              <w:jc w:val="center"/>
            </w:pPr>
            <w:r w:rsidRPr="00C14531">
              <w:rPr>
                <w:rFonts w:ascii="Times New Roman" w:hAnsi="Times New Roman"/>
                <w:bCs/>
                <w:sz w:val="20"/>
              </w:rPr>
              <w:t>нет данных</w:t>
            </w:r>
          </w:p>
        </w:tc>
        <w:tc>
          <w:tcPr>
            <w:tcW w:w="989" w:type="dxa"/>
            <w:vAlign w:val="center"/>
          </w:tcPr>
          <w:p w:rsidR="00363F55" w:rsidRPr="00404C1C" w:rsidRDefault="00363F55" w:rsidP="00364B82">
            <w:pPr>
              <w:ind w:firstLine="0"/>
              <w:jc w:val="center"/>
              <w:rPr>
                <w:rFonts w:ascii="Times New Roman" w:hAnsi="Times New Roman"/>
                <w:bCs/>
                <w:szCs w:val="24"/>
              </w:rPr>
            </w:pPr>
            <w:r>
              <w:rPr>
                <w:rFonts w:ascii="Times New Roman" w:hAnsi="Times New Roman"/>
                <w:bCs/>
                <w:szCs w:val="24"/>
              </w:rPr>
              <w:t>1</w:t>
            </w:r>
          </w:p>
        </w:tc>
        <w:tc>
          <w:tcPr>
            <w:tcW w:w="980" w:type="dxa"/>
            <w:vAlign w:val="center"/>
          </w:tcPr>
          <w:p w:rsidR="00363F55" w:rsidRPr="00EB602B" w:rsidRDefault="00363F55" w:rsidP="00364B82">
            <w:pPr>
              <w:ind w:firstLine="0"/>
              <w:jc w:val="center"/>
              <w:rPr>
                <w:highlight w:val="yellow"/>
              </w:rPr>
            </w:pPr>
            <w:r w:rsidRPr="00BB72A4">
              <w:rPr>
                <w:rFonts w:ascii="Times New Roman" w:hAnsi="Times New Roman"/>
                <w:bCs/>
                <w:szCs w:val="24"/>
              </w:rPr>
              <w:t>ЭЦВ</w:t>
            </w:r>
          </w:p>
        </w:tc>
        <w:tc>
          <w:tcPr>
            <w:tcW w:w="1080" w:type="dxa"/>
            <w:vAlign w:val="center"/>
          </w:tcPr>
          <w:p w:rsidR="00363F55" w:rsidRDefault="00363F55" w:rsidP="00364B82">
            <w:pPr>
              <w:ind w:firstLine="0"/>
              <w:jc w:val="center"/>
            </w:pPr>
            <w:r>
              <w:rPr>
                <w:rFonts w:ascii="Times New Roman" w:hAnsi="Times New Roman"/>
                <w:bCs/>
                <w:sz w:val="20"/>
              </w:rPr>
              <w:t>1960</w:t>
            </w:r>
          </w:p>
        </w:tc>
      </w:tr>
      <w:tr w:rsidR="00363F55" w:rsidRPr="00404C1C" w:rsidTr="00792969">
        <w:trPr>
          <w:cantSplit/>
          <w:trHeight w:val="693"/>
          <w:jc w:val="center"/>
        </w:trPr>
        <w:tc>
          <w:tcPr>
            <w:tcW w:w="1990" w:type="dxa"/>
            <w:shd w:val="clear" w:color="auto" w:fill="DBE5F1"/>
            <w:vAlign w:val="center"/>
          </w:tcPr>
          <w:p w:rsidR="00363F55" w:rsidRPr="00A55B98" w:rsidRDefault="00363F55" w:rsidP="00364B82">
            <w:pPr>
              <w:ind w:left="-97" w:right="-108" w:firstLine="0"/>
              <w:jc w:val="center"/>
              <w:rPr>
                <w:rFonts w:ascii="Times New Roman" w:hAnsi="Times New Roman"/>
                <w:bCs/>
                <w:sz w:val="20"/>
              </w:rPr>
            </w:pPr>
            <w:proofErr w:type="gramStart"/>
            <w:r>
              <w:rPr>
                <w:rFonts w:ascii="Times New Roman" w:hAnsi="Times New Roman"/>
                <w:bCs/>
                <w:sz w:val="20"/>
              </w:rPr>
              <w:t>с</w:t>
            </w:r>
            <w:proofErr w:type="gramEnd"/>
            <w:r>
              <w:rPr>
                <w:rFonts w:ascii="Times New Roman" w:hAnsi="Times New Roman"/>
                <w:bCs/>
                <w:sz w:val="20"/>
              </w:rPr>
              <w:t>. Старые Туймазы</w:t>
            </w:r>
          </w:p>
        </w:tc>
        <w:tc>
          <w:tcPr>
            <w:tcW w:w="3027" w:type="dxa"/>
            <w:vAlign w:val="center"/>
          </w:tcPr>
          <w:p w:rsidR="00363F55" w:rsidRPr="00EB602B" w:rsidRDefault="00363F55" w:rsidP="00364B82">
            <w:pPr>
              <w:ind w:left="-108" w:right="-108" w:firstLine="0"/>
              <w:jc w:val="center"/>
              <w:rPr>
                <w:rFonts w:ascii="Times New Roman" w:hAnsi="Times New Roman"/>
                <w:bCs/>
                <w:sz w:val="20"/>
                <w:highlight w:val="yellow"/>
              </w:rPr>
            </w:pPr>
            <w:r w:rsidRPr="00BB72A4">
              <w:rPr>
                <w:rFonts w:ascii="Times New Roman" w:hAnsi="Times New Roman"/>
                <w:bCs/>
                <w:sz w:val="20"/>
              </w:rPr>
              <w:t xml:space="preserve"> </w:t>
            </w:r>
            <w:proofErr w:type="spellStart"/>
            <w:proofErr w:type="gramStart"/>
            <w:r w:rsidRPr="00BB72A4">
              <w:rPr>
                <w:rFonts w:ascii="Times New Roman" w:hAnsi="Times New Roman"/>
                <w:bCs/>
                <w:sz w:val="20"/>
              </w:rPr>
              <w:t>юго</w:t>
            </w:r>
            <w:proofErr w:type="spellEnd"/>
            <w:r w:rsidRPr="00BB72A4">
              <w:rPr>
                <w:rFonts w:ascii="Times New Roman" w:hAnsi="Times New Roman"/>
                <w:bCs/>
                <w:sz w:val="20"/>
              </w:rPr>
              <w:t xml:space="preserve"> -</w:t>
            </w:r>
            <w:r>
              <w:rPr>
                <w:rFonts w:ascii="Times New Roman" w:hAnsi="Times New Roman"/>
                <w:bCs/>
                <w:sz w:val="20"/>
              </w:rPr>
              <w:t xml:space="preserve"> </w:t>
            </w:r>
            <w:r w:rsidRPr="00BB72A4">
              <w:rPr>
                <w:rFonts w:ascii="Times New Roman" w:hAnsi="Times New Roman"/>
                <w:bCs/>
                <w:sz w:val="20"/>
              </w:rPr>
              <w:t>западнее</w:t>
            </w:r>
            <w:proofErr w:type="gramEnd"/>
            <w:r w:rsidRPr="00BB72A4">
              <w:rPr>
                <w:rFonts w:ascii="Times New Roman" w:hAnsi="Times New Roman"/>
                <w:bCs/>
                <w:sz w:val="20"/>
              </w:rPr>
              <w:t xml:space="preserve"> населенного пункта </w:t>
            </w:r>
          </w:p>
        </w:tc>
        <w:tc>
          <w:tcPr>
            <w:tcW w:w="1275" w:type="dxa"/>
            <w:vAlign w:val="center"/>
          </w:tcPr>
          <w:p w:rsidR="00363F55" w:rsidRDefault="00363F55" w:rsidP="00364B82">
            <w:pPr>
              <w:ind w:firstLine="0"/>
              <w:jc w:val="center"/>
            </w:pPr>
            <w:r>
              <w:rPr>
                <w:rFonts w:ascii="Times New Roman" w:hAnsi="Times New Roman"/>
                <w:bCs/>
                <w:sz w:val="20"/>
              </w:rPr>
              <w:t>1966</w:t>
            </w:r>
          </w:p>
        </w:tc>
        <w:tc>
          <w:tcPr>
            <w:tcW w:w="1134" w:type="dxa"/>
            <w:vAlign w:val="center"/>
          </w:tcPr>
          <w:p w:rsidR="00363F55" w:rsidRDefault="00363F55" w:rsidP="00364B82">
            <w:pPr>
              <w:ind w:firstLine="0"/>
              <w:jc w:val="center"/>
            </w:pPr>
            <w:r w:rsidRPr="00C14531">
              <w:rPr>
                <w:rFonts w:ascii="Times New Roman" w:hAnsi="Times New Roman"/>
                <w:bCs/>
                <w:sz w:val="20"/>
              </w:rPr>
              <w:t>нет данных</w:t>
            </w:r>
          </w:p>
        </w:tc>
        <w:tc>
          <w:tcPr>
            <w:tcW w:w="989" w:type="dxa"/>
            <w:vAlign w:val="center"/>
          </w:tcPr>
          <w:p w:rsidR="00363F55" w:rsidRDefault="00363F55" w:rsidP="00364B82">
            <w:pPr>
              <w:ind w:firstLine="0"/>
              <w:jc w:val="center"/>
              <w:rPr>
                <w:rFonts w:ascii="Times New Roman" w:hAnsi="Times New Roman"/>
                <w:bCs/>
                <w:szCs w:val="24"/>
              </w:rPr>
            </w:pPr>
            <w:r>
              <w:rPr>
                <w:rFonts w:ascii="Times New Roman" w:hAnsi="Times New Roman"/>
                <w:bCs/>
                <w:szCs w:val="24"/>
              </w:rPr>
              <w:t>-</w:t>
            </w:r>
          </w:p>
        </w:tc>
        <w:tc>
          <w:tcPr>
            <w:tcW w:w="980" w:type="dxa"/>
            <w:vAlign w:val="center"/>
          </w:tcPr>
          <w:p w:rsidR="00363F55" w:rsidRPr="00EB602B" w:rsidRDefault="00363F55" w:rsidP="00364B82">
            <w:pPr>
              <w:ind w:firstLine="0"/>
              <w:jc w:val="center"/>
              <w:rPr>
                <w:highlight w:val="yellow"/>
              </w:rPr>
            </w:pPr>
            <w:r w:rsidRPr="00BB72A4">
              <w:t>-</w:t>
            </w:r>
          </w:p>
        </w:tc>
        <w:tc>
          <w:tcPr>
            <w:tcW w:w="1080" w:type="dxa"/>
            <w:vAlign w:val="center"/>
          </w:tcPr>
          <w:p w:rsidR="00363F55" w:rsidRDefault="00363F55" w:rsidP="00364B82">
            <w:pPr>
              <w:ind w:firstLine="0"/>
              <w:jc w:val="center"/>
            </w:pPr>
            <w:r w:rsidRPr="000C041A">
              <w:rPr>
                <w:rFonts w:ascii="Times New Roman" w:hAnsi="Times New Roman"/>
                <w:bCs/>
                <w:sz w:val="20"/>
              </w:rPr>
              <w:t>нет данных</w:t>
            </w:r>
          </w:p>
        </w:tc>
      </w:tr>
    </w:tbl>
    <w:p w:rsidR="00363F55" w:rsidRPr="007C31F5" w:rsidRDefault="00363F55" w:rsidP="00680B6A">
      <w:pPr>
        <w:spacing w:before="120"/>
        <w:rPr>
          <w:rFonts w:ascii="Times New Roman" w:hAnsi="Times New Roman"/>
          <w:bCs/>
          <w:sz w:val="26"/>
          <w:szCs w:val="26"/>
        </w:rPr>
      </w:pPr>
      <w:r w:rsidRPr="007C31F5">
        <w:rPr>
          <w:rFonts w:ascii="Times New Roman" w:hAnsi="Times New Roman"/>
          <w:bCs/>
          <w:sz w:val="26"/>
          <w:szCs w:val="26"/>
        </w:rPr>
        <w:t xml:space="preserve">Все источники водоснабжения работают на естественных ресурсах подземных вод верхнепермских отложений. Водовмещающие породы представлены трещиноватыми песчаниками. </w:t>
      </w:r>
    </w:p>
    <w:p w:rsidR="00363F55" w:rsidRPr="007C31F5" w:rsidRDefault="00363F55" w:rsidP="009E536B">
      <w:pPr>
        <w:spacing w:before="120" w:after="120"/>
        <w:rPr>
          <w:rFonts w:ascii="Times New Roman" w:hAnsi="Times New Roman"/>
          <w:bCs/>
          <w:sz w:val="26"/>
          <w:szCs w:val="26"/>
        </w:rPr>
      </w:pPr>
      <w:r w:rsidRPr="007C31F5">
        <w:rPr>
          <w:rFonts w:ascii="Times New Roman" w:hAnsi="Times New Roman"/>
          <w:bCs/>
          <w:i/>
          <w:sz w:val="26"/>
          <w:szCs w:val="26"/>
        </w:rPr>
        <w:t>Таблица:  Характеристика сетей водоснабжения</w:t>
      </w:r>
      <w:r w:rsidRPr="007C31F5">
        <w:rPr>
          <w:rFonts w:ascii="Times New Roman" w:hAnsi="Times New Roman"/>
          <w:bCs/>
          <w:sz w:val="26"/>
          <w:szCs w:val="26"/>
        </w:rPr>
        <w:t>.</w:t>
      </w:r>
    </w:p>
    <w:tbl>
      <w:tblPr>
        <w:tblW w:w="10633" w:type="dxa"/>
        <w:jc w:val="center"/>
        <w:tblInd w:w="-2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40"/>
        <w:gridCol w:w="1745"/>
        <w:gridCol w:w="947"/>
        <w:gridCol w:w="1511"/>
        <w:gridCol w:w="1570"/>
        <w:gridCol w:w="961"/>
        <w:gridCol w:w="1022"/>
        <w:gridCol w:w="837"/>
      </w:tblGrid>
      <w:tr w:rsidR="00363F55" w:rsidRPr="002D5CDE" w:rsidTr="00E137A6">
        <w:trPr>
          <w:trHeight w:val="554"/>
          <w:jc w:val="center"/>
        </w:trPr>
        <w:tc>
          <w:tcPr>
            <w:tcW w:w="2191" w:type="dxa"/>
            <w:shd w:val="clear" w:color="auto" w:fill="8DB3E2"/>
            <w:vAlign w:val="center"/>
          </w:tcPr>
          <w:p w:rsidR="00363F55" w:rsidRPr="002D5CDE" w:rsidRDefault="00363F55" w:rsidP="000A5799">
            <w:pPr>
              <w:ind w:left="-160" w:right="-139" w:firstLine="20"/>
              <w:jc w:val="center"/>
              <w:rPr>
                <w:rFonts w:ascii="Times New Roman" w:hAnsi="Times New Roman"/>
                <w:bCs/>
                <w:szCs w:val="22"/>
              </w:rPr>
            </w:pPr>
            <w:r w:rsidRPr="002D5CDE">
              <w:rPr>
                <w:rFonts w:ascii="Times New Roman" w:hAnsi="Times New Roman"/>
                <w:bCs/>
                <w:sz w:val="22"/>
                <w:szCs w:val="22"/>
              </w:rPr>
              <w:t>Местополо</w:t>
            </w:r>
            <w:r>
              <w:rPr>
                <w:rFonts w:ascii="Times New Roman" w:hAnsi="Times New Roman"/>
                <w:bCs/>
                <w:sz w:val="22"/>
                <w:szCs w:val="22"/>
              </w:rPr>
              <w:t>же</w:t>
            </w:r>
            <w:r w:rsidRPr="002D5CDE">
              <w:rPr>
                <w:rFonts w:ascii="Times New Roman" w:hAnsi="Times New Roman"/>
                <w:bCs/>
                <w:sz w:val="22"/>
                <w:szCs w:val="22"/>
              </w:rPr>
              <w:t>ние водо</w:t>
            </w:r>
            <w:r>
              <w:rPr>
                <w:rFonts w:ascii="Times New Roman" w:hAnsi="Times New Roman"/>
                <w:bCs/>
                <w:sz w:val="22"/>
                <w:szCs w:val="22"/>
              </w:rPr>
              <w:t>провод</w:t>
            </w:r>
            <w:r w:rsidRPr="002D5CDE">
              <w:rPr>
                <w:rFonts w:ascii="Times New Roman" w:hAnsi="Times New Roman"/>
                <w:bCs/>
                <w:sz w:val="22"/>
                <w:szCs w:val="22"/>
              </w:rPr>
              <w:t>ных сетей</w:t>
            </w:r>
          </w:p>
        </w:tc>
        <w:tc>
          <w:tcPr>
            <w:tcW w:w="1838" w:type="dxa"/>
            <w:shd w:val="clear" w:color="auto" w:fill="8DB3E2"/>
            <w:vAlign w:val="center"/>
          </w:tcPr>
          <w:p w:rsidR="00363F55" w:rsidRPr="002D5CDE" w:rsidRDefault="00363F55" w:rsidP="000A5799">
            <w:pPr>
              <w:ind w:left="-108" w:right="-147" w:firstLine="31"/>
              <w:jc w:val="center"/>
              <w:rPr>
                <w:rFonts w:ascii="Times New Roman" w:hAnsi="Times New Roman"/>
                <w:bCs/>
                <w:szCs w:val="22"/>
              </w:rPr>
            </w:pPr>
            <w:r>
              <w:rPr>
                <w:rFonts w:ascii="Times New Roman" w:hAnsi="Times New Roman"/>
                <w:bCs/>
                <w:sz w:val="22"/>
                <w:szCs w:val="22"/>
              </w:rPr>
              <w:t>Общая протяжен</w:t>
            </w:r>
            <w:r w:rsidRPr="002D5CDE">
              <w:rPr>
                <w:rFonts w:ascii="Times New Roman" w:hAnsi="Times New Roman"/>
                <w:bCs/>
                <w:sz w:val="22"/>
                <w:szCs w:val="22"/>
              </w:rPr>
              <w:t xml:space="preserve">ность, </w:t>
            </w:r>
            <w:proofErr w:type="gramStart"/>
            <w:r w:rsidRPr="002D5CDE">
              <w:rPr>
                <w:rFonts w:ascii="Times New Roman" w:hAnsi="Times New Roman"/>
                <w:bCs/>
                <w:sz w:val="22"/>
                <w:szCs w:val="22"/>
              </w:rPr>
              <w:t>м</w:t>
            </w:r>
            <w:proofErr w:type="gramEnd"/>
          </w:p>
        </w:tc>
        <w:tc>
          <w:tcPr>
            <w:tcW w:w="991" w:type="dxa"/>
            <w:shd w:val="clear" w:color="auto" w:fill="8DB3E2"/>
            <w:vAlign w:val="center"/>
          </w:tcPr>
          <w:p w:rsidR="00363F55" w:rsidRPr="002D5CDE" w:rsidRDefault="00363F55" w:rsidP="000A5799">
            <w:pPr>
              <w:ind w:left="-89" w:right="-134" w:firstLine="6"/>
              <w:jc w:val="center"/>
              <w:rPr>
                <w:rFonts w:ascii="Times New Roman" w:hAnsi="Times New Roman"/>
                <w:bCs/>
                <w:szCs w:val="22"/>
              </w:rPr>
            </w:pPr>
            <w:r>
              <w:rPr>
                <w:rFonts w:ascii="Times New Roman" w:hAnsi="Times New Roman"/>
                <w:bCs/>
                <w:sz w:val="22"/>
                <w:szCs w:val="22"/>
              </w:rPr>
              <w:t xml:space="preserve">Диаметр труб, </w:t>
            </w:r>
            <w:proofErr w:type="gramStart"/>
            <w:r>
              <w:rPr>
                <w:rFonts w:ascii="Times New Roman" w:hAnsi="Times New Roman"/>
                <w:bCs/>
                <w:sz w:val="22"/>
                <w:szCs w:val="22"/>
              </w:rPr>
              <w:t>мм</w:t>
            </w:r>
            <w:proofErr w:type="gramEnd"/>
          </w:p>
        </w:tc>
        <w:tc>
          <w:tcPr>
            <w:tcW w:w="1558" w:type="dxa"/>
            <w:shd w:val="clear" w:color="auto" w:fill="8DB3E2"/>
            <w:vAlign w:val="center"/>
          </w:tcPr>
          <w:p w:rsidR="00363F55" w:rsidRPr="002D5CDE" w:rsidRDefault="00363F55" w:rsidP="000A5799">
            <w:pPr>
              <w:ind w:left="-89" w:right="-70" w:firstLine="0"/>
              <w:jc w:val="center"/>
              <w:rPr>
                <w:rFonts w:ascii="Times New Roman" w:hAnsi="Times New Roman"/>
                <w:bCs/>
                <w:szCs w:val="22"/>
              </w:rPr>
            </w:pPr>
            <w:r>
              <w:rPr>
                <w:rFonts w:ascii="Times New Roman" w:hAnsi="Times New Roman"/>
                <w:bCs/>
                <w:sz w:val="22"/>
                <w:szCs w:val="22"/>
              </w:rPr>
              <w:t xml:space="preserve">Дата </w:t>
            </w:r>
            <w:r w:rsidRPr="002D5CDE">
              <w:rPr>
                <w:rFonts w:ascii="Times New Roman" w:hAnsi="Times New Roman"/>
                <w:bCs/>
                <w:sz w:val="22"/>
                <w:szCs w:val="22"/>
              </w:rPr>
              <w:t>про</w:t>
            </w:r>
            <w:r>
              <w:rPr>
                <w:rFonts w:ascii="Times New Roman" w:hAnsi="Times New Roman"/>
                <w:bCs/>
                <w:sz w:val="22"/>
                <w:szCs w:val="22"/>
              </w:rPr>
              <w:t>кладки трубопро</w:t>
            </w:r>
            <w:r w:rsidRPr="002D5CDE">
              <w:rPr>
                <w:rFonts w:ascii="Times New Roman" w:hAnsi="Times New Roman"/>
                <w:bCs/>
                <w:sz w:val="22"/>
                <w:szCs w:val="22"/>
              </w:rPr>
              <w:t>вода</w:t>
            </w:r>
          </w:p>
        </w:tc>
        <w:tc>
          <w:tcPr>
            <w:tcW w:w="994" w:type="dxa"/>
            <w:shd w:val="clear" w:color="auto" w:fill="8DB3E2"/>
            <w:vAlign w:val="center"/>
          </w:tcPr>
          <w:p w:rsidR="00363F55" w:rsidRPr="002D5CDE" w:rsidRDefault="00363F55" w:rsidP="000A5799">
            <w:pPr>
              <w:ind w:left="-160" w:right="-109" w:firstLine="0"/>
              <w:jc w:val="center"/>
              <w:rPr>
                <w:rFonts w:ascii="Times New Roman" w:hAnsi="Times New Roman"/>
                <w:bCs/>
                <w:szCs w:val="22"/>
              </w:rPr>
            </w:pPr>
            <w:r w:rsidRPr="002D5CDE">
              <w:rPr>
                <w:rFonts w:ascii="Times New Roman" w:hAnsi="Times New Roman"/>
                <w:bCs/>
                <w:sz w:val="22"/>
                <w:szCs w:val="22"/>
              </w:rPr>
              <w:t>Материал сетей</w:t>
            </w:r>
          </w:p>
        </w:tc>
        <w:tc>
          <w:tcPr>
            <w:tcW w:w="1125" w:type="dxa"/>
            <w:shd w:val="clear" w:color="auto" w:fill="8DB3E2"/>
            <w:vAlign w:val="center"/>
          </w:tcPr>
          <w:p w:rsidR="00363F55" w:rsidRPr="002D5CDE" w:rsidRDefault="00363F55" w:rsidP="000A5799">
            <w:pPr>
              <w:ind w:left="-107" w:right="-127" w:firstLine="0"/>
              <w:jc w:val="center"/>
              <w:rPr>
                <w:rFonts w:ascii="Times New Roman" w:hAnsi="Times New Roman"/>
                <w:bCs/>
                <w:szCs w:val="22"/>
              </w:rPr>
            </w:pPr>
            <w:r>
              <w:rPr>
                <w:rFonts w:ascii="Times New Roman" w:hAnsi="Times New Roman"/>
                <w:bCs/>
                <w:sz w:val="22"/>
                <w:szCs w:val="22"/>
              </w:rPr>
              <w:t>Кол-во  РВЧ</w:t>
            </w:r>
          </w:p>
        </w:tc>
        <w:tc>
          <w:tcPr>
            <w:tcW w:w="1047" w:type="dxa"/>
            <w:shd w:val="clear" w:color="auto" w:fill="8DB3E2"/>
            <w:vAlign w:val="center"/>
          </w:tcPr>
          <w:p w:rsidR="00363F55" w:rsidRDefault="00363F55" w:rsidP="000A5799">
            <w:pPr>
              <w:ind w:left="-107" w:right="-127" w:firstLine="0"/>
              <w:jc w:val="center"/>
              <w:rPr>
                <w:rFonts w:ascii="Times New Roman" w:hAnsi="Times New Roman"/>
                <w:bCs/>
                <w:szCs w:val="22"/>
              </w:rPr>
            </w:pPr>
            <w:r>
              <w:rPr>
                <w:rFonts w:ascii="Times New Roman" w:hAnsi="Times New Roman"/>
                <w:bCs/>
                <w:sz w:val="22"/>
                <w:szCs w:val="22"/>
              </w:rPr>
              <w:t>Год установки</w:t>
            </w:r>
          </w:p>
        </w:tc>
        <w:tc>
          <w:tcPr>
            <w:tcW w:w="889" w:type="dxa"/>
            <w:shd w:val="clear" w:color="auto" w:fill="8DB3E2"/>
            <w:vAlign w:val="center"/>
          </w:tcPr>
          <w:p w:rsidR="00363F55" w:rsidRPr="00A56192" w:rsidRDefault="00363F55" w:rsidP="000A5799">
            <w:pPr>
              <w:ind w:left="-107" w:right="-127" w:firstLine="0"/>
              <w:jc w:val="center"/>
              <w:rPr>
                <w:rFonts w:ascii="Times New Roman" w:hAnsi="Times New Roman"/>
                <w:bCs/>
                <w:szCs w:val="22"/>
              </w:rPr>
            </w:pPr>
            <w:r>
              <w:rPr>
                <w:rFonts w:ascii="Times New Roman" w:hAnsi="Times New Roman"/>
                <w:bCs/>
                <w:sz w:val="22"/>
                <w:szCs w:val="22"/>
              </w:rPr>
              <w:t>Объем РВЧ, м</w:t>
            </w:r>
            <w:r>
              <w:rPr>
                <w:rFonts w:ascii="Times New Roman" w:hAnsi="Times New Roman"/>
                <w:bCs/>
                <w:sz w:val="22"/>
                <w:szCs w:val="22"/>
                <w:vertAlign w:val="superscript"/>
              </w:rPr>
              <w:t>3</w:t>
            </w:r>
          </w:p>
        </w:tc>
      </w:tr>
      <w:tr w:rsidR="00363F55" w:rsidRPr="002D5CDE" w:rsidTr="00E137A6">
        <w:trPr>
          <w:trHeight w:val="420"/>
          <w:jc w:val="center"/>
        </w:trPr>
        <w:tc>
          <w:tcPr>
            <w:tcW w:w="2191" w:type="dxa"/>
            <w:shd w:val="clear" w:color="auto" w:fill="FFFFFF"/>
            <w:vAlign w:val="center"/>
          </w:tcPr>
          <w:p w:rsidR="00363F55" w:rsidRPr="00061830" w:rsidRDefault="00363F55" w:rsidP="00061830">
            <w:pPr>
              <w:ind w:left="-135" w:right="-139" w:firstLine="20"/>
              <w:jc w:val="center"/>
              <w:rPr>
                <w:rFonts w:ascii="Times New Roman" w:hAnsi="Times New Roman"/>
                <w:bCs/>
                <w:szCs w:val="22"/>
              </w:rPr>
            </w:pPr>
            <w:r>
              <w:rPr>
                <w:rFonts w:ascii="Times New Roman" w:hAnsi="Times New Roman"/>
                <w:bCs/>
                <w:sz w:val="22"/>
                <w:szCs w:val="22"/>
              </w:rPr>
              <w:t>д. Кызыл-</w:t>
            </w:r>
            <w:proofErr w:type="spellStart"/>
            <w:r>
              <w:rPr>
                <w:rFonts w:ascii="Times New Roman" w:hAnsi="Times New Roman"/>
                <w:bCs/>
                <w:sz w:val="22"/>
                <w:szCs w:val="22"/>
              </w:rPr>
              <w:t>Буляк</w:t>
            </w:r>
            <w:proofErr w:type="spellEnd"/>
          </w:p>
        </w:tc>
        <w:tc>
          <w:tcPr>
            <w:tcW w:w="1838" w:type="dxa"/>
            <w:shd w:val="clear" w:color="auto" w:fill="FFFFFF"/>
            <w:vAlign w:val="center"/>
          </w:tcPr>
          <w:p w:rsidR="00363F55" w:rsidRPr="00061830" w:rsidRDefault="00363F55" w:rsidP="00061830">
            <w:pPr>
              <w:ind w:left="-31" w:right="-147" w:firstLine="31"/>
              <w:jc w:val="center"/>
              <w:rPr>
                <w:rFonts w:ascii="Times New Roman" w:hAnsi="Times New Roman"/>
                <w:bCs/>
                <w:szCs w:val="22"/>
              </w:rPr>
            </w:pPr>
            <w:r>
              <w:rPr>
                <w:rFonts w:ascii="Times New Roman" w:hAnsi="Times New Roman"/>
                <w:bCs/>
                <w:sz w:val="22"/>
                <w:szCs w:val="22"/>
              </w:rPr>
              <w:t>1040</w:t>
            </w:r>
          </w:p>
        </w:tc>
        <w:tc>
          <w:tcPr>
            <w:tcW w:w="991" w:type="dxa"/>
            <w:shd w:val="clear" w:color="auto" w:fill="FFFFFF"/>
            <w:vAlign w:val="center"/>
          </w:tcPr>
          <w:p w:rsidR="00363F55" w:rsidRPr="00061830" w:rsidRDefault="00363F55" w:rsidP="00061830">
            <w:pPr>
              <w:ind w:left="-89" w:right="-163" w:firstLine="0"/>
              <w:jc w:val="center"/>
              <w:rPr>
                <w:rFonts w:ascii="Times New Roman" w:hAnsi="Times New Roman"/>
                <w:bCs/>
                <w:szCs w:val="22"/>
              </w:rPr>
            </w:pPr>
            <w:r w:rsidRPr="00061830">
              <w:rPr>
                <w:rFonts w:ascii="Times New Roman" w:hAnsi="Times New Roman"/>
                <w:bCs/>
                <w:sz w:val="22"/>
                <w:szCs w:val="22"/>
              </w:rPr>
              <w:t>100</w:t>
            </w:r>
          </w:p>
        </w:tc>
        <w:tc>
          <w:tcPr>
            <w:tcW w:w="1558" w:type="dxa"/>
            <w:shd w:val="clear" w:color="auto" w:fill="FFFFFF"/>
            <w:vAlign w:val="center"/>
          </w:tcPr>
          <w:p w:rsidR="00363F55" w:rsidRPr="00061830" w:rsidRDefault="00363F55" w:rsidP="00061830">
            <w:pPr>
              <w:ind w:left="-89" w:right="-163" w:hanging="19"/>
              <w:jc w:val="center"/>
              <w:rPr>
                <w:rFonts w:ascii="Times New Roman" w:hAnsi="Times New Roman"/>
                <w:bCs/>
                <w:szCs w:val="22"/>
              </w:rPr>
            </w:pPr>
            <w:r>
              <w:rPr>
                <w:rFonts w:ascii="Times New Roman" w:hAnsi="Times New Roman"/>
                <w:bCs/>
                <w:sz w:val="22"/>
                <w:szCs w:val="22"/>
              </w:rPr>
              <w:t>1960</w:t>
            </w:r>
          </w:p>
        </w:tc>
        <w:tc>
          <w:tcPr>
            <w:tcW w:w="994" w:type="dxa"/>
            <w:shd w:val="clear" w:color="auto" w:fill="FFFFFF"/>
            <w:vAlign w:val="center"/>
          </w:tcPr>
          <w:p w:rsidR="00363F55" w:rsidRPr="00061830" w:rsidRDefault="00363F55" w:rsidP="00061830">
            <w:pPr>
              <w:ind w:left="-108" w:right="-68" w:firstLine="0"/>
              <w:jc w:val="center"/>
              <w:rPr>
                <w:rFonts w:ascii="Times New Roman" w:hAnsi="Times New Roman"/>
                <w:szCs w:val="22"/>
              </w:rPr>
            </w:pPr>
            <w:r w:rsidRPr="00061830">
              <w:rPr>
                <w:rFonts w:ascii="Times New Roman" w:hAnsi="Times New Roman"/>
                <w:sz w:val="22"/>
                <w:szCs w:val="22"/>
              </w:rPr>
              <w:t>метал.</w:t>
            </w:r>
          </w:p>
        </w:tc>
        <w:tc>
          <w:tcPr>
            <w:tcW w:w="1125" w:type="dxa"/>
            <w:shd w:val="clear" w:color="auto" w:fill="FFFFFF"/>
            <w:vAlign w:val="center"/>
          </w:tcPr>
          <w:p w:rsidR="00363F55" w:rsidRPr="00061830" w:rsidRDefault="00363F55" w:rsidP="00061830">
            <w:pPr>
              <w:ind w:left="-108" w:right="-125" w:firstLine="0"/>
              <w:jc w:val="center"/>
              <w:rPr>
                <w:rFonts w:ascii="Times New Roman" w:hAnsi="Times New Roman"/>
                <w:bCs/>
                <w:szCs w:val="22"/>
              </w:rPr>
            </w:pPr>
            <w:r>
              <w:rPr>
                <w:rFonts w:ascii="Times New Roman" w:hAnsi="Times New Roman"/>
                <w:bCs/>
                <w:sz w:val="22"/>
                <w:szCs w:val="22"/>
              </w:rPr>
              <w:t>1</w:t>
            </w:r>
          </w:p>
        </w:tc>
        <w:tc>
          <w:tcPr>
            <w:tcW w:w="1047" w:type="dxa"/>
            <w:shd w:val="clear" w:color="auto" w:fill="FFFFFF"/>
            <w:vAlign w:val="center"/>
          </w:tcPr>
          <w:p w:rsidR="00363F55" w:rsidRPr="00061830" w:rsidRDefault="00363F55" w:rsidP="00061830">
            <w:pPr>
              <w:ind w:left="-89" w:right="-163" w:hanging="19"/>
              <w:jc w:val="center"/>
              <w:rPr>
                <w:rFonts w:ascii="Times New Roman" w:hAnsi="Times New Roman"/>
                <w:bCs/>
                <w:szCs w:val="22"/>
              </w:rPr>
            </w:pPr>
            <w:r w:rsidRPr="00061830">
              <w:rPr>
                <w:rFonts w:ascii="Times New Roman" w:hAnsi="Times New Roman"/>
                <w:bCs/>
                <w:sz w:val="22"/>
                <w:szCs w:val="22"/>
              </w:rPr>
              <w:t xml:space="preserve">нет </w:t>
            </w:r>
            <w:r>
              <w:rPr>
                <w:rFonts w:ascii="Times New Roman" w:hAnsi="Times New Roman"/>
                <w:bCs/>
                <w:sz w:val="22"/>
                <w:szCs w:val="22"/>
              </w:rPr>
              <w:t xml:space="preserve"> </w:t>
            </w:r>
            <w:r w:rsidRPr="00061830">
              <w:rPr>
                <w:rFonts w:ascii="Times New Roman" w:hAnsi="Times New Roman"/>
                <w:bCs/>
                <w:sz w:val="22"/>
                <w:szCs w:val="22"/>
              </w:rPr>
              <w:t>данных</w:t>
            </w:r>
          </w:p>
        </w:tc>
        <w:tc>
          <w:tcPr>
            <w:tcW w:w="889" w:type="dxa"/>
            <w:shd w:val="clear" w:color="auto" w:fill="FFFFFF"/>
            <w:vAlign w:val="center"/>
          </w:tcPr>
          <w:p w:rsidR="00363F55" w:rsidRPr="00061830" w:rsidRDefault="00363F55" w:rsidP="00061830">
            <w:pPr>
              <w:ind w:left="-89" w:right="-163" w:hanging="19"/>
              <w:jc w:val="center"/>
              <w:rPr>
                <w:rFonts w:ascii="Times New Roman" w:hAnsi="Times New Roman"/>
                <w:bCs/>
                <w:szCs w:val="22"/>
              </w:rPr>
            </w:pPr>
            <w:r w:rsidRPr="00061830">
              <w:rPr>
                <w:rFonts w:ascii="Times New Roman" w:hAnsi="Times New Roman"/>
                <w:bCs/>
                <w:sz w:val="22"/>
                <w:szCs w:val="22"/>
              </w:rPr>
              <w:t>нет данных</w:t>
            </w:r>
          </w:p>
        </w:tc>
      </w:tr>
      <w:tr w:rsidR="00363F55" w:rsidRPr="002D5CDE" w:rsidTr="00E137A6">
        <w:trPr>
          <w:trHeight w:val="485"/>
          <w:jc w:val="center"/>
        </w:trPr>
        <w:tc>
          <w:tcPr>
            <w:tcW w:w="2191" w:type="dxa"/>
            <w:shd w:val="clear" w:color="auto" w:fill="FFFFFF"/>
            <w:vAlign w:val="center"/>
          </w:tcPr>
          <w:p w:rsidR="00363F55" w:rsidRPr="00061830" w:rsidRDefault="00363F55" w:rsidP="009032A1">
            <w:pPr>
              <w:shd w:val="clear" w:color="auto" w:fill="FFFFFF"/>
              <w:ind w:left="-135" w:right="-139" w:firstLine="0"/>
              <w:jc w:val="center"/>
              <w:rPr>
                <w:rFonts w:ascii="Times New Roman" w:hAnsi="Times New Roman"/>
                <w:bCs/>
                <w:szCs w:val="22"/>
              </w:rPr>
            </w:pPr>
            <w:proofErr w:type="gramStart"/>
            <w:r>
              <w:rPr>
                <w:rFonts w:ascii="Times New Roman" w:hAnsi="Times New Roman"/>
                <w:bCs/>
                <w:sz w:val="22"/>
                <w:szCs w:val="22"/>
              </w:rPr>
              <w:t>с</w:t>
            </w:r>
            <w:proofErr w:type="gramEnd"/>
            <w:r>
              <w:rPr>
                <w:rFonts w:ascii="Times New Roman" w:hAnsi="Times New Roman"/>
                <w:bCs/>
                <w:sz w:val="22"/>
                <w:szCs w:val="22"/>
              </w:rPr>
              <w:t>. Старые Туймазы</w:t>
            </w:r>
          </w:p>
        </w:tc>
        <w:tc>
          <w:tcPr>
            <w:tcW w:w="1838" w:type="dxa"/>
            <w:shd w:val="clear" w:color="auto" w:fill="FFFFFF"/>
            <w:vAlign w:val="center"/>
          </w:tcPr>
          <w:p w:rsidR="00363F55" w:rsidRPr="00061830" w:rsidRDefault="00363F55" w:rsidP="009032A1">
            <w:pPr>
              <w:ind w:left="-31" w:right="-147" w:firstLine="31"/>
              <w:jc w:val="center"/>
              <w:rPr>
                <w:rFonts w:ascii="Times New Roman" w:hAnsi="Times New Roman"/>
                <w:bCs/>
                <w:szCs w:val="22"/>
              </w:rPr>
            </w:pPr>
            <w:r>
              <w:rPr>
                <w:rFonts w:ascii="Times New Roman" w:hAnsi="Times New Roman"/>
                <w:bCs/>
                <w:sz w:val="22"/>
                <w:szCs w:val="22"/>
              </w:rPr>
              <w:t>4067</w:t>
            </w:r>
          </w:p>
        </w:tc>
        <w:tc>
          <w:tcPr>
            <w:tcW w:w="991" w:type="dxa"/>
            <w:shd w:val="clear" w:color="auto" w:fill="FFFFFF"/>
            <w:vAlign w:val="center"/>
          </w:tcPr>
          <w:p w:rsidR="00363F55" w:rsidRPr="00061830" w:rsidRDefault="00363F55" w:rsidP="009032A1">
            <w:pPr>
              <w:ind w:left="-89" w:right="-163" w:firstLine="0"/>
              <w:jc w:val="center"/>
              <w:rPr>
                <w:rFonts w:ascii="Times New Roman" w:hAnsi="Times New Roman"/>
                <w:bCs/>
                <w:szCs w:val="22"/>
              </w:rPr>
            </w:pPr>
            <w:r w:rsidRPr="00061830">
              <w:rPr>
                <w:rFonts w:ascii="Times New Roman" w:hAnsi="Times New Roman"/>
                <w:bCs/>
                <w:sz w:val="22"/>
                <w:szCs w:val="22"/>
              </w:rPr>
              <w:t>100</w:t>
            </w:r>
          </w:p>
        </w:tc>
        <w:tc>
          <w:tcPr>
            <w:tcW w:w="1558" w:type="dxa"/>
            <w:shd w:val="clear" w:color="auto" w:fill="FFFFFF"/>
            <w:vAlign w:val="center"/>
          </w:tcPr>
          <w:p w:rsidR="00363F55" w:rsidRPr="00061830" w:rsidRDefault="00363F55" w:rsidP="009032A1">
            <w:pPr>
              <w:ind w:left="-108" w:right="-108" w:firstLine="0"/>
              <w:jc w:val="center"/>
              <w:rPr>
                <w:szCs w:val="22"/>
              </w:rPr>
            </w:pPr>
            <w:r>
              <w:rPr>
                <w:rFonts w:ascii="Times New Roman" w:hAnsi="Times New Roman"/>
                <w:bCs/>
                <w:sz w:val="22"/>
                <w:szCs w:val="22"/>
              </w:rPr>
              <w:t>1966</w:t>
            </w:r>
          </w:p>
        </w:tc>
        <w:tc>
          <w:tcPr>
            <w:tcW w:w="994" w:type="dxa"/>
            <w:shd w:val="clear" w:color="auto" w:fill="FFFFFF"/>
            <w:vAlign w:val="center"/>
          </w:tcPr>
          <w:p w:rsidR="00363F55" w:rsidRPr="00061830" w:rsidRDefault="00363F55" w:rsidP="009032A1">
            <w:pPr>
              <w:ind w:firstLine="0"/>
              <w:jc w:val="center"/>
              <w:rPr>
                <w:szCs w:val="22"/>
              </w:rPr>
            </w:pPr>
            <w:r w:rsidRPr="00061830">
              <w:rPr>
                <w:rFonts w:ascii="Times New Roman" w:hAnsi="Times New Roman"/>
                <w:sz w:val="22"/>
                <w:szCs w:val="22"/>
              </w:rPr>
              <w:t>метал.</w:t>
            </w:r>
          </w:p>
        </w:tc>
        <w:tc>
          <w:tcPr>
            <w:tcW w:w="1125" w:type="dxa"/>
            <w:shd w:val="clear" w:color="auto" w:fill="FFFFFF"/>
            <w:vAlign w:val="center"/>
          </w:tcPr>
          <w:p w:rsidR="00363F55" w:rsidRPr="00061830" w:rsidRDefault="00363F55" w:rsidP="009032A1">
            <w:pPr>
              <w:ind w:left="-107" w:right="-127" w:firstLine="0"/>
              <w:jc w:val="center"/>
              <w:rPr>
                <w:rFonts w:ascii="Times New Roman" w:hAnsi="Times New Roman"/>
                <w:bCs/>
                <w:szCs w:val="22"/>
              </w:rPr>
            </w:pPr>
            <w:r>
              <w:rPr>
                <w:rFonts w:ascii="Times New Roman" w:hAnsi="Times New Roman"/>
                <w:bCs/>
                <w:sz w:val="22"/>
                <w:szCs w:val="22"/>
              </w:rPr>
              <w:t>0</w:t>
            </w:r>
          </w:p>
        </w:tc>
        <w:tc>
          <w:tcPr>
            <w:tcW w:w="1047" w:type="dxa"/>
            <w:shd w:val="clear" w:color="auto" w:fill="FFFFFF"/>
            <w:vAlign w:val="center"/>
          </w:tcPr>
          <w:p w:rsidR="00363F55" w:rsidRPr="00061830" w:rsidRDefault="00363F55" w:rsidP="009032A1">
            <w:pPr>
              <w:ind w:left="-108" w:right="-108" w:firstLine="0"/>
              <w:jc w:val="center"/>
              <w:rPr>
                <w:szCs w:val="22"/>
              </w:rPr>
            </w:pPr>
            <w:r w:rsidRPr="00061830">
              <w:rPr>
                <w:rFonts w:ascii="Times New Roman" w:hAnsi="Times New Roman"/>
                <w:bCs/>
                <w:sz w:val="22"/>
                <w:szCs w:val="22"/>
              </w:rPr>
              <w:t>нет данных</w:t>
            </w:r>
          </w:p>
        </w:tc>
        <w:tc>
          <w:tcPr>
            <w:tcW w:w="889" w:type="dxa"/>
            <w:shd w:val="clear" w:color="auto" w:fill="FFFFFF"/>
            <w:vAlign w:val="center"/>
          </w:tcPr>
          <w:p w:rsidR="00363F55" w:rsidRPr="00061830" w:rsidRDefault="00363F55" w:rsidP="009032A1">
            <w:pPr>
              <w:ind w:left="-89" w:right="-163" w:firstLine="0"/>
              <w:jc w:val="center"/>
              <w:rPr>
                <w:szCs w:val="22"/>
              </w:rPr>
            </w:pPr>
            <w:r w:rsidRPr="00061830">
              <w:rPr>
                <w:rFonts w:ascii="Times New Roman" w:hAnsi="Times New Roman"/>
                <w:bCs/>
                <w:sz w:val="22"/>
                <w:szCs w:val="22"/>
              </w:rPr>
              <w:t>нет данных</w:t>
            </w:r>
          </w:p>
        </w:tc>
      </w:tr>
      <w:tr w:rsidR="00363F55" w:rsidRPr="002D5CDE" w:rsidTr="00E137A6">
        <w:trPr>
          <w:trHeight w:val="485"/>
          <w:jc w:val="center"/>
        </w:trPr>
        <w:tc>
          <w:tcPr>
            <w:tcW w:w="2191" w:type="dxa"/>
            <w:shd w:val="clear" w:color="auto" w:fill="FFFFFF"/>
            <w:vAlign w:val="center"/>
          </w:tcPr>
          <w:p w:rsidR="00363F55" w:rsidRPr="00061830" w:rsidRDefault="00363F55" w:rsidP="00061830">
            <w:pPr>
              <w:shd w:val="clear" w:color="auto" w:fill="FFFFFF"/>
              <w:ind w:left="-135" w:right="-139" w:firstLine="0"/>
              <w:jc w:val="center"/>
              <w:rPr>
                <w:rFonts w:ascii="Times New Roman" w:hAnsi="Times New Roman"/>
                <w:bCs/>
                <w:szCs w:val="22"/>
              </w:rPr>
            </w:pPr>
            <w:r>
              <w:rPr>
                <w:rFonts w:ascii="Times New Roman" w:hAnsi="Times New Roman"/>
                <w:bCs/>
                <w:sz w:val="22"/>
                <w:szCs w:val="22"/>
              </w:rPr>
              <w:t>д. Горный</w:t>
            </w:r>
          </w:p>
        </w:tc>
        <w:tc>
          <w:tcPr>
            <w:tcW w:w="1838" w:type="dxa"/>
            <w:shd w:val="clear" w:color="auto" w:fill="FFFFFF"/>
            <w:vAlign w:val="center"/>
          </w:tcPr>
          <w:p w:rsidR="00363F55" w:rsidRPr="00061830" w:rsidRDefault="00363F55" w:rsidP="00061830">
            <w:pPr>
              <w:ind w:left="-31" w:right="-147" w:firstLine="31"/>
              <w:jc w:val="center"/>
              <w:rPr>
                <w:rFonts w:ascii="Times New Roman" w:hAnsi="Times New Roman"/>
                <w:bCs/>
                <w:szCs w:val="22"/>
              </w:rPr>
            </w:pPr>
            <w:r>
              <w:rPr>
                <w:rFonts w:ascii="Times New Roman" w:hAnsi="Times New Roman"/>
                <w:bCs/>
                <w:sz w:val="22"/>
                <w:szCs w:val="22"/>
              </w:rPr>
              <w:t>3513</w:t>
            </w:r>
          </w:p>
        </w:tc>
        <w:tc>
          <w:tcPr>
            <w:tcW w:w="991" w:type="dxa"/>
            <w:shd w:val="clear" w:color="auto" w:fill="FFFFFF"/>
            <w:vAlign w:val="center"/>
          </w:tcPr>
          <w:p w:rsidR="00363F55" w:rsidRPr="00061830" w:rsidRDefault="00363F55" w:rsidP="00061830">
            <w:pPr>
              <w:ind w:left="-89" w:right="-163" w:firstLine="0"/>
              <w:jc w:val="center"/>
              <w:rPr>
                <w:rFonts w:ascii="Times New Roman" w:hAnsi="Times New Roman"/>
                <w:bCs/>
                <w:szCs w:val="22"/>
              </w:rPr>
            </w:pPr>
            <w:r>
              <w:rPr>
                <w:rFonts w:ascii="Times New Roman" w:hAnsi="Times New Roman"/>
                <w:bCs/>
                <w:sz w:val="22"/>
                <w:szCs w:val="22"/>
              </w:rPr>
              <w:t>315</w:t>
            </w:r>
          </w:p>
        </w:tc>
        <w:tc>
          <w:tcPr>
            <w:tcW w:w="1558" w:type="dxa"/>
            <w:shd w:val="clear" w:color="auto" w:fill="FFFFFF"/>
            <w:vAlign w:val="center"/>
          </w:tcPr>
          <w:p w:rsidR="00363F55" w:rsidRPr="00061830" w:rsidRDefault="00363F55" w:rsidP="00061830">
            <w:pPr>
              <w:ind w:left="-108" w:right="-108" w:firstLine="0"/>
              <w:jc w:val="center"/>
              <w:rPr>
                <w:szCs w:val="22"/>
              </w:rPr>
            </w:pPr>
            <w:r>
              <w:rPr>
                <w:rFonts w:ascii="Times New Roman" w:hAnsi="Times New Roman"/>
                <w:bCs/>
                <w:sz w:val="22"/>
                <w:szCs w:val="22"/>
              </w:rPr>
              <w:t>2014 г.</w:t>
            </w:r>
          </w:p>
        </w:tc>
        <w:tc>
          <w:tcPr>
            <w:tcW w:w="994" w:type="dxa"/>
            <w:shd w:val="clear" w:color="auto" w:fill="FFFFFF"/>
            <w:vAlign w:val="center"/>
          </w:tcPr>
          <w:p w:rsidR="00363F55" w:rsidRPr="00061830" w:rsidRDefault="00363F55" w:rsidP="00061830">
            <w:pPr>
              <w:ind w:firstLine="0"/>
              <w:jc w:val="center"/>
              <w:rPr>
                <w:szCs w:val="22"/>
              </w:rPr>
            </w:pPr>
            <w:r>
              <w:rPr>
                <w:rFonts w:ascii="Times New Roman" w:hAnsi="Times New Roman"/>
                <w:sz w:val="22"/>
                <w:szCs w:val="22"/>
              </w:rPr>
              <w:t>полипропилен</w:t>
            </w:r>
          </w:p>
        </w:tc>
        <w:tc>
          <w:tcPr>
            <w:tcW w:w="1125" w:type="dxa"/>
            <w:shd w:val="clear" w:color="auto" w:fill="FFFFFF"/>
            <w:vAlign w:val="center"/>
          </w:tcPr>
          <w:p w:rsidR="00363F55" w:rsidRPr="00061830" w:rsidRDefault="00363F55" w:rsidP="00061830">
            <w:pPr>
              <w:ind w:left="-107" w:right="-127" w:firstLine="0"/>
              <w:jc w:val="center"/>
              <w:rPr>
                <w:rFonts w:ascii="Times New Roman" w:hAnsi="Times New Roman"/>
                <w:bCs/>
                <w:szCs w:val="22"/>
              </w:rPr>
            </w:pPr>
            <w:r w:rsidRPr="00061830">
              <w:rPr>
                <w:rFonts w:ascii="Times New Roman" w:hAnsi="Times New Roman"/>
                <w:bCs/>
                <w:sz w:val="22"/>
                <w:szCs w:val="22"/>
              </w:rPr>
              <w:t>1</w:t>
            </w:r>
          </w:p>
        </w:tc>
        <w:tc>
          <w:tcPr>
            <w:tcW w:w="1047" w:type="dxa"/>
            <w:shd w:val="clear" w:color="auto" w:fill="FFFFFF"/>
            <w:vAlign w:val="center"/>
          </w:tcPr>
          <w:p w:rsidR="00363F55" w:rsidRPr="00061830" w:rsidRDefault="00363F55" w:rsidP="00061830">
            <w:pPr>
              <w:ind w:left="-108" w:right="-108" w:firstLine="0"/>
              <w:jc w:val="center"/>
              <w:rPr>
                <w:szCs w:val="22"/>
              </w:rPr>
            </w:pPr>
            <w:r w:rsidRPr="00061830">
              <w:rPr>
                <w:rFonts w:ascii="Times New Roman" w:hAnsi="Times New Roman"/>
                <w:bCs/>
                <w:sz w:val="22"/>
                <w:szCs w:val="22"/>
              </w:rPr>
              <w:t>нет данных</w:t>
            </w:r>
          </w:p>
        </w:tc>
        <w:tc>
          <w:tcPr>
            <w:tcW w:w="889" w:type="dxa"/>
            <w:shd w:val="clear" w:color="auto" w:fill="FFFFFF"/>
            <w:vAlign w:val="center"/>
          </w:tcPr>
          <w:p w:rsidR="00363F55" w:rsidRPr="00061830" w:rsidRDefault="00363F55" w:rsidP="00061830">
            <w:pPr>
              <w:ind w:left="-89" w:right="-163" w:firstLine="0"/>
              <w:jc w:val="center"/>
              <w:rPr>
                <w:szCs w:val="22"/>
              </w:rPr>
            </w:pPr>
            <w:r w:rsidRPr="00061830">
              <w:rPr>
                <w:rFonts w:ascii="Times New Roman" w:hAnsi="Times New Roman"/>
                <w:bCs/>
                <w:sz w:val="22"/>
                <w:szCs w:val="22"/>
              </w:rPr>
              <w:t>нет данных</w:t>
            </w:r>
          </w:p>
        </w:tc>
      </w:tr>
      <w:tr w:rsidR="00363F55" w:rsidRPr="002D5CDE" w:rsidTr="00E137A6">
        <w:trPr>
          <w:trHeight w:val="146"/>
          <w:jc w:val="center"/>
        </w:trPr>
        <w:tc>
          <w:tcPr>
            <w:tcW w:w="2191" w:type="dxa"/>
            <w:shd w:val="clear" w:color="auto" w:fill="C6D9F1"/>
            <w:vAlign w:val="center"/>
          </w:tcPr>
          <w:p w:rsidR="00363F55" w:rsidRPr="00061830" w:rsidRDefault="00363F55" w:rsidP="00061830">
            <w:pPr>
              <w:ind w:left="-180" w:right="-139" w:firstLine="20"/>
              <w:jc w:val="center"/>
              <w:rPr>
                <w:rFonts w:ascii="Times New Roman" w:hAnsi="Times New Roman"/>
                <w:bCs/>
                <w:szCs w:val="22"/>
              </w:rPr>
            </w:pPr>
            <w:r w:rsidRPr="00061830">
              <w:rPr>
                <w:rFonts w:ascii="Times New Roman" w:hAnsi="Times New Roman"/>
                <w:bCs/>
                <w:sz w:val="22"/>
                <w:szCs w:val="22"/>
              </w:rPr>
              <w:t>Всего</w:t>
            </w:r>
          </w:p>
        </w:tc>
        <w:tc>
          <w:tcPr>
            <w:tcW w:w="1838" w:type="dxa"/>
            <w:shd w:val="clear" w:color="auto" w:fill="C6D9F1"/>
            <w:vAlign w:val="center"/>
          </w:tcPr>
          <w:p w:rsidR="00363F55" w:rsidRPr="00061830" w:rsidRDefault="00363F55" w:rsidP="00061830">
            <w:pPr>
              <w:ind w:left="-31" w:right="-147" w:firstLine="31"/>
              <w:jc w:val="center"/>
              <w:rPr>
                <w:rFonts w:ascii="Times New Roman" w:hAnsi="Times New Roman"/>
                <w:bCs/>
                <w:szCs w:val="22"/>
              </w:rPr>
            </w:pPr>
            <w:r>
              <w:rPr>
                <w:rFonts w:ascii="Times New Roman" w:hAnsi="Times New Roman"/>
                <w:bCs/>
                <w:sz w:val="22"/>
                <w:szCs w:val="22"/>
              </w:rPr>
              <w:t>8620</w:t>
            </w:r>
          </w:p>
        </w:tc>
        <w:tc>
          <w:tcPr>
            <w:tcW w:w="991" w:type="dxa"/>
            <w:shd w:val="clear" w:color="auto" w:fill="C6D9F1"/>
            <w:vAlign w:val="center"/>
          </w:tcPr>
          <w:p w:rsidR="00363F55" w:rsidRPr="00061830" w:rsidRDefault="00363F55" w:rsidP="00061830">
            <w:pPr>
              <w:ind w:left="-89" w:right="-163" w:firstLine="89"/>
              <w:jc w:val="center"/>
              <w:rPr>
                <w:rFonts w:ascii="Times New Roman" w:hAnsi="Times New Roman"/>
                <w:bCs/>
                <w:szCs w:val="22"/>
              </w:rPr>
            </w:pPr>
          </w:p>
        </w:tc>
        <w:tc>
          <w:tcPr>
            <w:tcW w:w="1558" w:type="dxa"/>
            <w:shd w:val="clear" w:color="auto" w:fill="C6D9F1"/>
            <w:vAlign w:val="center"/>
          </w:tcPr>
          <w:p w:rsidR="00363F55" w:rsidRPr="00061830" w:rsidRDefault="00363F55" w:rsidP="00061830">
            <w:pPr>
              <w:ind w:left="-89" w:firstLine="89"/>
              <w:jc w:val="center"/>
              <w:rPr>
                <w:rFonts w:ascii="Times New Roman" w:hAnsi="Times New Roman"/>
                <w:bCs/>
                <w:szCs w:val="22"/>
              </w:rPr>
            </w:pPr>
          </w:p>
        </w:tc>
        <w:tc>
          <w:tcPr>
            <w:tcW w:w="994" w:type="dxa"/>
            <w:shd w:val="clear" w:color="auto" w:fill="C6D9F1"/>
            <w:vAlign w:val="center"/>
          </w:tcPr>
          <w:p w:rsidR="00363F55" w:rsidRPr="00061830" w:rsidRDefault="00363F55" w:rsidP="00061830">
            <w:pPr>
              <w:ind w:left="-160" w:right="-109" w:firstLine="0"/>
              <w:jc w:val="center"/>
              <w:rPr>
                <w:rFonts w:ascii="Times New Roman" w:hAnsi="Times New Roman"/>
                <w:bCs/>
                <w:szCs w:val="22"/>
              </w:rPr>
            </w:pPr>
          </w:p>
        </w:tc>
        <w:tc>
          <w:tcPr>
            <w:tcW w:w="1125" w:type="dxa"/>
            <w:shd w:val="clear" w:color="auto" w:fill="C6D9F1"/>
            <w:vAlign w:val="center"/>
          </w:tcPr>
          <w:p w:rsidR="00363F55" w:rsidRPr="00061830" w:rsidRDefault="00363F55" w:rsidP="00061830">
            <w:pPr>
              <w:ind w:right="-127" w:firstLine="0"/>
              <w:jc w:val="center"/>
              <w:rPr>
                <w:rFonts w:ascii="Times New Roman" w:hAnsi="Times New Roman"/>
                <w:bCs/>
                <w:szCs w:val="22"/>
              </w:rPr>
            </w:pPr>
          </w:p>
        </w:tc>
        <w:tc>
          <w:tcPr>
            <w:tcW w:w="1047" w:type="dxa"/>
            <w:shd w:val="clear" w:color="auto" w:fill="C6D9F1"/>
            <w:vAlign w:val="center"/>
          </w:tcPr>
          <w:p w:rsidR="00363F55" w:rsidRPr="00061830" w:rsidRDefault="00363F55" w:rsidP="00061830">
            <w:pPr>
              <w:ind w:left="-107" w:right="-127" w:firstLine="0"/>
              <w:jc w:val="center"/>
              <w:rPr>
                <w:rFonts w:ascii="Times New Roman" w:hAnsi="Times New Roman"/>
                <w:bCs/>
                <w:szCs w:val="22"/>
              </w:rPr>
            </w:pPr>
          </w:p>
        </w:tc>
        <w:tc>
          <w:tcPr>
            <w:tcW w:w="889" w:type="dxa"/>
            <w:shd w:val="clear" w:color="auto" w:fill="C6D9F1"/>
            <w:vAlign w:val="center"/>
          </w:tcPr>
          <w:p w:rsidR="00363F55" w:rsidRPr="00061830" w:rsidRDefault="00363F55" w:rsidP="00061830">
            <w:pPr>
              <w:ind w:left="-89" w:right="-163" w:firstLine="0"/>
              <w:jc w:val="center"/>
              <w:rPr>
                <w:rFonts w:ascii="Times New Roman" w:hAnsi="Times New Roman"/>
                <w:bCs/>
                <w:szCs w:val="22"/>
              </w:rPr>
            </w:pPr>
          </w:p>
        </w:tc>
      </w:tr>
    </w:tbl>
    <w:p w:rsidR="00363F55" w:rsidRPr="007C31F5" w:rsidRDefault="00363F55" w:rsidP="00A003AC">
      <w:pPr>
        <w:spacing w:before="120"/>
        <w:rPr>
          <w:rFonts w:ascii="Times New Roman" w:hAnsi="Times New Roman"/>
          <w:bCs/>
          <w:sz w:val="26"/>
          <w:szCs w:val="26"/>
        </w:rPr>
      </w:pPr>
      <w:r w:rsidRPr="007C31F5">
        <w:rPr>
          <w:rFonts w:ascii="Times New Roman" w:hAnsi="Times New Roman"/>
          <w:bCs/>
          <w:sz w:val="26"/>
          <w:szCs w:val="26"/>
        </w:rPr>
        <w:t>Контроль качества питьевой воды в распределительной сети должен проводиться по 11 показателям ежемесячно и по 5 неорганическим показателям ежеквартально.</w:t>
      </w:r>
    </w:p>
    <w:p w:rsidR="00363F55" w:rsidRPr="007C31F5" w:rsidRDefault="00363F55" w:rsidP="00061830">
      <w:pPr>
        <w:shd w:val="clear" w:color="auto" w:fill="FFFFFF"/>
        <w:ind w:firstLine="709"/>
        <w:rPr>
          <w:rFonts w:ascii="Times New Roman" w:hAnsi="Times New Roman"/>
          <w:sz w:val="26"/>
          <w:szCs w:val="26"/>
        </w:rPr>
      </w:pPr>
      <w:r w:rsidRPr="007C31F5">
        <w:rPr>
          <w:rFonts w:ascii="Times New Roman" w:hAnsi="Times New Roman"/>
          <w:sz w:val="26"/>
          <w:szCs w:val="26"/>
        </w:rPr>
        <w:t xml:space="preserve">Нормы удельного водопотребления </w:t>
      </w:r>
      <w:r>
        <w:rPr>
          <w:rFonts w:ascii="Times New Roman" w:hAnsi="Times New Roman"/>
          <w:sz w:val="26"/>
          <w:szCs w:val="26"/>
        </w:rPr>
        <w:t xml:space="preserve">не </w:t>
      </w:r>
      <w:r w:rsidRPr="007C31F5">
        <w:rPr>
          <w:rFonts w:ascii="Times New Roman" w:hAnsi="Times New Roman"/>
          <w:sz w:val="26"/>
          <w:szCs w:val="26"/>
        </w:rPr>
        <w:t>соответствуют требованиям СНиП 2.04.01-85 «Внутренний водопровод и канализация зданий» и СП 31.13330.2012 «Водоснабжение. Наружные сети и сооружения».</w:t>
      </w:r>
    </w:p>
    <w:p w:rsidR="00792969" w:rsidRPr="00792969" w:rsidRDefault="00363F55" w:rsidP="00792969">
      <w:pPr>
        <w:shd w:val="clear" w:color="auto" w:fill="FFFFFF"/>
        <w:spacing w:after="120"/>
        <w:ind w:firstLine="709"/>
        <w:rPr>
          <w:rFonts w:ascii="Times New Roman" w:hAnsi="Times New Roman"/>
          <w:color w:val="000000"/>
          <w:sz w:val="26"/>
          <w:szCs w:val="26"/>
          <w:highlight w:val="yellow"/>
        </w:rPr>
      </w:pPr>
      <w:r w:rsidRPr="002C1FD1">
        <w:rPr>
          <w:rFonts w:ascii="Times New Roman" w:hAnsi="Times New Roman"/>
          <w:sz w:val="26"/>
          <w:szCs w:val="26"/>
        </w:rPr>
        <w:t xml:space="preserve">Данное сельское поселение кроме д. </w:t>
      </w:r>
      <w:proofErr w:type="gramStart"/>
      <w:r w:rsidRPr="002C1FD1">
        <w:rPr>
          <w:rFonts w:ascii="Times New Roman" w:hAnsi="Times New Roman"/>
          <w:sz w:val="26"/>
          <w:szCs w:val="26"/>
        </w:rPr>
        <w:t>Горный</w:t>
      </w:r>
      <w:proofErr w:type="gramEnd"/>
      <w:r w:rsidRPr="002C1FD1">
        <w:rPr>
          <w:rFonts w:ascii="Times New Roman" w:hAnsi="Times New Roman"/>
          <w:sz w:val="26"/>
          <w:szCs w:val="26"/>
        </w:rPr>
        <w:t xml:space="preserve"> на настоящее время не оснащено приборами коммерческого учета воды.</w:t>
      </w:r>
    </w:p>
    <w:p w:rsidR="00363F55" w:rsidRPr="00423F5D" w:rsidRDefault="00363F55" w:rsidP="00FA1B43">
      <w:pPr>
        <w:spacing w:after="120"/>
        <w:jc w:val="left"/>
        <w:rPr>
          <w:rFonts w:ascii="Times New Roman" w:hAnsi="Times New Roman"/>
          <w:sz w:val="26"/>
          <w:szCs w:val="26"/>
        </w:rPr>
      </w:pPr>
      <w:r w:rsidRPr="00306A54">
        <w:rPr>
          <w:rFonts w:ascii="Times New Roman" w:hAnsi="Times New Roman"/>
          <w:i/>
          <w:sz w:val="26"/>
          <w:szCs w:val="26"/>
          <w:lang w:eastAsia="en-US"/>
        </w:rPr>
        <w:t>Таблица:  Структурный баланс реализации горячей, питьевой</w:t>
      </w:r>
      <w:proofErr w:type="gramStart"/>
      <w:r w:rsidRPr="00306A54">
        <w:rPr>
          <w:rFonts w:ascii="Times New Roman" w:hAnsi="Times New Roman"/>
          <w:i/>
          <w:sz w:val="26"/>
          <w:szCs w:val="26"/>
          <w:lang w:eastAsia="en-US"/>
        </w:rPr>
        <w:t xml:space="preserve"> ,</w:t>
      </w:r>
      <w:proofErr w:type="gramEnd"/>
      <w:r w:rsidRPr="00306A54">
        <w:rPr>
          <w:rFonts w:ascii="Times New Roman" w:hAnsi="Times New Roman"/>
          <w:i/>
          <w:sz w:val="26"/>
          <w:szCs w:val="26"/>
          <w:lang w:eastAsia="en-US"/>
        </w:rPr>
        <w:t xml:space="preserve"> технической воды по группам абонентов</w:t>
      </w:r>
      <w:r w:rsidRPr="00306A54">
        <w:rPr>
          <w:rFonts w:ascii="Times New Roman" w:hAnsi="Times New Roman"/>
          <w:sz w:val="26"/>
          <w:szCs w:val="26"/>
          <w:lang w:eastAsia="en-US"/>
        </w:rPr>
        <w:t>.</w:t>
      </w:r>
    </w:p>
    <w:tbl>
      <w:tblPr>
        <w:tblW w:w="10444" w:type="dxa"/>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3"/>
        <w:gridCol w:w="2299"/>
        <w:gridCol w:w="1264"/>
        <w:gridCol w:w="1123"/>
        <w:gridCol w:w="1264"/>
        <w:gridCol w:w="1263"/>
        <w:gridCol w:w="1123"/>
        <w:gridCol w:w="1265"/>
      </w:tblGrid>
      <w:tr w:rsidR="00363F55" w:rsidRPr="00616F77" w:rsidTr="00777A93">
        <w:trPr>
          <w:trHeight w:hRule="exact" w:val="516"/>
          <w:jc w:val="center"/>
        </w:trPr>
        <w:tc>
          <w:tcPr>
            <w:tcW w:w="843" w:type="dxa"/>
            <w:vMerge w:val="restart"/>
            <w:shd w:val="clear" w:color="auto" w:fill="DAEEF3"/>
            <w:textDirection w:val="btLr"/>
            <w:vAlign w:val="center"/>
          </w:tcPr>
          <w:p w:rsidR="00363F55" w:rsidRPr="00777A93" w:rsidRDefault="00363F55" w:rsidP="00777A93">
            <w:pPr>
              <w:ind w:left="-85" w:right="-139" w:firstLine="0"/>
              <w:jc w:val="center"/>
              <w:rPr>
                <w:rFonts w:ascii="Times New Roman" w:hAnsi="Times New Roman"/>
                <w:szCs w:val="22"/>
              </w:rPr>
            </w:pPr>
            <w:r w:rsidRPr="00777A93">
              <w:rPr>
                <w:rFonts w:ascii="Times New Roman" w:hAnsi="Times New Roman"/>
                <w:color w:val="000000"/>
                <w:sz w:val="22"/>
                <w:szCs w:val="22"/>
              </w:rPr>
              <w:t>Группа</w:t>
            </w:r>
          </w:p>
          <w:p w:rsidR="00363F55" w:rsidRPr="00777A93" w:rsidRDefault="00363F55" w:rsidP="00777A93">
            <w:pPr>
              <w:ind w:left="-85" w:right="-139" w:firstLine="0"/>
              <w:jc w:val="center"/>
              <w:rPr>
                <w:rFonts w:ascii="Times New Roman" w:hAnsi="Times New Roman"/>
                <w:szCs w:val="22"/>
              </w:rPr>
            </w:pPr>
            <w:r w:rsidRPr="00777A93">
              <w:rPr>
                <w:rFonts w:ascii="Times New Roman" w:hAnsi="Times New Roman"/>
                <w:color w:val="000000"/>
                <w:sz w:val="22"/>
                <w:szCs w:val="22"/>
              </w:rPr>
              <w:t>абонентов</w:t>
            </w:r>
          </w:p>
        </w:tc>
        <w:tc>
          <w:tcPr>
            <w:tcW w:w="2299" w:type="dxa"/>
            <w:vMerge w:val="restart"/>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color w:val="000000"/>
                <w:sz w:val="22"/>
                <w:szCs w:val="22"/>
              </w:rPr>
              <w:t>Нужды</w:t>
            </w:r>
          </w:p>
        </w:tc>
        <w:tc>
          <w:tcPr>
            <w:tcW w:w="3651" w:type="dxa"/>
            <w:gridSpan w:val="3"/>
            <w:vAlign w:val="center"/>
          </w:tcPr>
          <w:p w:rsidR="00363F55" w:rsidRPr="00777A93" w:rsidRDefault="00363F55" w:rsidP="003657BD">
            <w:pPr>
              <w:ind w:firstLine="0"/>
              <w:jc w:val="center"/>
              <w:rPr>
                <w:rFonts w:ascii="Times New Roman" w:hAnsi="Times New Roman"/>
                <w:szCs w:val="22"/>
                <w:vertAlign w:val="superscript"/>
              </w:rPr>
            </w:pPr>
            <w:r w:rsidRPr="00777A93">
              <w:rPr>
                <w:rFonts w:ascii="Times New Roman" w:hAnsi="Times New Roman"/>
                <w:color w:val="000000"/>
                <w:sz w:val="22"/>
                <w:szCs w:val="22"/>
              </w:rPr>
              <w:t>Объем, тыс</w:t>
            </w:r>
            <w:proofErr w:type="gramStart"/>
            <w:r w:rsidRPr="00777A93">
              <w:rPr>
                <w:rFonts w:ascii="Times New Roman" w:hAnsi="Times New Roman"/>
                <w:color w:val="000000"/>
                <w:sz w:val="22"/>
                <w:szCs w:val="22"/>
              </w:rPr>
              <w:t>.м</w:t>
            </w:r>
            <w:proofErr w:type="gramEnd"/>
            <w:r w:rsidRPr="00777A93">
              <w:rPr>
                <w:rFonts w:ascii="Times New Roman" w:hAnsi="Times New Roman"/>
                <w:color w:val="000000"/>
                <w:sz w:val="22"/>
                <w:szCs w:val="22"/>
                <w:vertAlign w:val="superscript"/>
              </w:rPr>
              <w:t>3</w:t>
            </w:r>
          </w:p>
        </w:tc>
        <w:tc>
          <w:tcPr>
            <w:tcW w:w="3651" w:type="dxa"/>
            <w:gridSpan w:val="3"/>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color w:val="000000"/>
                <w:sz w:val="22"/>
                <w:szCs w:val="22"/>
              </w:rPr>
              <w:t>Доля от общего</w:t>
            </w:r>
          </w:p>
          <w:p w:rsidR="00363F55" w:rsidRPr="00777A93" w:rsidRDefault="00363F55" w:rsidP="003657BD">
            <w:pPr>
              <w:ind w:firstLine="0"/>
              <w:jc w:val="center"/>
              <w:rPr>
                <w:rFonts w:ascii="Times New Roman" w:hAnsi="Times New Roman"/>
                <w:szCs w:val="22"/>
              </w:rPr>
            </w:pPr>
            <w:r w:rsidRPr="00777A93">
              <w:rPr>
                <w:rFonts w:ascii="Times New Roman" w:hAnsi="Times New Roman"/>
                <w:color w:val="000000"/>
                <w:sz w:val="22"/>
                <w:szCs w:val="22"/>
              </w:rPr>
              <w:t>реализованного объема, %</w:t>
            </w:r>
          </w:p>
        </w:tc>
      </w:tr>
      <w:tr w:rsidR="00363F55" w:rsidRPr="00616F77" w:rsidTr="00777A93">
        <w:trPr>
          <w:trHeight w:hRule="exact" w:val="482"/>
          <w:jc w:val="center"/>
        </w:trPr>
        <w:tc>
          <w:tcPr>
            <w:tcW w:w="843" w:type="dxa"/>
            <w:vMerge/>
            <w:shd w:val="clear" w:color="auto" w:fill="DAEEF3"/>
            <w:textDirection w:val="btLr"/>
            <w:vAlign w:val="center"/>
          </w:tcPr>
          <w:p w:rsidR="00363F55" w:rsidRPr="00777A93" w:rsidRDefault="00363F55" w:rsidP="00777A93">
            <w:pPr>
              <w:ind w:left="-85" w:right="-139" w:firstLine="0"/>
              <w:jc w:val="center"/>
              <w:rPr>
                <w:rFonts w:ascii="Times New Roman" w:hAnsi="Times New Roman"/>
                <w:color w:val="000000"/>
                <w:szCs w:val="22"/>
              </w:rPr>
            </w:pPr>
          </w:p>
        </w:tc>
        <w:tc>
          <w:tcPr>
            <w:tcW w:w="2299" w:type="dxa"/>
            <w:vMerge/>
            <w:vAlign w:val="center"/>
          </w:tcPr>
          <w:p w:rsidR="00363F55" w:rsidRPr="00777A93" w:rsidRDefault="00363F55" w:rsidP="003657BD">
            <w:pPr>
              <w:ind w:firstLine="0"/>
              <w:jc w:val="center"/>
              <w:rPr>
                <w:rFonts w:ascii="Times New Roman" w:hAnsi="Times New Roman"/>
                <w:color w:val="000000"/>
                <w:szCs w:val="22"/>
              </w:rPr>
            </w:pPr>
          </w:p>
        </w:tc>
        <w:tc>
          <w:tcPr>
            <w:tcW w:w="1264" w:type="dxa"/>
            <w:shd w:val="clear" w:color="auto" w:fill="DAEEF3"/>
            <w:vAlign w:val="center"/>
          </w:tcPr>
          <w:p w:rsidR="00363F55" w:rsidRPr="00777A93" w:rsidRDefault="00363F55" w:rsidP="003657BD">
            <w:pPr>
              <w:ind w:firstLine="0"/>
              <w:jc w:val="center"/>
              <w:rPr>
                <w:rFonts w:ascii="Times New Roman" w:hAnsi="Times New Roman"/>
                <w:color w:val="000000"/>
                <w:szCs w:val="22"/>
              </w:rPr>
            </w:pPr>
            <w:r w:rsidRPr="00777A93">
              <w:rPr>
                <w:rFonts w:ascii="Times New Roman" w:hAnsi="Times New Roman"/>
                <w:color w:val="000000"/>
                <w:sz w:val="22"/>
                <w:szCs w:val="22"/>
              </w:rPr>
              <w:t>Питьевая  вода</w:t>
            </w:r>
          </w:p>
        </w:tc>
        <w:tc>
          <w:tcPr>
            <w:tcW w:w="1123" w:type="dxa"/>
            <w:vAlign w:val="center"/>
          </w:tcPr>
          <w:p w:rsidR="00363F55" w:rsidRPr="00777A93" w:rsidRDefault="00363F55" w:rsidP="003657BD">
            <w:pPr>
              <w:ind w:firstLine="0"/>
              <w:jc w:val="center"/>
              <w:rPr>
                <w:rFonts w:ascii="Times New Roman" w:hAnsi="Times New Roman"/>
                <w:color w:val="000000"/>
                <w:szCs w:val="22"/>
              </w:rPr>
            </w:pPr>
            <w:r w:rsidRPr="00777A93">
              <w:rPr>
                <w:rFonts w:ascii="Times New Roman" w:hAnsi="Times New Roman"/>
                <w:color w:val="000000"/>
                <w:sz w:val="22"/>
                <w:szCs w:val="22"/>
              </w:rPr>
              <w:t>Горячая вода</w:t>
            </w:r>
          </w:p>
        </w:tc>
        <w:tc>
          <w:tcPr>
            <w:tcW w:w="1264" w:type="dxa"/>
            <w:vAlign w:val="center"/>
          </w:tcPr>
          <w:p w:rsidR="00363F55" w:rsidRPr="00777A93" w:rsidRDefault="00363F55" w:rsidP="003657BD">
            <w:pPr>
              <w:ind w:firstLine="0"/>
              <w:jc w:val="center"/>
              <w:rPr>
                <w:rFonts w:ascii="Times New Roman" w:hAnsi="Times New Roman"/>
                <w:color w:val="000000"/>
                <w:szCs w:val="22"/>
              </w:rPr>
            </w:pPr>
            <w:proofErr w:type="spellStart"/>
            <w:proofErr w:type="gramStart"/>
            <w:r w:rsidRPr="00777A93">
              <w:rPr>
                <w:rFonts w:ascii="Times New Roman" w:hAnsi="Times New Roman"/>
                <w:color w:val="000000"/>
                <w:sz w:val="22"/>
                <w:szCs w:val="22"/>
              </w:rPr>
              <w:t>Техничес</w:t>
            </w:r>
            <w:proofErr w:type="spellEnd"/>
            <w:r w:rsidRPr="00777A93">
              <w:rPr>
                <w:rFonts w:ascii="Times New Roman" w:hAnsi="Times New Roman"/>
                <w:color w:val="000000"/>
                <w:sz w:val="22"/>
                <w:szCs w:val="22"/>
              </w:rPr>
              <w:t>-кая</w:t>
            </w:r>
            <w:proofErr w:type="gramEnd"/>
            <w:r w:rsidRPr="00777A93">
              <w:rPr>
                <w:rFonts w:ascii="Times New Roman" w:hAnsi="Times New Roman"/>
                <w:color w:val="000000"/>
                <w:sz w:val="22"/>
                <w:szCs w:val="22"/>
              </w:rPr>
              <w:t xml:space="preserve"> вода</w:t>
            </w:r>
          </w:p>
        </w:tc>
        <w:tc>
          <w:tcPr>
            <w:tcW w:w="1263" w:type="dxa"/>
            <w:shd w:val="clear" w:color="auto" w:fill="DAEEF3"/>
            <w:vAlign w:val="center"/>
          </w:tcPr>
          <w:p w:rsidR="00363F55" w:rsidRPr="00777A93" w:rsidRDefault="00363F55" w:rsidP="003657BD">
            <w:pPr>
              <w:ind w:firstLine="0"/>
              <w:jc w:val="center"/>
              <w:rPr>
                <w:rFonts w:ascii="Times New Roman" w:hAnsi="Times New Roman"/>
                <w:color w:val="000000"/>
                <w:szCs w:val="22"/>
              </w:rPr>
            </w:pPr>
            <w:r w:rsidRPr="00777A93">
              <w:rPr>
                <w:rFonts w:ascii="Times New Roman" w:hAnsi="Times New Roman"/>
                <w:color w:val="000000"/>
                <w:sz w:val="22"/>
                <w:szCs w:val="22"/>
              </w:rPr>
              <w:t>Питьевая вода</w:t>
            </w:r>
          </w:p>
        </w:tc>
        <w:tc>
          <w:tcPr>
            <w:tcW w:w="1123" w:type="dxa"/>
            <w:vAlign w:val="center"/>
          </w:tcPr>
          <w:p w:rsidR="00363F55" w:rsidRPr="00777A93" w:rsidRDefault="00363F55" w:rsidP="003657BD">
            <w:pPr>
              <w:ind w:firstLine="0"/>
              <w:jc w:val="center"/>
              <w:rPr>
                <w:rFonts w:ascii="Times New Roman" w:hAnsi="Times New Roman"/>
                <w:color w:val="000000"/>
                <w:szCs w:val="22"/>
              </w:rPr>
            </w:pPr>
            <w:r w:rsidRPr="00777A93">
              <w:rPr>
                <w:rFonts w:ascii="Times New Roman" w:hAnsi="Times New Roman"/>
                <w:color w:val="000000"/>
                <w:sz w:val="22"/>
                <w:szCs w:val="22"/>
              </w:rPr>
              <w:t>Горячая вода</w:t>
            </w:r>
          </w:p>
        </w:tc>
        <w:tc>
          <w:tcPr>
            <w:tcW w:w="1265" w:type="dxa"/>
            <w:vAlign w:val="center"/>
          </w:tcPr>
          <w:p w:rsidR="00363F55" w:rsidRPr="00777A93" w:rsidRDefault="00363F55" w:rsidP="003657BD">
            <w:pPr>
              <w:ind w:firstLine="0"/>
              <w:jc w:val="center"/>
              <w:rPr>
                <w:rFonts w:ascii="Times New Roman" w:hAnsi="Times New Roman"/>
                <w:color w:val="000000"/>
                <w:szCs w:val="22"/>
              </w:rPr>
            </w:pPr>
            <w:proofErr w:type="spellStart"/>
            <w:proofErr w:type="gramStart"/>
            <w:r w:rsidRPr="00777A93">
              <w:rPr>
                <w:rFonts w:ascii="Times New Roman" w:hAnsi="Times New Roman"/>
                <w:color w:val="000000"/>
                <w:sz w:val="22"/>
                <w:szCs w:val="22"/>
              </w:rPr>
              <w:t>Техничес</w:t>
            </w:r>
            <w:proofErr w:type="spellEnd"/>
            <w:r w:rsidRPr="00777A93">
              <w:rPr>
                <w:rFonts w:ascii="Times New Roman" w:hAnsi="Times New Roman"/>
                <w:color w:val="000000"/>
                <w:sz w:val="22"/>
                <w:szCs w:val="22"/>
              </w:rPr>
              <w:t>-кая</w:t>
            </w:r>
            <w:proofErr w:type="gramEnd"/>
            <w:r w:rsidRPr="00777A93">
              <w:rPr>
                <w:rFonts w:ascii="Times New Roman" w:hAnsi="Times New Roman"/>
                <w:color w:val="000000"/>
                <w:sz w:val="22"/>
                <w:szCs w:val="22"/>
              </w:rPr>
              <w:t xml:space="preserve"> вода</w:t>
            </w:r>
          </w:p>
        </w:tc>
      </w:tr>
      <w:tr w:rsidR="00363F55" w:rsidRPr="00616F77" w:rsidTr="00777A93">
        <w:trPr>
          <w:trHeight w:hRule="exact" w:val="295"/>
          <w:jc w:val="center"/>
        </w:trPr>
        <w:tc>
          <w:tcPr>
            <w:tcW w:w="843" w:type="dxa"/>
            <w:vMerge w:val="restart"/>
            <w:shd w:val="clear" w:color="auto" w:fill="DAEEF3"/>
            <w:textDirection w:val="btLr"/>
            <w:vAlign w:val="center"/>
          </w:tcPr>
          <w:p w:rsidR="00363F55" w:rsidRPr="00777A93" w:rsidRDefault="00363F55" w:rsidP="00777A93">
            <w:pPr>
              <w:ind w:left="-85" w:right="-139" w:firstLine="0"/>
              <w:jc w:val="center"/>
              <w:rPr>
                <w:rFonts w:ascii="Times New Roman" w:hAnsi="Times New Roman"/>
                <w:szCs w:val="22"/>
              </w:rPr>
            </w:pPr>
            <w:r w:rsidRPr="00777A93">
              <w:rPr>
                <w:rFonts w:ascii="Times New Roman" w:hAnsi="Times New Roman"/>
                <w:color w:val="000000"/>
                <w:sz w:val="22"/>
                <w:szCs w:val="22"/>
              </w:rPr>
              <w:t>физические</w:t>
            </w:r>
          </w:p>
          <w:p w:rsidR="00363F55" w:rsidRPr="00777A93" w:rsidRDefault="00363F55" w:rsidP="00777A93">
            <w:pPr>
              <w:ind w:left="-85" w:right="-139" w:firstLine="0"/>
              <w:jc w:val="center"/>
              <w:rPr>
                <w:rFonts w:ascii="Times New Roman" w:hAnsi="Times New Roman"/>
                <w:szCs w:val="22"/>
              </w:rPr>
            </w:pPr>
            <w:r w:rsidRPr="00777A93">
              <w:rPr>
                <w:rFonts w:ascii="Times New Roman" w:hAnsi="Times New Roman"/>
                <w:color w:val="000000"/>
                <w:sz w:val="22"/>
                <w:szCs w:val="22"/>
              </w:rPr>
              <w:t>лица</w:t>
            </w: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Жилые здания</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9,78</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p w:rsidR="00363F55" w:rsidRPr="00777A93" w:rsidRDefault="00363F55" w:rsidP="00FA1B43">
            <w:pPr>
              <w:ind w:firstLine="0"/>
              <w:jc w:val="center"/>
              <w:rPr>
                <w:rFonts w:ascii="Times New Roman" w:hAnsi="Times New Roman"/>
                <w:szCs w:val="22"/>
              </w:rPr>
            </w:pP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33,93</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C31F5">
        <w:trPr>
          <w:trHeight w:hRule="exact" w:val="478"/>
          <w:jc w:val="center"/>
        </w:trPr>
        <w:tc>
          <w:tcPr>
            <w:tcW w:w="843" w:type="dxa"/>
            <w:vMerge/>
            <w:shd w:val="clear" w:color="auto" w:fill="DAEEF3"/>
            <w:textDirection w:val="btLr"/>
            <w:vAlign w:val="center"/>
          </w:tcPr>
          <w:p w:rsidR="00363F55" w:rsidRPr="00777A93" w:rsidRDefault="00363F55" w:rsidP="00777A93">
            <w:pPr>
              <w:ind w:left="-85" w:right="-139" w:firstLine="0"/>
              <w:jc w:val="center"/>
              <w:rPr>
                <w:rFonts w:ascii="Times New Roman" w:hAnsi="Times New Roman"/>
                <w:szCs w:val="22"/>
              </w:rPr>
            </w:pP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Полив приусадебных участков</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1,85</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6,41</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77A93">
        <w:trPr>
          <w:trHeight w:hRule="exact" w:val="280"/>
          <w:jc w:val="center"/>
        </w:trPr>
        <w:tc>
          <w:tcPr>
            <w:tcW w:w="843" w:type="dxa"/>
            <w:vMerge/>
            <w:shd w:val="clear" w:color="auto" w:fill="DAEEF3"/>
            <w:textDirection w:val="btLr"/>
            <w:vAlign w:val="center"/>
          </w:tcPr>
          <w:p w:rsidR="00363F55" w:rsidRPr="00777A93" w:rsidRDefault="00363F55" w:rsidP="00777A93">
            <w:pPr>
              <w:ind w:left="-85" w:right="-139" w:firstLine="0"/>
              <w:jc w:val="center"/>
              <w:rPr>
                <w:rFonts w:ascii="Times New Roman" w:hAnsi="Times New Roman"/>
                <w:szCs w:val="22"/>
              </w:rPr>
            </w:pP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Личный скот</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2,02</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7,02</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C31F5">
        <w:trPr>
          <w:trHeight w:hRule="exact" w:val="844"/>
          <w:jc w:val="center"/>
        </w:trPr>
        <w:tc>
          <w:tcPr>
            <w:tcW w:w="843" w:type="dxa"/>
            <w:vMerge w:val="restart"/>
            <w:shd w:val="clear" w:color="auto" w:fill="DAEEF3"/>
            <w:textDirection w:val="btLr"/>
            <w:vAlign w:val="center"/>
          </w:tcPr>
          <w:p w:rsidR="00363F55" w:rsidRPr="00777A93" w:rsidRDefault="00363F55" w:rsidP="00777A93">
            <w:pPr>
              <w:ind w:left="-85" w:right="-139" w:firstLine="0"/>
              <w:jc w:val="center"/>
              <w:rPr>
                <w:rFonts w:ascii="Times New Roman" w:hAnsi="Times New Roman"/>
                <w:szCs w:val="22"/>
              </w:rPr>
            </w:pPr>
            <w:r w:rsidRPr="00777A93">
              <w:rPr>
                <w:rFonts w:ascii="Times New Roman" w:hAnsi="Times New Roman"/>
                <w:color w:val="000000"/>
                <w:sz w:val="22"/>
                <w:szCs w:val="22"/>
              </w:rPr>
              <w:t>юридические</w:t>
            </w:r>
          </w:p>
          <w:p w:rsidR="00363F55" w:rsidRPr="00777A93" w:rsidRDefault="00363F55" w:rsidP="00777A93">
            <w:pPr>
              <w:ind w:left="-85" w:right="-139" w:firstLine="0"/>
              <w:jc w:val="center"/>
              <w:rPr>
                <w:rFonts w:ascii="Times New Roman" w:hAnsi="Times New Roman"/>
                <w:szCs w:val="22"/>
              </w:rPr>
            </w:pPr>
            <w:r w:rsidRPr="00777A93">
              <w:rPr>
                <w:rFonts w:ascii="Times New Roman" w:hAnsi="Times New Roman"/>
                <w:color w:val="000000"/>
                <w:sz w:val="22"/>
                <w:szCs w:val="22"/>
              </w:rPr>
              <w:t>лица</w:t>
            </w: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 xml:space="preserve">Объекты </w:t>
            </w:r>
            <w:proofErr w:type="spellStart"/>
            <w:r w:rsidRPr="00777A93">
              <w:rPr>
                <w:rFonts w:ascii="Times New Roman" w:hAnsi="Times New Roman"/>
                <w:color w:val="000000"/>
                <w:sz w:val="22"/>
                <w:szCs w:val="22"/>
              </w:rPr>
              <w:t>общес</w:t>
            </w:r>
            <w:r>
              <w:rPr>
                <w:rFonts w:ascii="Times New Roman" w:hAnsi="Times New Roman"/>
                <w:color w:val="000000"/>
                <w:sz w:val="22"/>
                <w:szCs w:val="22"/>
              </w:rPr>
              <w:t>т</w:t>
            </w:r>
            <w:proofErr w:type="spellEnd"/>
            <w:r>
              <w:rPr>
                <w:rFonts w:ascii="Times New Roman" w:hAnsi="Times New Roman"/>
                <w:color w:val="000000"/>
                <w:sz w:val="22"/>
                <w:szCs w:val="22"/>
              </w:rPr>
              <w:t>-венно-</w:t>
            </w:r>
            <w:r w:rsidRPr="00777A93">
              <w:rPr>
                <w:rFonts w:ascii="Times New Roman" w:hAnsi="Times New Roman"/>
                <w:color w:val="000000"/>
                <w:sz w:val="22"/>
                <w:szCs w:val="22"/>
              </w:rPr>
              <w:t>делового</w:t>
            </w:r>
          </w:p>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назначения</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0,00</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0,00</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C31F5">
        <w:trPr>
          <w:trHeight w:hRule="exact" w:val="572"/>
          <w:jc w:val="center"/>
        </w:trPr>
        <w:tc>
          <w:tcPr>
            <w:tcW w:w="843" w:type="dxa"/>
            <w:vMerge/>
            <w:shd w:val="clear" w:color="auto" w:fill="DAEEF3"/>
            <w:vAlign w:val="center"/>
          </w:tcPr>
          <w:p w:rsidR="00363F55" w:rsidRPr="00616F77" w:rsidRDefault="00363F55" w:rsidP="003657BD">
            <w:pPr>
              <w:ind w:firstLine="0"/>
              <w:jc w:val="center"/>
              <w:rPr>
                <w:rFonts w:ascii="Times New Roman" w:hAnsi="Times New Roman"/>
                <w:szCs w:val="24"/>
              </w:rPr>
            </w:pP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Промышленные объекты</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0,71</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2,46</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77A93">
        <w:trPr>
          <w:trHeight w:hRule="exact" w:val="559"/>
          <w:jc w:val="center"/>
        </w:trPr>
        <w:tc>
          <w:tcPr>
            <w:tcW w:w="843" w:type="dxa"/>
            <w:vMerge/>
            <w:shd w:val="clear" w:color="auto" w:fill="DAEEF3"/>
            <w:vAlign w:val="center"/>
          </w:tcPr>
          <w:p w:rsidR="00363F55" w:rsidRPr="00616F77" w:rsidRDefault="00363F55" w:rsidP="003657BD">
            <w:pPr>
              <w:ind w:firstLine="0"/>
              <w:jc w:val="center"/>
              <w:rPr>
                <w:rFonts w:ascii="Times New Roman" w:hAnsi="Times New Roman"/>
                <w:szCs w:val="24"/>
              </w:rPr>
            </w:pPr>
          </w:p>
        </w:tc>
        <w:tc>
          <w:tcPr>
            <w:tcW w:w="2299" w:type="dxa"/>
            <w:vAlign w:val="center"/>
          </w:tcPr>
          <w:p w:rsidR="00363F55" w:rsidRPr="00777A93" w:rsidRDefault="00363F55" w:rsidP="003657BD">
            <w:pPr>
              <w:ind w:firstLine="0"/>
              <w:jc w:val="left"/>
              <w:rPr>
                <w:rFonts w:ascii="Times New Roman" w:hAnsi="Times New Roman"/>
                <w:szCs w:val="22"/>
              </w:rPr>
            </w:pPr>
            <w:proofErr w:type="spellStart"/>
            <w:proofErr w:type="gramStart"/>
            <w:r w:rsidRPr="00777A93">
              <w:rPr>
                <w:rFonts w:ascii="Times New Roman" w:hAnsi="Times New Roman"/>
                <w:color w:val="000000"/>
                <w:sz w:val="22"/>
                <w:szCs w:val="22"/>
              </w:rPr>
              <w:t>Сельскохозяйст</w:t>
            </w:r>
            <w:proofErr w:type="spellEnd"/>
            <w:r w:rsidRPr="00777A93">
              <w:rPr>
                <w:rFonts w:ascii="Times New Roman" w:hAnsi="Times New Roman"/>
                <w:color w:val="000000"/>
                <w:sz w:val="22"/>
                <w:szCs w:val="22"/>
              </w:rPr>
              <w:t>-венные</w:t>
            </w:r>
            <w:proofErr w:type="gramEnd"/>
            <w:r w:rsidRPr="00777A93">
              <w:rPr>
                <w:rFonts w:ascii="Times New Roman" w:hAnsi="Times New Roman"/>
                <w:color w:val="000000"/>
                <w:sz w:val="22"/>
                <w:szCs w:val="22"/>
              </w:rPr>
              <w:t xml:space="preserve"> объекты</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14,24</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49,40</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77A93">
        <w:trPr>
          <w:trHeight w:hRule="exact" w:val="581"/>
          <w:jc w:val="center"/>
        </w:trPr>
        <w:tc>
          <w:tcPr>
            <w:tcW w:w="843" w:type="dxa"/>
            <w:vMerge/>
            <w:shd w:val="clear" w:color="auto" w:fill="DAEEF3"/>
            <w:vAlign w:val="center"/>
          </w:tcPr>
          <w:p w:rsidR="00363F55" w:rsidRPr="00616F77" w:rsidRDefault="00363F55" w:rsidP="003657BD">
            <w:pPr>
              <w:ind w:firstLine="0"/>
              <w:jc w:val="center"/>
              <w:rPr>
                <w:rFonts w:ascii="Times New Roman" w:hAnsi="Times New Roman"/>
                <w:szCs w:val="24"/>
              </w:rPr>
            </w:pP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Индивидуальные предприниматели</w:t>
            </w:r>
          </w:p>
        </w:tc>
        <w:tc>
          <w:tcPr>
            <w:tcW w:w="1264"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0,22</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0,78</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77A93">
        <w:trPr>
          <w:trHeight w:hRule="exact" w:val="277"/>
          <w:jc w:val="center"/>
        </w:trPr>
        <w:tc>
          <w:tcPr>
            <w:tcW w:w="843" w:type="dxa"/>
            <w:vMerge/>
            <w:shd w:val="clear" w:color="auto" w:fill="DAEEF3"/>
            <w:vAlign w:val="center"/>
          </w:tcPr>
          <w:p w:rsidR="00363F55" w:rsidRPr="00616F77" w:rsidRDefault="00363F55" w:rsidP="003657BD">
            <w:pPr>
              <w:ind w:firstLine="0"/>
              <w:jc w:val="center"/>
              <w:rPr>
                <w:rFonts w:ascii="Times New Roman" w:hAnsi="Times New Roman"/>
                <w:szCs w:val="24"/>
              </w:rPr>
            </w:pPr>
          </w:p>
        </w:tc>
        <w:tc>
          <w:tcPr>
            <w:tcW w:w="2299" w:type="dxa"/>
            <w:vAlign w:val="center"/>
          </w:tcPr>
          <w:p w:rsidR="00363F55" w:rsidRPr="00777A93" w:rsidRDefault="00363F55" w:rsidP="003657BD">
            <w:pPr>
              <w:ind w:firstLine="0"/>
              <w:jc w:val="left"/>
              <w:rPr>
                <w:rFonts w:ascii="Times New Roman" w:hAnsi="Times New Roman"/>
                <w:szCs w:val="22"/>
              </w:rPr>
            </w:pPr>
            <w:r w:rsidRPr="00777A93">
              <w:rPr>
                <w:rFonts w:ascii="Times New Roman" w:hAnsi="Times New Roman"/>
                <w:color w:val="000000"/>
                <w:sz w:val="22"/>
                <w:szCs w:val="22"/>
              </w:rPr>
              <w:t>Полив</w:t>
            </w:r>
          </w:p>
        </w:tc>
        <w:tc>
          <w:tcPr>
            <w:tcW w:w="1264" w:type="dxa"/>
            <w:shd w:val="clear" w:color="auto" w:fill="DAEEF3"/>
            <w:vAlign w:val="bottom"/>
          </w:tcPr>
          <w:p w:rsidR="00363F55" w:rsidRPr="00777A93" w:rsidRDefault="00363F55" w:rsidP="00364B82">
            <w:pPr>
              <w:ind w:firstLine="0"/>
              <w:jc w:val="center"/>
              <w:rPr>
                <w:rFonts w:ascii="Times New Roman" w:hAnsi="Times New Roman"/>
                <w:szCs w:val="22"/>
                <w:lang w:val="en-US"/>
              </w:rPr>
            </w:pPr>
            <w:r w:rsidRPr="00777A93">
              <w:rPr>
                <w:rFonts w:ascii="Times New Roman" w:hAnsi="Times New Roman"/>
                <w:sz w:val="22"/>
                <w:szCs w:val="22"/>
                <w:lang w:val="en-US"/>
              </w:rPr>
              <w:t>0</w:t>
            </w:r>
          </w:p>
        </w:tc>
        <w:tc>
          <w:tcPr>
            <w:tcW w:w="1123"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w:t>
            </w:r>
          </w:p>
        </w:tc>
        <w:tc>
          <w:tcPr>
            <w:tcW w:w="1263" w:type="dxa"/>
            <w:shd w:val="clear" w:color="auto" w:fill="DAEEF3"/>
            <w:vAlign w:val="bottom"/>
          </w:tcPr>
          <w:p w:rsidR="00363F55" w:rsidRPr="00777A93" w:rsidRDefault="00363F55" w:rsidP="00364B82">
            <w:pPr>
              <w:ind w:firstLine="0"/>
              <w:jc w:val="center"/>
              <w:rPr>
                <w:rFonts w:ascii="Times New Roman" w:hAnsi="Times New Roman"/>
                <w:szCs w:val="22"/>
                <w:lang w:val="en-US"/>
              </w:rPr>
            </w:pPr>
            <w:r w:rsidRPr="00777A93">
              <w:rPr>
                <w:rFonts w:ascii="Times New Roman" w:hAnsi="Times New Roman"/>
                <w:sz w:val="22"/>
                <w:szCs w:val="22"/>
                <w:lang w:val="en-US"/>
              </w:rPr>
              <w:t>0</w:t>
            </w:r>
          </w:p>
        </w:tc>
        <w:tc>
          <w:tcPr>
            <w:tcW w:w="1123"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c>
          <w:tcPr>
            <w:tcW w:w="1265" w:type="dxa"/>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sz w:val="22"/>
                <w:szCs w:val="22"/>
              </w:rPr>
              <w:t>0</w:t>
            </w:r>
          </w:p>
        </w:tc>
      </w:tr>
      <w:tr w:rsidR="00363F55" w:rsidRPr="00616F77" w:rsidTr="00777A93">
        <w:trPr>
          <w:trHeight w:hRule="exact" w:val="280"/>
          <w:jc w:val="center"/>
        </w:trPr>
        <w:tc>
          <w:tcPr>
            <w:tcW w:w="3142" w:type="dxa"/>
            <w:gridSpan w:val="2"/>
            <w:vAlign w:val="center"/>
          </w:tcPr>
          <w:p w:rsidR="00363F55" w:rsidRPr="00777A93" w:rsidRDefault="00363F55" w:rsidP="003657BD">
            <w:pPr>
              <w:ind w:firstLine="0"/>
              <w:jc w:val="center"/>
              <w:rPr>
                <w:rFonts w:ascii="Times New Roman" w:hAnsi="Times New Roman"/>
                <w:szCs w:val="22"/>
              </w:rPr>
            </w:pPr>
            <w:r w:rsidRPr="00777A93">
              <w:rPr>
                <w:rFonts w:ascii="Times New Roman" w:hAnsi="Times New Roman"/>
                <w:color w:val="000000"/>
                <w:sz w:val="22"/>
                <w:szCs w:val="22"/>
              </w:rPr>
              <w:t>Всего</w:t>
            </w:r>
          </w:p>
        </w:tc>
        <w:tc>
          <w:tcPr>
            <w:tcW w:w="1264" w:type="dxa"/>
            <w:shd w:val="clear" w:color="auto" w:fill="DAEEF3"/>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sz w:val="22"/>
                <w:szCs w:val="22"/>
              </w:rPr>
              <w:t>28,82</w:t>
            </w:r>
          </w:p>
        </w:tc>
        <w:tc>
          <w:tcPr>
            <w:tcW w:w="1123" w:type="dxa"/>
            <w:vAlign w:val="center"/>
          </w:tcPr>
          <w:p w:rsidR="00363F55" w:rsidRPr="00777A93" w:rsidRDefault="00363F55" w:rsidP="00364B82">
            <w:pPr>
              <w:ind w:firstLine="0"/>
              <w:jc w:val="center"/>
              <w:rPr>
                <w:rFonts w:ascii="Times New Roman" w:hAnsi="Times New Roman"/>
                <w:szCs w:val="22"/>
              </w:rPr>
            </w:pPr>
            <w:r w:rsidRPr="00777A93">
              <w:rPr>
                <w:rFonts w:ascii="Times New Roman" w:hAnsi="Times New Roman"/>
                <w:sz w:val="22"/>
                <w:szCs w:val="22"/>
              </w:rPr>
              <w:t>-</w:t>
            </w:r>
          </w:p>
        </w:tc>
        <w:tc>
          <w:tcPr>
            <w:tcW w:w="1264" w:type="dxa"/>
            <w:vAlign w:val="center"/>
          </w:tcPr>
          <w:p w:rsidR="00363F55" w:rsidRPr="00777A93" w:rsidRDefault="00363F55" w:rsidP="00FA1B43">
            <w:pPr>
              <w:ind w:firstLine="0"/>
              <w:jc w:val="center"/>
              <w:rPr>
                <w:rFonts w:ascii="Times New Roman" w:hAnsi="Times New Roman"/>
                <w:szCs w:val="22"/>
                <w:lang w:val="en-US"/>
              </w:rPr>
            </w:pPr>
            <w:r w:rsidRPr="00777A93">
              <w:rPr>
                <w:rFonts w:ascii="Times New Roman" w:hAnsi="Times New Roman"/>
                <w:sz w:val="22"/>
                <w:szCs w:val="22"/>
                <w:lang w:val="en-US"/>
              </w:rPr>
              <w:t>-</w:t>
            </w:r>
          </w:p>
        </w:tc>
        <w:tc>
          <w:tcPr>
            <w:tcW w:w="1263" w:type="dxa"/>
            <w:shd w:val="clear" w:color="auto" w:fill="DAEEF3"/>
            <w:vAlign w:val="center"/>
          </w:tcPr>
          <w:p w:rsidR="00363F55" w:rsidRPr="00777A93" w:rsidRDefault="00363F55" w:rsidP="00FA1B43">
            <w:pPr>
              <w:ind w:firstLine="0"/>
              <w:jc w:val="center"/>
              <w:rPr>
                <w:rFonts w:ascii="Times New Roman" w:hAnsi="Times New Roman"/>
                <w:szCs w:val="22"/>
              </w:rPr>
            </w:pPr>
            <w:r w:rsidRPr="00777A93">
              <w:rPr>
                <w:rFonts w:ascii="Times New Roman" w:hAnsi="Times New Roman"/>
                <w:color w:val="000000"/>
                <w:sz w:val="22"/>
                <w:szCs w:val="22"/>
              </w:rPr>
              <w:t>100</w:t>
            </w:r>
          </w:p>
        </w:tc>
        <w:tc>
          <w:tcPr>
            <w:tcW w:w="1123" w:type="dxa"/>
            <w:vAlign w:val="center"/>
          </w:tcPr>
          <w:p w:rsidR="00363F55" w:rsidRPr="00777A93" w:rsidRDefault="00363F55" w:rsidP="003657BD">
            <w:pPr>
              <w:ind w:firstLine="0"/>
              <w:jc w:val="center"/>
              <w:rPr>
                <w:rFonts w:ascii="Times New Roman" w:hAnsi="Times New Roman"/>
                <w:szCs w:val="22"/>
                <w:lang w:val="en-US"/>
              </w:rPr>
            </w:pPr>
            <w:r w:rsidRPr="00777A93">
              <w:rPr>
                <w:rFonts w:ascii="Times New Roman" w:hAnsi="Times New Roman"/>
                <w:sz w:val="22"/>
                <w:szCs w:val="22"/>
                <w:lang w:val="en-US"/>
              </w:rPr>
              <w:t>0</w:t>
            </w:r>
          </w:p>
        </w:tc>
        <w:tc>
          <w:tcPr>
            <w:tcW w:w="1265" w:type="dxa"/>
            <w:vAlign w:val="center"/>
          </w:tcPr>
          <w:p w:rsidR="00363F55" w:rsidRPr="00777A93" w:rsidRDefault="00363F55" w:rsidP="003657BD">
            <w:pPr>
              <w:ind w:firstLine="0"/>
              <w:jc w:val="center"/>
              <w:rPr>
                <w:rFonts w:ascii="Times New Roman" w:hAnsi="Times New Roman"/>
                <w:szCs w:val="22"/>
                <w:lang w:val="en-US"/>
              </w:rPr>
            </w:pPr>
            <w:r w:rsidRPr="00777A93">
              <w:rPr>
                <w:rFonts w:ascii="Times New Roman" w:hAnsi="Times New Roman"/>
                <w:sz w:val="22"/>
                <w:szCs w:val="22"/>
                <w:lang w:val="en-US"/>
              </w:rPr>
              <w:t>0</w:t>
            </w:r>
          </w:p>
        </w:tc>
      </w:tr>
      <w:tr w:rsidR="00363F55" w:rsidRPr="00616F77" w:rsidTr="007C31F5">
        <w:tblPrEx>
          <w:tblLook w:val="0000" w:firstRow="0" w:lastRow="0" w:firstColumn="0" w:lastColumn="0" w:noHBand="0" w:noVBand="0"/>
        </w:tblPrEx>
        <w:trPr>
          <w:trHeight w:val="703"/>
          <w:jc w:val="center"/>
        </w:trPr>
        <w:tc>
          <w:tcPr>
            <w:tcW w:w="10444" w:type="dxa"/>
            <w:gridSpan w:val="8"/>
            <w:shd w:val="clear" w:color="auto" w:fill="DAEEF3"/>
            <w:vAlign w:val="center"/>
          </w:tcPr>
          <w:p w:rsidR="00363F55" w:rsidRPr="00777A93" w:rsidRDefault="00363F55" w:rsidP="00777A93">
            <w:pPr>
              <w:shd w:val="clear" w:color="auto" w:fill="DAEEF3"/>
              <w:ind w:firstLine="0"/>
              <w:jc w:val="center"/>
              <w:rPr>
                <w:rFonts w:ascii="Times New Roman" w:hAnsi="Times New Roman"/>
                <w:szCs w:val="22"/>
              </w:rPr>
            </w:pPr>
            <w:r w:rsidRPr="00777A93">
              <w:rPr>
                <w:rFonts w:ascii="Times New Roman" w:hAnsi="Times New Roman"/>
                <w:sz w:val="22"/>
                <w:szCs w:val="22"/>
              </w:rPr>
              <w:t>Пожаротушение - 5 л/с на 1 пожар таб.5, п.2.12, раздел 2 СНиП 2.04.02-84 "Водоснабжение. Наружные сети и сооружения"</w:t>
            </w:r>
            <w:proofErr w:type="gramStart"/>
            <w:r w:rsidRPr="00777A93">
              <w:rPr>
                <w:rFonts w:ascii="Times New Roman" w:hAnsi="Times New Roman"/>
                <w:sz w:val="22"/>
                <w:szCs w:val="22"/>
              </w:rPr>
              <w:t>.В</w:t>
            </w:r>
            <w:proofErr w:type="gramEnd"/>
            <w:r w:rsidRPr="00777A93">
              <w:rPr>
                <w:rFonts w:ascii="Times New Roman" w:hAnsi="Times New Roman"/>
                <w:sz w:val="22"/>
                <w:szCs w:val="22"/>
              </w:rPr>
              <w:t xml:space="preserve"> п. 4.2. предусмотрен расчет неприкосновенного запаса емкости.</w:t>
            </w:r>
          </w:p>
        </w:tc>
      </w:tr>
    </w:tbl>
    <w:p w:rsidR="00363F55" w:rsidRDefault="004233DC" w:rsidP="00423F5D">
      <w:pPr>
        <w:tabs>
          <w:tab w:val="left" w:pos="9720"/>
        </w:tabs>
        <w:spacing w:before="120" w:after="120"/>
        <w:ind w:firstLine="0"/>
        <w:jc w:val="center"/>
        <w:rPr>
          <w:rFonts w:ascii="Times New Roman" w:eastAsia="TimesNewRomanPSMT" w:hAnsi="Times New Roman"/>
          <w:sz w:val="28"/>
          <w:szCs w:val="28"/>
        </w:rPr>
      </w:pPr>
      <w:r>
        <w:rPr>
          <w:rFonts w:ascii="Times New Roman" w:eastAsia="TimesNewRomanPSMT" w:hAnsi="Times New Roman"/>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Диаграмма 2" o:spid="_x0000_i1025" type="#_x0000_t75" style="width:476.25pt;height:238.5pt;visibility:visible"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">
            <v:imagedata r:id="rId8" o:title="" cropbottom="-165f"/>
            <o:lock v:ext="edit" aspectratio="f"/>
          </v:shape>
        </w:pict>
      </w:r>
    </w:p>
    <w:p w:rsidR="00363F55" w:rsidRPr="00A06CFB" w:rsidRDefault="00363F55" w:rsidP="007C31F5">
      <w:pPr>
        <w:tabs>
          <w:tab w:val="left" w:pos="9720"/>
        </w:tabs>
        <w:spacing w:before="120" w:after="120"/>
        <w:ind w:firstLine="0"/>
        <w:jc w:val="left"/>
        <w:rPr>
          <w:rFonts w:ascii="Times New Roman" w:eastAsia="TimesNewRomanPSMT" w:hAnsi="Times New Roman"/>
          <w:sz w:val="26"/>
          <w:szCs w:val="26"/>
        </w:rPr>
      </w:pPr>
      <w:r w:rsidRPr="00A06CFB">
        <w:rPr>
          <w:rFonts w:ascii="Times New Roman" w:hAnsi="Times New Roman"/>
          <w:bCs/>
          <w:i/>
          <w:sz w:val="26"/>
          <w:szCs w:val="26"/>
        </w:rPr>
        <w:t>Рис. Годовой структурный баланс реализации воды.</w:t>
      </w:r>
    </w:p>
    <w:p w:rsidR="00363F55" w:rsidRDefault="00363F55" w:rsidP="00AF115D">
      <w:pPr>
        <w:tabs>
          <w:tab w:val="left" w:pos="9720"/>
        </w:tabs>
        <w:spacing w:before="120" w:after="120"/>
        <w:rPr>
          <w:rFonts w:ascii="Times New Roman" w:eastAsia="TimesNewRomanPSMT" w:hAnsi="Times New Roman"/>
          <w:sz w:val="26"/>
          <w:szCs w:val="26"/>
        </w:rPr>
      </w:pPr>
      <w:r w:rsidRPr="00A06CFB">
        <w:rPr>
          <w:rFonts w:ascii="Times New Roman" w:eastAsia="TimesNewRomanPSMT" w:hAnsi="Times New Roman"/>
          <w:sz w:val="26"/>
          <w:szCs w:val="26"/>
        </w:rPr>
        <w:t xml:space="preserve">В остальных населенных пунктах, входящих в состав сельского поселения </w:t>
      </w:r>
      <w:r>
        <w:rPr>
          <w:rFonts w:ascii="Times New Roman" w:eastAsia="TimesNewRomanPSMT" w:hAnsi="Times New Roman"/>
          <w:sz w:val="26"/>
          <w:szCs w:val="26"/>
        </w:rPr>
        <w:t>Старотуймазинский</w:t>
      </w:r>
      <w:r w:rsidRPr="00A06CFB">
        <w:rPr>
          <w:rFonts w:ascii="Times New Roman" w:eastAsia="TimesNewRomanPSMT" w:hAnsi="Times New Roman"/>
          <w:sz w:val="26"/>
          <w:szCs w:val="26"/>
        </w:rPr>
        <w:t xml:space="preserve">  сельсовет (</w:t>
      </w:r>
      <w:r>
        <w:rPr>
          <w:rFonts w:ascii="Times New Roman" w:eastAsia="TimesNewRomanPSMT" w:hAnsi="Times New Roman"/>
          <w:sz w:val="26"/>
          <w:szCs w:val="26"/>
        </w:rPr>
        <w:t xml:space="preserve">д. </w:t>
      </w:r>
      <w:r>
        <w:rPr>
          <w:rFonts w:ascii="Times New Roman" w:hAnsi="Times New Roman"/>
          <w:bCs/>
          <w:sz w:val="26"/>
          <w:szCs w:val="26"/>
        </w:rPr>
        <w:t xml:space="preserve">Карат – </w:t>
      </w:r>
      <w:proofErr w:type="spellStart"/>
      <w:r>
        <w:rPr>
          <w:rFonts w:ascii="Times New Roman" w:hAnsi="Times New Roman"/>
          <w:bCs/>
          <w:sz w:val="26"/>
          <w:szCs w:val="26"/>
        </w:rPr>
        <w:t>Тамак</w:t>
      </w:r>
      <w:proofErr w:type="spellEnd"/>
      <w:r>
        <w:rPr>
          <w:rFonts w:ascii="Times New Roman" w:hAnsi="Times New Roman"/>
          <w:bCs/>
          <w:sz w:val="26"/>
          <w:szCs w:val="26"/>
        </w:rPr>
        <w:t xml:space="preserve"> и д. </w:t>
      </w:r>
      <w:proofErr w:type="spellStart"/>
      <w:r>
        <w:rPr>
          <w:rFonts w:ascii="Times New Roman" w:hAnsi="Times New Roman"/>
          <w:bCs/>
          <w:sz w:val="26"/>
          <w:szCs w:val="26"/>
        </w:rPr>
        <w:t>Раевка</w:t>
      </w:r>
      <w:proofErr w:type="spellEnd"/>
      <w:r w:rsidRPr="00A06CFB">
        <w:rPr>
          <w:rFonts w:ascii="Times New Roman" w:eastAsia="TimesNewRomanPSMT" w:hAnsi="Times New Roman"/>
          <w:sz w:val="26"/>
          <w:szCs w:val="26"/>
        </w:rPr>
        <w:t>) централизованное водоснабжение отсутствует, для целей водоснабжения население использует  индивидуальные шахтные колодцы.</w:t>
      </w:r>
      <w:r>
        <w:rPr>
          <w:rFonts w:ascii="Times New Roman" w:eastAsia="TimesNewRomanPSMT" w:hAnsi="Times New Roman"/>
          <w:sz w:val="26"/>
          <w:szCs w:val="26"/>
        </w:rPr>
        <w:t xml:space="preserve"> Согласно Генеральной схеме водоснабжения </w:t>
      </w:r>
      <w:r w:rsidRPr="00A06CFB">
        <w:rPr>
          <w:rFonts w:ascii="Times New Roman" w:eastAsia="TimesNewRomanPSMT" w:hAnsi="Times New Roman"/>
          <w:sz w:val="26"/>
          <w:szCs w:val="26"/>
        </w:rPr>
        <w:t xml:space="preserve"> сельского поселения </w:t>
      </w:r>
      <w:r>
        <w:rPr>
          <w:rFonts w:ascii="Times New Roman" w:eastAsia="TimesNewRomanPSMT" w:hAnsi="Times New Roman"/>
          <w:sz w:val="26"/>
          <w:szCs w:val="26"/>
        </w:rPr>
        <w:t>Старотуймазинский</w:t>
      </w:r>
      <w:r w:rsidRPr="00A06CFB">
        <w:rPr>
          <w:rFonts w:ascii="Times New Roman" w:eastAsia="TimesNewRomanPSMT" w:hAnsi="Times New Roman"/>
          <w:sz w:val="26"/>
          <w:szCs w:val="26"/>
        </w:rPr>
        <w:t xml:space="preserve"> сельсовет</w:t>
      </w:r>
      <w:r>
        <w:rPr>
          <w:rFonts w:ascii="Times New Roman" w:eastAsia="TimesNewRomanPSMT" w:hAnsi="Times New Roman"/>
          <w:sz w:val="26"/>
          <w:szCs w:val="26"/>
        </w:rPr>
        <w:t xml:space="preserve"> на период до 2025 года планируется обеспечить централизованным водоснабжением все населенные пункты поселения.</w:t>
      </w:r>
      <w:r w:rsidRPr="00A06CFB">
        <w:rPr>
          <w:rFonts w:ascii="Times New Roman" w:eastAsia="TimesNewRomanPSMT" w:hAnsi="Times New Roman"/>
          <w:sz w:val="26"/>
          <w:szCs w:val="26"/>
        </w:rPr>
        <w:t xml:space="preserve"> Наличие централизованного водоснабжения позволит значительно повысить качество жизни местного населения.</w:t>
      </w:r>
    </w:p>
    <w:p w:rsidR="00792969" w:rsidRDefault="00792969" w:rsidP="00AF115D">
      <w:pPr>
        <w:tabs>
          <w:tab w:val="left" w:pos="9720"/>
        </w:tabs>
        <w:spacing w:before="120" w:after="120"/>
        <w:rPr>
          <w:rFonts w:ascii="Times New Roman" w:eastAsia="TimesNewRomanPSMT" w:hAnsi="Times New Roman"/>
          <w:sz w:val="26"/>
          <w:szCs w:val="26"/>
        </w:rPr>
      </w:pPr>
    </w:p>
    <w:p w:rsidR="00792969" w:rsidRPr="00A06CFB" w:rsidRDefault="00792969" w:rsidP="00AF115D">
      <w:pPr>
        <w:tabs>
          <w:tab w:val="left" w:pos="9720"/>
        </w:tabs>
        <w:spacing w:before="120" w:after="120"/>
        <w:rPr>
          <w:rFonts w:ascii="Times New Roman" w:eastAsia="TimesNewRomanPSMT" w:hAnsi="Times New Roman"/>
          <w:sz w:val="26"/>
          <w:szCs w:val="26"/>
        </w:rPr>
      </w:pPr>
    </w:p>
    <w:p w:rsidR="00363F55" w:rsidRPr="00A06CFB" w:rsidRDefault="00363F55" w:rsidP="002C6DF8">
      <w:pPr>
        <w:pStyle w:val="afd"/>
        <w:numPr>
          <w:ilvl w:val="0"/>
          <w:numId w:val="22"/>
        </w:numPr>
        <w:spacing w:before="120" w:after="120" w:line="240" w:lineRule="auto"/>
        <w:ind w:left="641" w:hanging="357"/>
        <w:rPr>
          <w:rFonts w:ascii="Times New Roman" w:eastAsia="TimesNewRomanPSMT" w:hAnsi="Times New Roman"/>
          <w:b/>
          <w:i/>
          <w:sz w:val="26"/>
          <w:szCs w:val="26"/>
        </w:rPr>
      </w:pPr>
      <w:r w:rsidRPr="00A06CFB">
        <w:rPr>
          <w:rFonts w:ascii="Times New Roman" w:eastAsia="TimesNewRomanPSMT" w:hAnsi="Times New Roman"/>
          <w:b/>
          <w:i/>
          <w:sz w:val="26"/>
          <w:szCs w:val="26"/>
        </w:rPr>
        <w:t>Система водоотведения</w:t>
      </w:r>
    </w:p>
    <w:p w:rsidR="00363F55" w:rsidRPr="00A06CFB" w:rsidRDefault="00363F55" w:rsidP="00A06CFB">
      <w:pPr>
        <w:autoSpaceDE w:val="0"/>
        <w:autoSpaceDN w:val="0"/>
        <w:adjustRightInd w:val="0"/>
        <w:rPr>
          <w:rFonts w:ascii="Times New Roman" w:hAnsi="Times New Roman"/>
          <w:bCs/>
          <w:sz w:val="26"/>
          <w:szCs w:val="26"/>
        </w:rPr>
      </w:pPr>
      <w:r w:rsidRPr="00A06CFB">
        <w:rPr>
          <w:rFonts w:ascii="Times New Roman" w:eastAsia="TimesNewRomanPSMT" w:hAnsi="Times New Roman"/>
          <w:sz w:val="26"/>
          <w:szCs w:val="26"/>
        </w:rPr>
        <w:t xml:space="preserve">В настоящее время система централизованного водоотведения на территории сельского поселения </w:t>
      </w:r>
      <w:r>
        <w:rPr>
          <w:rFonts w:ascii="Times New Roman" w:eastAsia="TimesNewRomanPSMT" w:hAnsi="Times New Roman"/>
          <w:sz w:val="26"/>
          <w:szCs w:val="26"/>
        </w:rPr>
        <w:t>Старотуймазинский</w:t>
      </w:r>
      <w:r w:rsidRPr="00A06CFB">
        <w:rPr>
          <w:rFonts w:ascii="Times New Roman" w:eastAsia="TimesNewRomanPSMT" w:hAnsi="Times New Roman"/>
          <w:sz w:val="26"/>
          <w:szCs w:val="26"/>
        </w:rPr>
        <w:t xml:space="preserve"> сельсовет отсутствует.</w:t>
      </w:r>
      <w:r w:rsidRPr="00A06CFB">
        <w:rPr>
          <w:rFonts w:ascii="Times New Roman" w:hAnsi="Times New Roman"/>
          <w:bCs/>
          <w:sz w:val="26"/>
          <w:szCs w:val="26"/>
        </w:rPr>
        <w:t xml:space="preserve"> В сельских населенных пунктах действует выгребная система канализации. </w:t>
      </w:r>
      <w:r>
        <w:rPr>
          <w:rFonts w:ascii="Times New Roman" w:hAnsi="Times New Roman"/>
          <w:bCs/>
          <w:sz w:val="26"/>
          <w:szCs w:val="26"/>
        </w:rPr>
        <w:t xml:space="preserve">Согласно Генеральной схеме очистки территории сельского поселения Старотуймазинский сельсовет муниципального района Туймазинский район для сбора жидких отходов в </w:t>
      </w:r>
      <w:proofErr w:type="spellStart"/>
      <w:r>
        <w:rPr>
          <w:rFonts w:ascii="Times New Roman" w:hAnsi="Times New Roman"/>
          <w:bCs/>
          <w:sz w:val="26"/>
          <w:szCs w:val="26"/>
        </w:rPr>
        <w:t>неканализованных</w:t>
      </w:r>
      <w:proofErr w:type="spellEnd"/>
      <w:r>
        <w:rPr>
          <w:rFonts w:ascii="Times New Roman" w:hAnsi="Times New Roman"/>
          <w:bCs/>
          <w:sz w:val="26"/>
          <w:szCs w:val="26"/>
        </w:rPr>
        <w:t xml:space="preserve"> домовладениях устанавливаются дворовые </w:t>
      </w:r>
      <w:proofErr w:type="spellStart"/>
      <w:r>
        <w:rPr>
          <w:rFonts w:ascii="Times New Roman" w:hAnsi="Times New Roman"/>
          <w:bCs/>
          <w:sz w:val="26"/>
          <w:szCs w:val="26"/>
        </w:rPr>
        <w:t>помойницы</w:t>
      </w:r>
      <w:proofErr w:type="spellEnd"/>
      <w:r>
        <w:rPr>
          <w:rFonts w:ascii="Times New Roman" w:hAnsi="Times New Roman"/>
          <w:bCs/>
          <w:sz w:val="26"/>
          <w:szCs w:val="26"/>
        </w:rPr>
        <w:t xml:space="preserve">, уборные и выгребные ямы которые должны иметь водонепроницаемый выгреб и наземную часть с крышкой и решеткой для отделения твердых фракций. Для удобства очистки решетки передняя стенка </w:t>
      </w:r>
      <w:proofErr w:type="spellStart"/>
      <w:r>
        <w:rPr>
          <w:rFonts w:ascii="Times New Roman" w:hAnsi="Times New Roman"/>
          <w:bCs/>
          <w:sz w:val="26"/>
          <w:szCs w:val="26"/>
        </w:rPr>
        <w:t>помойницы</w:t>
      </w:r>
      <w:proofErr w:type="spellEnd"/>
      <w:r>
        <w:rPr>
          <w:rFonts w:ascii="Times New Roman" w:hAnsi="Times New Roman"/>
          <w:bCs/>
          <w:sz w:val="26"/>
          <w:szCs w:val="26"/>
        </w:rPr>
        <w:t xml:space="preserve"> должна быть съемной или открывающейся. При наличии дворовых уборных выгреб может быть общим. </w:t>
      </w:r>
      <w:r w:rsidRPr="00A06CFB">
        <w:rPr>
          <w:rFonts w:ascii="Times New Roman" w:hAnsi="Times New Roman"/>
          <w:bCs/>
          <w:sz w:val="26"/>
          <w:szCs w:val="26"/>
        </w:rPr>
        <w:t>Жидкие бытовые отходы от частного сектора, от организаций и предприятий вывозятся по мере накопления, по разовым заявкам.</w:t>
      </w:r>
    </w:p>
    <w:p w:rsidR="00363F55" w:rsidRPr="00A06CFB" w:rsidRDefault="00363F55" w:rsidP="00F860F7">
      <w:pPr>
        <w:autoSpaceDE w:val="0"/>
        <w:autoSpaceDN w:val="0"/>
        <w:adjustRightInd w:val="0"/>
        <w:rPr>
          <w:rFonts w:ascii="Times New Roman" w:hAnsi="Times New Roman"/>
          <w:bCs/>
          <w:sz w:val="26"/>
          <w:szCs w:val="26"/>
        </w:rPr>
      </w:pPr>
      <w:r w:rsidRPr="00A06CFB">
        <w:rPr>
          <w:rFonts w:ascii="Times New Roman" w:hAnsi="Times New Roman"/>
          <w:bCs/>
          <w:sz w:val="26"/>
          <w:szCs w:val="26"/>
        </w:rPr>
        <w:t>Согласно СНиП 2.04.03-85 расход сточных вод в населенных пунктах принимается по нормам водопотребления (за исключением источников животноводства), за вычетом безвозвратных потерь.</w:t>
      </w:r>
    </w:p>
    <w:p w:rsidR="00363F55" w:rsidRPr="00A06CFB" w:rsidRDefault="00363F55" w:rsidP="00A06CFB">
      <w:pPr>
        <w:autoSpaceDE w:val="0"/>
        <w:autoSpaceDN w:val="0"/>
        <w:adjustRightInd w:val="0"/>
        <w:rPr>
          <w:rFonts w:ascii="Times New Roman" w:hAnsi="Times New Roman"/>
          <w:bCs/>
          <w:sz w:val="26"/>
          <w:szCs w:val="26"/>
        </w:rPr>
      </w:pPr>
      <w:r w:rsidRPr="00A06CFB">
        <w:rPr>
          <w:rFonts w:ascii="Times New Roman" w:hAnsi="Times New Roman"/>
          <w:bCs/>
          <w:sz w:val="26"/>
          <w:szCs w:val="26"/>
        </w:rPr>
        <w:t xml:space="preserve">Норма накопления жидких бытовых отходов в </w:t>
      </w:r>
      <w:proofErr w:type="spellStart"/>
      <w:r w:rsidRPr="00A06CFB">
        <w:rPr>
          <w:rFonts w:ascii="Times New Roman" w:hAnsi="Times New Roman"/>
          <w:bCs/>
          <w:sz w:val="26"/>
          <w:szCs w:val="26"/>
        </w:rPr>
        <w:t>неканализованном</w:t>
      </w:r>
      <w:proofErr w:type="spellEnd"/>
      <w:r w:rsidRPr="00A06CFB">
        <w:rPr>
          <w:rFonts w:ascii="Times New Roman" w:hAnsi="Times New Roman"/>
          <w:bCs/>
          <w:sz w:val="26"/>
          <w:szCs w:val="26"/>
        </w:rPr>
        <w:t xml:space="preserve"> </w:t>
      </w:r>
      <w:proofErr w:type="gramStart"/>
      <w:r w:rsidRPr="00A06CFB">
        <w:rPr>
          <w:rFonts w:ascii="Times New Roman" w:hAnsi="Times New Roman"/>
          <w:bCs/>
          <w:sz w:val="26"/>
          <w:szCs w:val="26"/>
        </w:rPr>
        <w:t>жилом</w:t>
      </w:r>
      <w:proofErr w:type="gramEnd"/>
      <w:r w:rsidRPr="00A06CFB">
        <w:rPr>
          <w:rFonts w:ascii="Times New Roman" w:hAnsi="Times New Roman"/>
          <w:bCs/>
          <w:sz w:val="26"/>
          <w:szCs w:val="26"/>
        </w:rPr>
        <w:t xml:space="preserve"> фондов в зависимости от местных условий  (норм водопотребления, уровня стояния грунтовых вод, степени водонепроницаемости выгребов и т.п.) колеблется от 1,5 до 4,5 м</w:t>
      </w:r>
      <w:r w:rsidRPr="00A06CFB">
        <w:rPr>
          <w:rFonts w:ascii="Times New Roman" w:hAnsi="Times New Roman"/>
          <w:bCs/>
          <w:sz w:val="26"/>
          <w:szCs w:val="26"/>
          <w:vertAlign w:val="superscript"/>
        </w:rPr>
        <w:t>3</w:t>
      </w:r>
      <w:r w:rsidRPr="00A06CFB">
        <w:rPr>
          <w:rFonts w:ascii="Times New Roman" w:hAnsi="Times New Roman"/>
          <w:bCs/>
          <w:sz w:val="26"/>
          <w:szCs w:val="26"/>
        </w:rPr>
        <w:t>/год на 1 человека.</w:t>
      </w:r>
    </w:p>
    <w:p w:rsidR="00363F55" w:rsidRPr="00A06CFB" w:rsidRDefault="00363F55" w:rsidP="00DD2AF1">
      <w:pPr>
        <w:autoSpaceDE w:val="0"/>
        <w:autoSpaceDN w:val="0"/>
        <w:adjustRightInd w:val="0"/>
        <w:rPr>
          <w:rFonts w:ascii="Times New Roman" w:hAnsi="Times New Roman"/>
          <w:bCs/>
          <w:sz w:val="26"/>
          <w:szCs w:val="26"/>
        </w:rPr>
      </w:pPr>
      <w:r w:rsidRPr="00A06CFB">
        <w:rPr>
          <w:rFonts w:ascii="Times New Roman" w:hAnsi="Times New Roman"/>
          <w:bCs/>
          <w:sz w:val="26"/>
          <w:szCs w:val="26"/>
        </w:rPr>
        <w:t xml:space="preserve">На основании имеющихся данных Генерального плана </w:t>
      </w:r>
      <w:r>
        <w:rPr>
          <w:rFonts w:ascii="Times New Roman" w:hAnsi="Times New Roman"/>
          <w:bCs/>
          <w:sz w:val="26"/>
          <w:szCs w:val="26"/>
        </w:rPr>
        <w:t xml:space="preserve">и анализа существующего положения </w:t>
      </w:r>
      <w:r w:rsidRPr="00A06CFB">
        <w:rPr>
          <w:rFonts w:ascii="Times New Roman" w:hAnsi="Times New Roman"/>
          <w:bCs/>
          <w:sz w:val="26"/>
          <w:szCs w:val="26"/>
        </w:rPr>
        <w:t xml:space="preserve">сельского поселения </w:t>
      </w:r>
      <w:r>
        <w:rPr>
          <w:rFonts w:ascii="Times New Roman" w:hAnsi="Times New Roman"/>
          <w:bCs/>
          <w:sz w:val="26"/>
          <w:szCs w:val="26"/>
        </w:rPr>
        <w:t>Старотуймазинский</w:t>
      </w:r>
      <w:r w:rsidRPr="00A06CFB">
        <w:rPr>
          <w:rFonts w:ascii="Times New Roman" w:hAnsi="Times New Roman"/>
          <w:bCs/>
          <w:sz w:val="26"/>
          <w:szCs w:val="26"/>
        </w:rPr>
        <w:t xml:space="preserve"> сельсовет, произведем расчет количества образования жидких бытовых отходов.</w:t>
      </w:r>
    </w:p>
    <w:p w:rsidR="00363F55" w:rsidRDefault="00363F55" w:rsidP="00E173A1">
      <w:pPr>
        <w:autoSpaceDE w:val="0"/>
        <w:autoSpaceDN w:val="0"/>
        <w:adjustRightInd w:val="0"/>
        <w:spacing w:before="120" w:after="120"/>
        <w:rPr>
          <w:rFonts w:ascii="Times New Roman" w:hAnsi="Times New Roman"/>
          <w:bCs/>
          <w:i/>
          <w:sz w:val="26"/>
          <w:szCs w:val="26"/>
        </w:rPr>
      </w:pPr>
    </w:p>
    <w:p w:rsidR="00363F55" w:rsidRPr="00A06CFB" w:rsidRDefault="00363F55" w:rsidP="00E173A1">
      <w:pPr>
        <w:autoSpaceDE w:val="0"/>
        <w:autoSpaceDN w:val="0"/>
        <w:adjustRightInd w:val="0"/>
        <w:spacing w:before="120" w:after="120"/>
        <w:rPr>
          <w:rFonts w:ascii="Times New Roman" w:hAnsi="Times New Roman"/>
          <w:bCs/>
          <w:i/>
          <w:sz w:val="26"/>
          <w:szCs w:val="26"/>
        </w:rPr>
      </w:pPr>
      <w:r w:rsidRPr="00417DCA">
        <w:rPr>
          <w:rFonts w:ascii="Times New Roman" w:hAnsi="Times New Roman"/>
          <w:bCs/>
          <w:i/>
          <w:sz w:val="26"/>
          <w:szCs w:val="26"/>
        </w:rPr>
        <w:t>Таблица: Расчет количества образования жидких бытовых отходов в сельском поселении Старотуймазинский  сельсовет.</w:t>
      </w:r>
    </w:p>
    <w:tbl>
      <w:tblPr>
        <w:tblW w:w="10206" w:type="dxa"/>
        <w:tblInd w:w="108" w:type="dxa"/>
        <w:tblLayout w:type="fixed"/>
        <w:tblLook w:val="00A0" w:firstRow="1" w:lastRow="0" w:firstColumn="1" w:lastColumn="0" w:noHBand="0" w:noVBand="0"/>
      </w:tblPr>
      <w:tblGrid>
        <w:gridCol w:w="1843"/>
        <w:gridCol w:w="1134"/>
        <w:gridCol w:w="1276"/>
        <w:gridCol w:w="992"/>
        <w:gridCol w:w="1134"/>
        <w:gridCol w:w="993"/>
        <w:gridCol w:w="992"/>
        <w:gridCol w:w="992"/>
        <w:gridCol w:w="850"/>
      </w:tblGrid>
      <w:tr w:rsidR="00363F55" w:rsidRPr="000C5B99" w:rsidTr="00792969">
        <w:trPr>
          <w:trHeight w:val="304"/>
        </w:trPr>
        <w:tc>
          <w:tcPr>
            <w:tcW w:w="1843" w:type="dxa"/>
            <w:vMerge w:val="restart"/>
            <w:tcBorders>
              <w:top w:val="single" w:sz="4" w:space="0" w:color="auto"/>
              <w:left w:val="single" w:sz="4" w:space="0" w:color="auto"/>
              <w:right w:val="single" w:sz="4" w:space="0" w:color="auto"/>
            </w:tcBorders>
            <w:shd w:val="clear" w:color="auto" w:fill="FABF8F"/>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населенный пункт</w:t>
            </w:r>
          </w:p>
        </w:tc>
        <w:tc>
          <w:tcPr>
            <w:tcW w:w="2410" w:type="dxa"/>
            <w:gridSpan w:val="2"/>
            <w:vMerge w:val="restart"/>
            <w:tcBorders>
              <w:top w:val="single" w:sz="4" w:space="0" w:color="auto"/>
              <w:left w:val="nil"/>
              <w:right w:val="single" w:sz="4" w:space="0" w:color="auto"/>
            </w:tcBorders>
            <w:shd w:val="clear" w:color="auto" w:fill="FABF8F"/>
            <w:vAlign w:val="center"/>
          </w:tcPr>
          <w:p w:rsidR="00363F55" w:rsidRPr="000C5B99" w:rsidRDefault="00363F55" w:rsidP="005D4796">
            <w:pPr>
              <w:ind w:left="-106" w:right="-108" w:firstLine="0"/>
              <w:jc w:val="center"/>
              <w:rPr>
                <w:rFonts w:ascii="Times New Roman" w:hAnsi="Times New Roman"/>
                <w:color w:val="000000"/>
                <w:szCs w:val="24"/>
              </w:rPr>
            </w:pPr>
            <w:r w:rsidRPr="000C5B99">
              <w:rPr>
                <w:rFonts w:ascii="Times New Roman" w:hAnsi="Times New Roman"/>
                <w:color w:val="000000"/>
                <w:szCs w:val="24"/>
              </w:rPr>
              <w:t>Среднег</w:t>
            </w:r>
            <w:r>
              <w:rPr>
                <w:rFonts w:ascii="Times New Roman" w:hAnsi="Times New Roman"/>
                <w:color w:val="000000"/>
                <w:szCs w:val="24"/>
              </w:rPr>
              <w:t>одовая норма накопления отходов</w:t>
            </w:r>
            <w:r w:rsidRPr="000C5B99">
              <w:rPr>
                <w:rFonts w:ascii="Times New Roman" w:hAnsi="Times New Roman"/>
                <w:color w:val="000000"/>
                <w:szCs w:val="24"/>
              </w:rPr>
              <w:t>, м</w:t>
            </w:r>
            <w:r w:rsidRPr="000C5B99">
              <w:rPr>
                <w:rFonts w:ascii="Times New Roman" w:hAnsi="Times New Roman"/>
                <w:color w:val="000000"/>
                <w:szCs w:val="24"/>
                <w:vertAlign w:val="superscript"/>
              </w:rPr>
              <w:t>3</w:t>
            </w:r>
          </w:p>
        </w:tc>
        <w:tc>
          <w:tcPr>
            <w:tcW w:w="5953" w:type="dxa"/>
            <w:gridSpan w:val="6"/>
            <w:tcBorders>
              <w:top w:val="single" w:sz="4" w:space="0" w:color="auto"/>
              <w:left w:val="nil"/>
              <w:bottom w:val="single" w:sz="4" w:space="0" w:color="auto"/>
              <w:right w:val="single" w:sz="4" w:space="0" w:color="auto"/>
            </w:tcBorders>
            <w:shd w:val="clear" w:color="auto" w:fill="FABF8F"/>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год</w:t>
            </w:r>
          </w:p>
        </w:tc>
      </w:tr>
      <w:tr w:rsidR="00363F55" w:rsidRPr="000C5B99" w:rsidTr="00792969">
        <w:trPr>
          <w:trHeight w:val="324"/>
        </w:trPr>
        <w:tc>
          <w:tcPr>
            <w:tcW w:w="1843" w:type="dxa"/>
            <w:vMerge/>
            <w:tcBorders>
              <w:top w:val="single" w:sz="4" w:space="0" w:color="auto"/>
              <w:left w:val="single" w:sz="4" w:space="0" w:color="auto"/>
              <w:right w:val="single" w:sz="4" w:space="0" w:color="auto"/>
            </w:tcBorders>
            <w:shd w:val="clear" w:color="auto" w:fill="FABF8F"/>
            <w:noWrap/>
            <w:vAlign w:val="center"/>
          </w:tcPr>
          <w:p w:rsidR="00363F55" w:rsidRPr="000C5B99" w:rsidRDefault="00363F55" w:rsidP="005D4796">
            <w:pPr>
              <w:ind w:firstLine="0"/>
              <w:jc w:val="center"/>
              <w:rPr>
                <w:rFonts w:ascii="Times New Roman" w:hAnsi="Times New Roman"/>
                <w:color w:val="000000"/>
                <w:szCs w:val="24"/>
              </w:rPr>
            </w:pPr>
          </w:p>
        </w:tc>
        <w:tc>
          <w:tcPr>
            <w:tcW w:w="2410" w:type="dxa"/>
            <w:gridSpan w:val="2"/>
            <w:vMerge/>
            <w:tcBorders>
              <w:left w:val="nil"/>
              <w:bottom w:val="single" w:sz="4" w:space="0" w:color="auto"/>
              <w:right w:val="single" w:sz="4" w:space="0" w:color="auto"/>
            </w:tcBorders>
            <w:shd w:val="clear" w:color="auto" w:fill="FABF8F"/>
            <w:vAlign w:val="center"/>
          </w:tcPr>
          <w:p w:rsidR="00363F55" w:rsidRPr="000C5B99" w:rsidRDefault="00363F55" w:rsidP="005D4796">
            <w:pPr>
              <w:ind w:firstLine="0"/>
              <w:jc w:val="center"/>
              <w:rPr>
                <w:rFonts w:ascii="Times New Roman" w:hAnsi="Times New Roman"/>
                <w:color w:val="000000"/>
                <w:szCs w:val="24"/>
              </w:rPr>
            </w:pPr>
          </w:p>
        </w:tc>
        <w:tc>
          <w:tcPr>
            <w:tcW w:w="2126" w:type="dxa"/>
            <w:gridSpan w:val="2"/>
            <w:tcBorders>
              <w:top w:val="single" w:sz="4" w:space="0" w:color="auto"/>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sidRPr="000C5B99">
              <w:rPr>
                <w:rFonts w:ascii="Times New Roman" w:hAnsi="Times New Roman"/>
                <w:color w:val="000000"/>
                <w:szCs w:val="24"/>
              </w:rPr>
              <w:t>201</w:t>
            </w:r>
            <w:r>
              <w:rPr>
                <w:rFonts w:ascii="Times New Roman" w:hAnsi="Times New Roman"/>
                <w:color w:val="000000"/>
                <w:szCs w:val="24"/>
              </w:rPr>
              <w:t>7</w:t>
            </w:r>
          </w:p>
        </w:tc>
        <w:tc>
          <w:tcPr>
            <w:tcW w:w="1985" w:type="dxa"/>
            <w:gridSpan w:val="2"/>
            <w:tcBorders>
              <w:top w:val="single" w:sz="4" w:space="0" w:color="auto"/>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2022</w:t>
            </w:r>
          </w:p>
        </w:tc>
        <w:tc>
          <w:tcPr>
            <w:tcW w:w="1842" w:type="dxa"/>
            <w:gridSpan w:val="2"/>
            <w:tcBorders>
              <w:top w:val="single" w:sz="4" w:space="0" w:color="auto"/>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2035</w:t>
            </w:r>
          </w:p>
        </w:tc>
      </w:tr>
      <w:tr w:rsidR="00363F55" w:rsidRPr="000C5B99" w:rsidTr="00792969">
        <w:trPr>
          <w:trHeight w:val="242"/>
        </w:trPr>
        <w:tc>
          <w:tcPr>
            <w:tcW w:w="1843" w:type="dxa"/>
            <w:vMerge/>
            <w:tcBorders>
              <w:left w:val="single" w:sz="4" w:space="0" w:color="auto"/>
              <w:bottom w:val="single" w:sz="4" w:space="0" w:color="auto"/>
              <w:right w:val="single" w:sz="4" w:space="0" w:color="auto"/>
            </w:tcBorders>
            <w:noWrap/>
            <w:vAlign w:val="center"/>
          </w:tcPr>
          <w:p w:rsidR="00363F55" w:rsidRPr="000C5B99" w:rsidRDefault="00363F55" w:rsidP="005D4796">
            <w:pPr>
              <w:ind w:firstLine="0"/>
              <w:jc w:val="center"/>
              <w:rPr>
                <w:rFonts w:ascii="Times New Roman" w:hAnsi="Times New Roman"/>
                <w:color w:val="000000"/>
                <w:szCs w:val="24"/>
              </w:rPr>
            </w:pPr>
          </w:p>
        </w:tc>
        <w:tc>
          <w:tcPr>
            <w:tcW w:w="1134" w:type="dxa"/>
            <w:tcBorders>
              <w:top w:val="single" w:sz="4" w:space="0" w:color="auto"/>
              <w:left w:val="nil"/>
              <w:bottom w:val="single" w:sz="4" w:space="0" w:color="auto"/>
              <w:right w:val="single" w:sz="4" w:space="0" w:color="auto"/>
            </w:tcBorders>
            <w:shd w:val="clear" w:color="auto" w:fill="FABF8F"/>
            <w:vAlign w:val="center"/>
          </w:tcPr>
          <w:p w:rsidR="00363F55" w:rsidRPr="00260623" w:rsidRDefault="00363F55" w:rsidP="005D4796">
            <w:pPr>
              <w:ind w:left="-106" w:right="-111" w:firstLine="0"/>
              <w:rPr>
                <w:rFonts w:ascii="Times New Roman" w:hAnsi="Times New Roman"/>
                <w:color w:val="000000"/>
                <w:sz w:val="20"/>
              </w:rPr>
            </w:pPr>
            <w:proofErr w:type="spellStart"/>
            <w:r w:rsidRPr="00260623">
              <w:rPr>
                <w:rFonts w:ascii="Times New Roman" w:hAnsi="Times New Roman"/>
                <w:color w:val="000000"/>
                <w:sz w:val="20"/>
              </w:rPr>
              <w:t>благоустр</w:t>
            </w:r>
            <w:proofErr w:type="spellEnd"/>
          </w:p>
        </w:tc>
        <w:tc>
          <w:tcPr>
            <w:tcW w:w="1276" w:type="dxa"/>
            <w:tcBorders>
              <w:top w:val="single" w:sz="4" w:space="0" w:color="auto"/>
              <w:left w:val="nil"/>
              <w:bottom w:val="single" w:sz="4" w:space="0" w:color="auto"/>
              <w:right w:val="single" w:sz="4" w:space="0" w:color="auto"/>
            </w:tcBorders>
            <w:shd w:val="clear" w:color="auto" w:fill="FABF8F"/>
            <w:vAlign w:val="center"/>
          </w:tcPr>
          <w:p w:rsidR="00363F55" w:rsidRPr="00260623" w:rsidRDefault="00363F55" w:rsidP="005D4796">
            <w:pPr>
              <w:ind w:left="-105" w:right="-164" w:firstLine="0"/>
              <w:rPr>
                <w:rFonts w:ascii="Times New Roman" w:hAnsi="Times New Roman"/>
                <w:color w:val="000000"/>
                <w:sz w:val="20"/>
              </w:rPr>
            </w:pPr>
            <w:proofErr w:type="spellStart"/>
            <w:r w:rsidRPr="00260623">
              <w:rPr>
                <w:rFonts w:ascii="Times New Roman" w:hAnsi="Times New Roman"/>
                <w:color w:val="000000"/>
                <w:sz w:val="20"/>
              </w:rPr>
              <w:t>неблагоустр</w:t>
            </w:r>
            <w:proofErr w:type="spellEnd"/>
          </w:p>
        </w:tc>
        <w:tc>
          <w:tcPr>
            <w:tcW w:w="992" w:type="dxa"/>
            <w:tcBorders>
              <w:top w:val="single" w:sz="4" w:space="0" w:color="auto"/>
              <w:left w:val="nil"/>
              <w:bottom w:val="single" w:sz="4" w:space="0" w:color="auto"/>
              <w:right w:val="single" w:sz="4" w:space="0" w:color="auto"/>
            </w:tcBorders>
            <w:shd w:val="clear" w:color="auto" w:fill="FABF8F"/>
            <w:noWrap/>
            <w:vAlign w:val="center"/>
          </w:tcPr>
          <w:p w:rsidR="00363F55" w:rsidRPr="00260623" w:rsidRDefault="00363F55" w:rsidP="005D4796">
            <w:pPr>
              <w:ind w:left="-106" w:right="-111" w:firstLine="0"/>
              <w:rPr>
                <w:rFonts w:ascii="Times New Roman" w:hAnsi="Times New Roman"/>
                <w:color w:val="000000"/>
                <w:sz w:val="20"/>
              </w:rPr>
            </w:pPr>
            <w:proofErr w:type="spellStart"/>
            <w:r w:rsidRPr="00260623">
              <w:rPr>
                <w:rFonts w:ascii="Times New Roman" w:hAnsi="Times New Roman"/>
                <w:color w:val="000000"/>
                <w:sz w:val="20"/>
              </w:rPr>
              <w:t>благоустр</w:t>
            </w:r>
            <w:proofErr w:type="spellEnd"/>
          </w:p>
        </w:tc>
        <w:tc>
          <w:tcPr>
            <w:tcW w:w="1134" w:type="dxa"/>
            <w:tcBorders>
              <w:top w:val="single" w:sz="4" w:space="0" w:color="auto"/>
              <w:left w:val="nil"/>
              <w:bottom w:val="single" w:sz="4" w:space="0" w:color="auto"/>
              <w:right w:val="single" w:sz="4" w:space="0" w:color="auto"/>
            </w:tcBorders>
            <w:shd w:val="clear" w:color="auto" w:fill="FABF8F"/>
            <w:vAlign w:val="center"/>
          </w:tcPr>
          <w:p w:rsidR="00363F55" w:rsidRPr="00260623" w:rsidRDefault="00363F55" w:rsidP="005D4796">
            <w:pPr>
              <w:ind w:left="-105" w:right="-164" w:firstLine="0"/>
              <w:rPr>
                <w:rFonts w:ascii="Times New Roman" w:hAnsi="Times New Roman"/>
                <w:color w:val="000000"/>
                <w:sz w:val="20"/>
              </w:rPr>
            </w:pPr>
            <w:proofErr w:type="spellStart"/>
            <w:r w:rsidRPr="00260623">
              <w:rPr>
                <w:rFonts w:ascii="Times New Roman" w:hAnsi="Times New Roman"/>
                <w:color w:val="000000"/>
                <w:sz w:val="20"/>
              </w:rPr>
              <w:t>неблагоустр</w:t>
            </w:r>
            <w:proofErr w:type="spellEnd"/>
          </w:p>
        </w:tc>
        <w:tc>
          <w:tcPr>
            <w:tcW w:w="993" w:type="dxa"/>
            <w:tcBorders>
              <w:top w:val="single" w:sz="4" w:space="0" w:color="auto"/>
              <w:left w:val="nil"/>
              <w:bottom w:val="single" w:sz="4" w:space="0" w:color="auto"/>
              <w:right w:val="single" w:sz="4" w:space="0" w:color="auto"/>
            </w:tcBorders>
            <w:shd w:val="clear" w:color="auto" w:fill="FABF8F"/>
            <w:noWrap/>
            <w:vAlign w:val="center"/>
          </w:tcPr>
          <w:p w:rsidR="00363F55" w:rsidRPr="00260623" w:rsidRDefault="00363F55" w:rsidP="005D4796">
            <w:pPr>
              <w:ind w:left="-106" w:right="-111" w:firstLine="0"/>
              <w:rPr>
                <w:rFonts w:ascii="Times New Roman" w:hAnsi="Times New Roman"/>
                <w:color w:val="000000"/>
                <w:sz w:val="20"/>
              </w:rPr>
            </w:pPr>
            <w:proofErr w:type="spellStart"/>
            <w:r w:rsidRPr="00260623">
              <w:rPr>
                <w:rFonts w:ascii="Times New Roman" w:hAnsi="Times New Roman"/>
                <w:color w:val="000000"/>
                <w:sz w:val="20"/>
              </w:rPr>
              <w:t>благоустр</w:t>
            </w:r>
            <w:proofErr w:type="spellEnd"/>
          </w:p>
        </w:tc>
        <w:tc>
          <w:tcPr>
            <w:tcW w:w="992" w:type="dxa"/>
            <w:tcBorders>
              <w:top w:val="single" w:sz="4" w:space="0" w:color="auto"/>
              <w:left w:val="nil"/>
              <w:bottom w:val="single" w:sz="4" w:space="0" w:color="auto"/>
              <w:right w:val="single" w:sz="4" w:space="0" w:color="auto"/>
            </w:tcBorders>
            <w:shd w:val="clear" w:color="auto" w:fill="FABF8F"/>
            <w:vAlign w:val="center"/>
          </w:tcPr>
          <w:p w:rsidR="00363F55" w:rsidRPr="00260623" w:rsidRDefault="00363F55" w:rsidP="005D4796">
            <w:pPr>
              <w:ind w:left="-105" w:right="-164" w:firstLine="0"/>
              <w:rPr>
                <w:rFonts w:ascii="Times New Roman" w:hAnsi="Times New Roman"/>
                <w:color w:val="000000"/>
                <w:sz w:val="20"/>
              </w:rPr>
            </w:pPr>
            <w:proofErr w:type="spellStart"/>
            <w:r w:rsidRPr="00260623">
              <w:rPr>
                <w:rFonts w:ascii="Times New Roman" w:hAnsi="Times New Roman"/>
                <w:color w:val="000000"/>
                <w:sz w:val="20"/>
              </w:rPr>
              <w:t>неблагоустр</w:t>
            </w:r>
            <w:proofErr w:type="spellEnd"/>
          </w:p>
        </w:tc>
        <w:tc>
          <w:tcPr>
            <w:tcW w:w="992" w:type="dxa"/>
            <w:tcBorders>
              <w:top w:val="single" w:sz="4" w:space="0" w:color="auto"/>
              <w:left w:val="nil"/>
              <w:bottom w:val="single" w:sz="4" w:space="0" w:color="auto"/>
              <w:right w:val="single" w:sz="4" w:space="0" w:color="auto"/>
            </w:tcBorders>
            <w:shd w:val="clear" w:color="auto" w:fill="FABF8F"/>
            <w:noWrap/>
            <w:vAlign w:val="center"/>
          </w:tcPr>
          <w:p w:rsidR="00363F55" w:rsidRPr="00260623" w:rsidRDefault="00363F55" w:rsidP="005D4796">
            <w:pPr>
              <w:ind w:left="-106" w:right="-111" w:firstLine="0"/>
              <w:rPr>
                <w:rFonts w:ascii="Times New Roman" w:hAnsi="Times New Roman"/>
                <w:color w:val="000000"/>
                <w:sz w:val="20"/>
              </w:rPr>
            </w:pPr>
            <w:proofErr w:type="spellStart"/>
            <w:r w:rsidRPr="00260623">
              <w:rPr>
                <w:rFonts w:ascii="Times New Roman" w:hAnsi="Times New Roman"/>
                <w:color w:val="000000"/>
                <w:sz w:val="20"/>
              </w:rPr>
              <w:t>благоустр</w:t>
            </w:r>
            <w:proofErr w:type="spellEnd"/>
          </w:p>
        </w:tc>
        <w:tc>
          <w:tcPr>
            <w:tcW w:w="850" w:type="dxa"/>
            <w:tcBorders>
              <w:top w:val="single" w:sz="4" w:space="0" w:color="auto"/>
              <w:left w:val="nil"/>
              <w:bottom w:val="single" w:sz="4" w:space="0" w:color="auto"/>
              <w:right w:val="single" w:sz="4" w:space="0" w:color="auto"/>
            </w:tcBorders>
            <w:shd w:val="clear" w:color="auto" w:fill="FABF8F"/>
            <w:vAlign w:val="center"/>
          </w:tcPr>
          <w:p w:rsidR="00363F55" w:rsidRPr="00260623" w:rsidRDefault="00363F55" w:rsidP="005D4796">
            <w:pPr>
              <w:ind w:left="-105" w:right="-164" w:firstLine="0"/>
              <w:rPr>
                <w:rFonts w:ascii="Times New Roman" w:hAnsi="Times New Roman"/>
                <w:color w:val="000000"/>
                <w:sz w:val="20"/>
              </w:rPr>
            </w:pPr>
            <w:proofErr w:type="spellStart"/>
            <w:r w:rsidRPr="00260623">
              <w:rPr>
                <w:rFonts w:ascii="Times New Roman" w:hAnsi="Times New Roman"/>
                <w:color w:val="000000"/>
                <w:sz w:val="20"/>
              </w:rPr>
              <w:t>неблагоустр</w:t>
            </w:r>
            <w:proofErr w:type="spellEnd"/>
          </w:p>
        </w:tc>
      </w:tr>
      <w:tr w:rsidR="00363F55" w:rsidRPr="000C5B99" w:rsidTr="00792969">
        <w:trPr>
          <w:trHeight w:val="317"/>
        </w:trPr>
        <w:tc>
          <w:tcPr>
            <w:tcW w:w="1843" w:type="dxa"/>
            <w:tcBorders>
              <w:top w:val="single" w:sz="4" w:space="0" w:color="auto"/>
              <w:left w:val="single" w:sz="4" w:space="0" w:color="auto"/>
              <w:bottom w:val="single" w:sz="4" w:space="0" w:color="auto"/>
              <w:right w:val="single" w:sz="4" w:space="0" w:color="auto"/>
            </w:tcBorders>
            <w:shd w:val="clear" w:color="auto" w:fill="FABF8F"/>
            <w:noWrap/>
            <w:vAlign w:val="bottom"/>
          </w:tcPr>
          <w:p w:rsidR="00363F55" w:rsidRPr="00E156DB" w:rsidRDefault="00363F55" w:rsidP="004A4107">
            <w:pPr>
              <w:ind w:left="-108" w:right="-108" w:firstLine="0"/>
              <w:jc w:val="left"/>
              <w:rPr>
                <w:rFonts w:ascii="Times New Roman" w:hAnsi="Times New Roman"/>
                <w:color w:val="000000"/>
              </w:rPr>
            </w:pPr>
            <w:proofErr w:type="gramStart"/>
            <w:r>
              <w:rPr>
                <w:rFonts w:ascii="Times New Roman" w:hAnsi="Times New Roman"/>
                <w:color w:val="000000"/>
              </w:rPr>
              <w:t>с</w:t>
            </w:r>
            <w:proofErr w:type="gramEnd"/>
            <w:r>
              <w:rPr>
                <w:rFonts w:ascii="Times New Roman" w:hAnsi="Times New Roman"/>
                <w:color w:val="000000"/>
              </w:rPr>
              <w:t>. Старые Туймазы</w:t>
            </w:r>
          </w:p>
        </w:tc>
        <w:tc>
          <w:tcPr>
            <w:tcW w:w="1134" w:type="dxa"/>
            <w:tcBorders>
              <w:top w:val="single" w:sz="4" w:space="0" w:color="auto"/>
              <w:left w:val="single" w:sz="4" w:space="0" w:color="auto"/>
              <w:bottom w:val="single" w:sz="4" w:space="0" w:color="auto"/>
              <w:right w:val="single" w:sz="4" w:space="0" w:color="auto"/>
            </w:tcBorders>
            <w:vAlign w:val="bottom"/>
          </w:tcPr>
          <w:p w:rsidR="00363F55" w:rsidRPr="000C5B99" w:rsidRDefault="00363F55" w:rsidP="005D4796">
            <w:pPr>
              <w:ind w:firstLine="0"/>
              <w:jc w:val="center"/>
              <w:rPr>
                <w:rFonts w:ascii="Times New Roman" w:hAnsi="Times New Roman"/>
                <w:color w:val="000000"/>
                <w:szCs w:val="24"/>
              </w:rPr>
            </w:pPr>
            <w:r w:rsidRPr="00260623">
              <w:rPr>
                <w:rFonts w:ascii="Times New Roman" w:hAnsi="Times New Roman"/>
                <w:color w:val="000000"/>
                <w:szCs w:val="24"/>
              </w:rPr>
              <w:t>3,25</w:t>
            </w:r>
          </w:p>
        </w:tc>
        <w:tc>
          <w:tcPr>
            <w:tcW w:w="1276" w:type="dxa"/>
            <w:tcBorders>
              <w:top w:val="single" w:sz="4" w:space="0" w:color="auto"/>
              <w:left w:val="single" w:sz="4" w:space="0" w:color="auto"/>
              <w:bottom w:val="single" w:sz="4" w:space="0" w:color="auto"/>
              <w:right w:val="single" w:sz="4" w:space="0" w:color="auto"/>
            </w:tcBorders>
            <w:vAlign w:val="bottom"/>
          </w:tcPr>
          <w:p w:rsidR="00363F55" w:rsidRPr="000C5B99" w:rsidRDefault="00363F55" w:rsidP="005D4796">
            <w:pPr>
              <w:ind w:firstLine="0"/>
              <w:jc w:val="center"/>
              <w:rPr>
                <w:rFonts w:ascii="Times New Roman" w:hAnsi="Times New Roman"/>
                <w:color w:val="000000"/>
                <w:szCs w:val="24"/>
              </w:rPr>
            </w:pPr>
            <w:r w:rsidRPr="00260623">
              <w:rPr>
                <w:rFonts w:ascii="Times New Roman" w:hAnsi="Times New Roman"/>
                <w:color w:val="000000"/>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363F55" w:rsidRPr="00B310E7" w:rsidRDefault="00363F55" w:rsidP="0072581F">
            <w:pPr>
              <w:ind w:firstLine="0"/>
              <w:jc w:val="center"/>
              <w:rPr>
                <w:rFonts w:ascii="Times New Roman" w:hAnsi="Times New Roman"/>
                <w:color w:val="000000"/>
                <w:szCs w:val="24"/>
              </w:rPr>
            </w:pPr>
            <w:r>
              <w:rPr>
                <w:rFonts w:ascii="Times New Roman" w:hAnsi="Times New Roman"/>
                <w:color w:val="000000"/>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3F55" w:rsidRPr="00B310E7" w:rsidRDefault="00363F55" w:rsidP="00B310E7">
            <w:pPr>
              <w:ind w:firstLine="0"/>
              <w:jc w:val="center"/>
              <w:rPr>
                <w:rFonts w:ascii="Times New Roman" w:hAnsi="Times New Roman"/>
                <w:color w:val="000000"/>
                <w:szCs w:val="24"/>
              </w:rPr>
            </w:pPr>
            <w:r>
              <w:rPr>
                <w:rFonts w:ascii="Times New Roman" w:hAnsi="Times New Roman"/>
                <w:color w:val="000000"/>
                <w:szCs w:val="24"/>
              </w:rPr>
              <w:t>1622</w:t>
            </w:r>
          </w:p>
        </w:tc>
        <w:tc>
          <w:tcPr>
            <w:tcW w:w="993" w:type="dxa"/>
            <w:tcBorders>
              <w:top w:val="single" w:sz="4" w:space="0" w:color="auto"/>
              <w:left w:val="single" w:sz="4" w:space="0" w:color="auto"/>
              <w:bottom w:val="single" w:sz="4" w:space="0" w:color="auto"/>
              <w:right w:val="single" w:sz="4" w:space="0" w:color="auto"/>
            </w:tcBorders>
            <w:vAlign w:val="center"/>
          </w:tcPr>
          <w:p w:rsidR="00363F55" w:rsidRPr="00B310E7" w:rsidRDefault="00363F55" w:rsidP="00B310E7">
            <w:pPr>
              <w:ind w:firstLine="0"/>
              <w:jc w:val="center"/>
              <w:rPr>
                <w:rFonts w:ascii="Times New Roman" w:hAnsi="Times New Roman"/>
                <w:color w:val="000000"/>
                <w:szCs w:val="24"/>
              </w:rPr>
            </w:pPr>
            <w:r>
              <w:rPr>
                <w:rFonts w:ascii="Times New Roman" w:hAnsi="Times New Roman"/>
                <w:color w:val="000000"/>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363F55" w:rsidRPr="00B310E7" w:rsidRDefault="00363F55" w:rsidP="00B310E7">
            <w:pPr>
              <w:ind w:firstLine="0"/>
              <w:jc w:val="center"/>
              <w:rPr>
                <w:rFonts w:ascii="Times New Roman" w:hAnsi="Times New Roman"/>
                <w:color w:val="000000"/>
                <w:szCs w:val="24"/>
              </w:rPr>
            </w:pPr>
            <w:r>
              <w:rPr>
                <w:rFonts w:ascii="Times New Roman" w:hAnsi="Times New Roman"/>
                <w:color w:val="000000"/>
                <w:szCs w:val="24"/>
              </w:rPr>
              <w:t>1658</w:t>
            </w:r>
          </w:p>
        </w:tc>
        <w:tc>
          <w:tcPr>
            <w:tcW w:w="992" w:type="dxa"/>
            <w:tcBorders>
              <w:top w:val="single" w:sz="4" w:space="0" w:color="auto"/>
              <w:left w:val="single" w:sz="4" w:space="0" w:color="auto"/>
              <w:bottom w:val="single" w:sz="4" w:space="0" w:color="auto"/>
              <w:right w:val="single" w:sz="4" w:space="0" w:color="auto"/>
            </w:tcBorders>
            <w:vAlign w:val="center"/>
          </w:tcPr>
          <w:p w:rsidR="00363F55" w:rsidRPr="00B310E7" w:rsidRDefault="00363F55" w:rsidP="00B310E7">
            <w:pPr>
              <w:ind w:firstLine="0"/>
              <w:jc w:val="center"/>
              <w:rPr>
                <w:rFonts w:ascii="Times New Roman" w:hAnsi="Times New Roman"/>
                <w:color w:val="000000"/>
                <w:szCs w:val="24"/>
              </w:rPr>
            </w:pPr>
            <w:r>
              <w:rPr>
                <w:rFonts w:ascii="Times New Roman" w:hAnsi="Times New Roman"/>
                <w:color w:val="000000"/>
                <w:szCs w:val="24"/>
              </w:rPr>
              <w:t>2853,5</w:t>
            </w:r>
          </w:p>
        </w:tc>
        <w:tc>
          <w:tcPr>
            <w:tcW w:w="850" w:type="dxa"/>
            <w:tcBorders>
              <w:top w:val="single" w:sz="4" w:space="0" w:color="auto"/>
              <w:left w:val="single" w:sz="4" w:space="0" w:color="auto"/>
              <w:bottom w:val="single" w:sz="4" w:space="0" w:color="auto"/>
              <w:right w:val="single" w:sz="4" w:space="0" w:color="auto"/>
            </w:tcBorders>
            <w:vAlign w:val="bottom"/>
          </w:tcPr>
          <w:p w:rsidR="00363F55" w:rsidRPr="00B310E7" w:rsidRDefault="00363F55" w:rsidP="00B310E7">
            <w:pPr>
              <w:ind w:firstLine="0"/>
              <w:jc w:val="center"/>
              <w:rPr>
                <w:rFonts w:ascii="Times New Roman" w:hAnsi="Times New Roman"/>
                <w:color w:val="000000"/>
                <w:szCs w:val="24"/>
              </w:rPr>
            </w:pPr>
            <w:r>
              <w:rPr>
                <w:rFonts w:ascii="Times New Roman" w:hAnsi="Times New Roman"/>
                <w:color w:val="000000"/>
                <w:szCs w:val="24"/>
              </w:rPr>
              <w:t>0</w:t>
            </w:r>
          </w:p>
        </w:tc>
      </w:tr>
      <w:tr w:rsidR="00363F55" w:rsidRPr="000C5B99" w:rsidTr="00792969">
        <w:trPr>
          <w:trHeight w:val="317"/>
        </w:trPr>
        <w:tc>
          <w:tcPr>
            <w:tcW w:w="1843" w:type="dxa"/>
            <w:tcBorders>
              <w:top w:val="nil"/>
              <w:left w:val="single" w:sz="4" w:space="0" w:color="auto"/>
              <w:bottom w:val="single" w:sz="4" w:space="0" w:color="auto"/>
              <w:right w:val="single" w:sz="4" w:space="0" w:color="auto"/>
            </w:tcBorders>
            <w:shd w:val="clear" w:color="auto" w:fill="FABF8F"/>
            <w:noWrap/>
            <w:vAlign w:val="bottom"/>
          </w:tcPr>
          <w:p w:rsidR="00363F55" w:rsidRPr="00730D63" w:rsidRDefault="00363F55" w:rsidP="005D4796">
            <w:pPr>
              <w:ind w:left="-108" w:right="-108" w:firstLine="0"/>
              <w:jc w:val="left"/>
              <w:rPr>
                <w:rFonts w:ascii="Times New Roman" w:hAnsi="Times New Roman"/>
                <w:color w:val="000000"/>
                <w:szCs w:val="24"/>
              </w:rPr>
            </w:pPr>
            <w:r>
              <w:rPr>
                <w:rFonts w:ascii="Times New Roman" w:hAnsi="Times New Roman"/>
                <w:color w:val="000000"/>
              </w:rPr>
              <w:t>д. Горный</w:t>
            </w:r>
          </w:p>
        </w:tc>
        <w:tc>
          <w:tcPr>
            <w:tcW w:w="1134" w:type="dxa"/>
            <w:tcBorders>
              <w:top w:val="nil"/>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sidRPr="008818E1">
              <w:rPr>
                <w:rFonts w:ascii="Times New Roman" w:hAnsi="Times New Roman"/>
                <w:color w:val="000000"/>
                <w:szCs w:val="24"/>
              </w:rPr>
              <w:t>3,25</w:t>
            </w:r>
          </w:p>
        </w:tc>
        <w:tc>
          <w:tcPr>
            <w:tcW w:w="1276" w:type="dxa"/>
            <w:tcBorders>
              <w:top w:val="nil"/>
              <w:left w:val="nil"/>
              <w:bottom w:val="single" w:sz="4" w:space="0" w:color="auto"/>
              <w:right w:val="single" w:sz="4" w:space="0" w:color="auto"/>
            </w:tcBorders>
            <w:shd w:val="clear" w:color="auto" w:fill="FBD4B4"/>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2</w:t>
            </w:r>
          </w:p>
        </w:tc>
        <w:tc>
          <w:tcPr>
            <w:tcW w:w="992" w:type="dxa"/>
            <w:tcBorders>
              <w:top w:val="nil"/>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c>
          <w:tcPr>
            <w:tcW w:w="1134" w:type="dxa"/>
            <w:tcBorders>
              <w:top w:val="nil"/>
              <w:left w:val="nil"/>
              <w:bottom w:val="single" w:sz="4" w:space="0" w:color="auto"/>
              <w:right w:val="single" w:sz="4" w:space="0" w:color="auto"/>
            </w:tcBorders>
            <w:shd w:val="clear" w:color="auto" w:fill="FBD4B4"/>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626</w:t>
            </w:r>
          </w:p>
        </w:tc>
        <w:tc>
          <w:tcPr>
            <w:tcW w:w="993" w:type="dxa"/>
            <w:tcBorders>
              <w:top w:val="nil"/>
              <w:left w:val="nil"/>
              <w:bottom w:val="single" w:sz="4" w:space="0" w:color="auto"/>
              <w:right w:val="single" w:sz="4" w:space="0" w:color="auto"/>
            </w:tcBorders>
            <w:shd w:val="clear" w:color="auto" w:fill="FBD4B4"/>
            <w:noWrap/>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0</w:t>
            </w:r>
          </w:p>
        </w:tc>
        <w:tc>
          <w:tcPr>
            <w:tcW w:w="992" w:type="dxa"/>
            <w:tcBorders>
              <w:top w:val="nil"/>
              <w:left w:val="nil"/>
              <w:bottom w:val="single" w:sz="4" w:space="0" w:color="auto"/>
              <w:right w:val="single" w:sz="4" w:space="0" w:color="auto"/>
            </w:tcBorders>
            <w:shd w:val="clear" w:color="auto" w:fill="FBD4B4"/>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672</w:t>
            </w:r>
          </w:p>
        </w:tc>
        <w:tc>
          <w:tcPr>
            <w:tcW w:w="992" w:type="dxa"/>
            <w:tcBorders>
              <w:top w:val="nil"/>
              <w:left w:val="nil"/>
              <w:bottom w:val="single" w:sz="4" w:space="0" w:color="auto"/>
              <w:right w:val="single" w:sz="4" w:space="0" w:color="auto"/>
            </w:tcBorders>
            <w:shd w:val="clear" w:color="auto" w:fill="FBD4B4"/>
            <w:noWrap/>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1157</w:t>
            </w:r>
          </w:p>
        </w:tc>
        <w:tc>
          <w:tcPr>
            <w:tcW w:w="850" w:type="dxa"/>
            <w:tcBorders>
              <w:top w:val="nil"/>
              <w:left w:val="nil"/>
              <w:bottom w:val="single" w:sz="4" w:space="0" w:color="auto"/>
              <w:right w:val="single" w:sz="4" w:space="0" w:color="auto"/>
            </w:tcBorders>
            <w:shd w:val="clear" w:color="auto" w:fill="FBD4B4"/>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0</w:t>
            </w:r>
          </w:p>
        </w:tc>
      </w:tr>
      <w:tr w:rsidR="00363F55" w:rsidRPr="000C5B99" w:rsidTr="00792969">
        <w:trPr>
          <w:trHeight w:val="317"/>
        </w:trPr>
        <w:tc>
          <w:tcPr>
            <w:tcW w:w="1843" w:type="dxa"/>
            <w:tcBorders>
              <w:top w:val="single" w:sz="4" w:space="0" w:color="auto"/>
              <w:left w:val="single" w:sz="4" w:space="0" w:color="auto"/>
              <w:bottom w:val="single" w:sz="4" w:space="0" w:color="auto"/>
              <w:right w:val="single" w:sz="4" w:space="0" w:color="auto"/>
            </w:tcBorders>
            <w:shd w:val="clear" w:color="auto" w:fill="FABF8F"/>
            <w:noWrap/>
            <w:vAlign w:val="bottom"/>
          </w:tcPr>
          <w:p w:rsidR="00363F55" w:rsidRPr="00730D63" w:rsidRDefault="00363F55" w:rsidP="007A4148">
            <w:pPr>
              <w:ind w:left="-108" w:right="-108" w:firstLine="0"/>
              <w:jc w:val="left"/>
              <w:rPr>
                <w:rFonts w:ascii="Times New Roman" w:hAnsi="Times New Roman"/>
                <w:color w:val="000000"/>
                <w:szCs w:val="24"/>
              </w:rPr>
            </w:pPr>
            <w:r>
              <w:rPr>
                <w:rFonts w:ascii="Times New Roman" w:hAnsi="Times New Roman"/>
                <w:color w:val="000000"/>
              </w:rPr>
              <w:t>д</w:t>
            </w:r>
            <w:r w:rsidRPr="00730D63">
              <w:rPr>
                <w:rFonts w:ascii="Times New Roman" w:hAnsi="Times New Roman"/>
                <w:color w:val="000000"/>
              </w:rPr>
              <w:t xml:space="preserve">. </w:t>
            </w:r>
            <w:r>
              <w:rPr>
                <w:rFonts w:ascii="Times New Roman" w:hAnsi="Times New Roman"/>
                <w:color w:val="000000"/>
              </w:rPr>
              <w:t>Кызыл-</w:t>
            </w:r>
            <w:proofErr w:type="spellStart"/>
            <w:r>
              <w:rPr>
                <w:rFonts w:ascii="Times New Roman" w:hAnsi="Times New Roman"/>
                <w:color w:val="000000"/>
              </w:rPr>
              <w:t>Буляк</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3,25</w:t>
            </w:r>
          </w:p>
        </w:tc>
        <w:tc>
          <w:tcPr>
            <w:tcW w:w="1276" w:type="dxa"/>
            <w:tcBorders>
              <w:top w:val="single" w:sz="4" w:space="0" w:color="auto"/>
              <w:left w:val="single" w:sz="4" w:space="0" w:color="auto"/>
              <w:bottom w:val="single" w:sz="4" w:space="0" w:color="auto"/>
              <w:right w:val="single" w:sz="4" w:space="0" w:color="auto"/>
            </w:tcBorders>
            <w:vAlign w:val="bottom"/>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116</w:t>
            </w:r>
          </w:p>
        </w:tc>
        <w:tc>
          <w:tcPr>
            <w:tcW w:w="993" w:type="dxa"/>
            <w:tcBorders>
              <w:top w:val="single" w:sz="4" w:space="0" w:color="auto"/>
              <w:left w:val="single" w:sz="4" w:space="0" w:color="auto"/>
              <w:bottom w:val="single" w:sz="4" w:space="0" w:color="auto"/>
              <w:right w:val="single" w:sz="4" w:space="0" w:color="auto"/>
            </w:tcBorders>
            <w:vAlign w:val="bottom"/>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0</w:t>
            </w:r>
          </w:p>
        </w:tc>
        <w:tc>
          <w:tcPr>
            <w:tcW w:w="992" w:type="dxa"/>
            <w:tcBorders>
              <w:top w:val="single" w:sz="4" w:space="0" w:color="auto"/>
              <w:left w:val="single" w:sz="4" w:space="0" w:color="auto"/>
              <w:bottom w:val="single" w:sz="4" w:space="0" w:color="auto"/>
              <w:right w:val="single" w:sz="4" w:space="0" w:color="auto"/>
            </w:tcBorders>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120</w:t>
            </w:r>
          </w:p>
        </w:tc>
        <w:tc>
          <w:tcPr>
            <w:tcW w:w="992" w:type="dxa"/>
            <w:tcBorders>
              <w:top w:val="single" w:sz="4" w:space="0" w:color="auto"/>
              <w:left w:val="single" w:sz="4" w:space="0" w:color="auto"/>
              <w:bottom w:val="single" w:sz="4" w:space="0" w:color="auto"/>
              <w:right w:val="single" w:sz="4" w:space="0" w:color="auto"/>
            </w:tcBorders>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211,25</w:t>
            </w:r>
          </w:p>
        </w:tc>
        <w:tc>
          <w:tcPr>
            <w:tcW w:w="850" w:type="dxa"/>
            <w:tcBorders>
              <w:top w:val="single" w:sz="4" w:space="0" w:color="auto"/>
              <w:left w:val="single" w:sz="4" w:space="0" w:color="auto"/>
              <w:bottom w:val="single" w:sz="4" w:space="0" w:color="auto"/>
              <w:right w:val="single" w:sz="4" w:space="0" w:color="auto"/>
            </w:tcBorders>
            <w:vAlign w:val="bottom"/>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r>
      <w:tr w:rsidR="00363F55" w:rsidRPr="000C5B99" w:rsidTr="00792969">
        <w:trPr>
          <w:trHeight w:val="317"/>
        </w:trPr>
        <w:tc>
          <w:tcPr>
            <w:tcW w:w="1843" w:type="dxa"/>
            <w:tcBorders>
              <w:top w:val="nil"/>
              <w:left w:val="single" w:sz="4" w:space="0" w:color="auto"/>
              <w:bottom w:val="single" w:sz="4" w:space="0" w:color="auto"/>
              <w:right w:val="single" w:sz="4" w:space="0" w:color="auto"/>
            </w:tcBorders>
            <w:shd w:val="clear" w:color="auto" w:fill="FABF8F"/>
            <w:noWrap/>
            <w:vAlign w:val="bottom"/>
          </w:tcPr>
          <w:p w:rsidR="00363F55" w:rsidRPr="00730D63" w:rsidRDefault="00363F55" w:rsidP="007A4148">
            <w:pPr>
              <w:ind w:left="-108" w:right="-108" w:firstLine="0"/>
              <w:jc w:val="left"/>
              <w:rPr>
                <w:rFonts w:ascii="Times New Roman" w:hAnsi="Times New Roman"/>
                <w:color w:val="000000"/>
                <w:szCs w:val="24"/>
              </w:rPr>
            </w:pPr>
            <w:proofErr w:type="spellStart"/>
            <w:r>
              <w:rPr>
                <w:rFonts w:ascii="Times New Roman" w:hAnsi="Times New Roman"/>
                <w:color w:val="000000"/>
              </w:rPr>
              <w:t>д</w:t>
            </w:r>
            <w:proofErr w:type="gramStart"/>
            <w:r>
              <w:rPr>
                <w:rFonts w:ascii="Times New Roman" w:hAnsi="Times New Roman"/>
                <w:color w:val="000000"/>
              </w:rPr>
              <w:t>.Р</w:t>
            </w:r>
            <w:proofErr w:type="gramEnd"/>
            <w:r>
              <w:rPr>
                <w:rFonts w:ascii="Times New Roman" w:hAnsi="Times New Roman"/>
                <w:color w:val="000000"/>
              </w:rPr>
              <w:t>аевка</w:t>
            </w:r>
            <w:proofErr w:type="spellEnd"/>
            <w:r>
              <w:rPr>
                <w:rFonts w:ascii="Times New Roman" w:hAnsi="Times New Roman"/>
                <w:color w:val="000000"/>
              </w:rPr>
              <w:t xml:space="preserve">       </w:t>
            </w:r>
          </w:p>
        </w:tc>
        <w:tc>
          <w:tcPr>
            <w:tcW w:w="1134" w:type="dxa"/>
            <w:tcBorders>
              <w:top w:val="nil"/>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3,25</w:t>
            </w:r>
          </w:p>
        </w:tc>
        <w:tc>
          <w:tcPr>
            <w:tcW w:w="1276" w:type="dxa"/>
            <w:tcBorders>
              <w:top w:val="nil"/>
              <w:left w:val="nil"/>
              <w:bottom w:val="single" w:sz="4" w:space="0" w:color="auto"/>
              <w:right w:val="single" w:sz="4" w:space="0" w:color="auto"/>
            </w:tcBorders>
            <w:shd w:val="clear" w:color="auto" w:fill="FBD4B4"/>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2</w:t>
            </w:r>
          </w:p>
        </w:tc>
        <w:tc>
          <w:tcPr>
            <w:tcW w:w="992" w:type="dxa"/>
            <w:tcBorders>
              <w:top w:val="nil"/>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c>
          <w:tcPr>
            <w:tcW w:w="1134" w:type="dxa"/>
            <w:tcBorders>
              <w:top w:val="nil"/>
              <w:left w:val="nil"/>
              <w:bottom w:val="single" w:sz="4" w:space="0" w:color="auto"/>
              <w:right w:val="single" w:sz="4" w:space="0" w:color="auto"/>
            </w:tcBorders>
            <w:shd w:val="clear" w:color="auto" w:fill="FBD4B4"/>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90</w:t>
            </w:r>
          </w:p>
        </w:tc>
        <w:tc>
          <w:tcPr>
            <w:tcW w:w="993" w:type="dxa"/>
            <w:tcBorders>
              <w:top w:val="nil"/>
              <w:left w:val="nil"/>
              <w:bottom w:val="single" w:sz="4" w:space="0" w:color="auto"/>
              <w:right w:val="single" w:sz="4" w:space="0" w:color="auto"/>
            </w:tcBorders>
            <w:shd w:val="clear" w:color="auto" w:fill="FBD4B4"/>
            <w:noWrap/>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c>
          <w:tcPr>
            <w:tcW w:w="992" w:type="dxa"/>
            <w:tcBorders>
              <w:top w:val="nil"/>
              <w:left w:val="nil"/>
              <w:bottom w:val="single" w:sz="4" w:space="0" w:color="auto"/>
              <w:right w:val="single" w:sz="4" w:space="0" w:color="auto"/>
            </w:tcBorders>
            <w:shd w:val="clear" w:color="auto" w:fill="FBD4B4"/>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100</w:t>
            </w:r>
          </w:p>
        </w:tc>
        <w:tc>
          <w:tcPr>
            <w:tcW w:w="992" w:type="dxa"/>
            <w:tcBorders>
              <w:top w:val="nil"/>
              <w:left w:val="nil"/>
              <w:bottom w:val="single" w:sz="4" w:space="0" w:color="auto"/>
              <w:right w:val="single" w:sz="4" w:space="0" w:color="auto"/>
            </w:tcBorders>
            <w:shd w:val="clear" w:color="auto" w:fill="FBD4B4"/>
            <w:noWrap/>
            <w:vAlign w:val="center"/>
          </w:tcPr>
          <w:p w:rsidR="00363F55" w:rsidRPr="000C5B99" w:rsidRDefault="00363F55" w:rsidP="005D4796">
            <w:pPr>
              <w:ind w:left="-108" w:right="-108" w:firstLine="0"/>
              <w:jc w:val="center"/>
              <w:rPr>
                <w:rFonts w:ascii="Times New Roman" w:hAnsi="Times New Roman"/>
                <w:color w:val="000000"/>
                <w:szCs w:val="24"/>
              </w:rPr>
            </w:pPr>
            <w:r>
              <w:rPr>
                <w:rFonts w:ascii="Times New Roman" w:hAnsi="Times New Roman"/>
                <w:color w:val="000000"/>
                <w:szCs w:val="24"/>
              </w:rPr>
              <w:t>185,25</w:t>
            </w:r>
          </w:p>
        </w:tc>
        <w:tc>
          <w:tcPr>
            <w:tcW w:w="850" w:type="dxa"/>
            <w:tcBorders>
              <w:top w:val="nil"/>
              <w:left w:val="nil"/>
              <w:bottom w:val="single" w:sz="4" w:space="0" w:color="auto"/>
              <w:right w:val="single" w:sz="4" w:space="0" w:color="auto"/>
            </w:tcBorders>
            <w:shd w:val="clear" w:color="auto" w:fill="FBD4B4"/>
            <w:vAlign w:val="center"/>
          </w:tcPr>
          <w:p w:rsidR="00363F55" w:rsidRPr="000C5B99"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r>
      <w:tr w:rsidR="00363F55" w:rsidRPr="000C5B99" w:rsidTr="00792969">
        <w:trPr>
          <w:trHeight w:val="317"/>
        </w:trPr>
        <w:tc>
          <w:tcPr>
            <w:tcW w:w="1843" w:type="dxa"/>
            <w:tcBorders>
              <w:top w:val="nil"/>
              <w:left w:val="single" w:sz="4" w:space="0" w:color="auto"/>
              <w:bottom w:val="single" w:sz="4" w:space="0" w:color="auto"/>
              <w:right w:val="single" w:sz="4" w:space="0" w:color="auto"/>
            </w:tcBorders>
            <w:shd w:val="clear" w:color="auto" w:fill="FABF8F"/>
            <w:noWrap/>
            <w:vAlign w:val="bottom"/>
          </w:tcPr>
          <w:p w:rsidR="00363F55" w:rsidRDefault="00363F55" w:rsidP="007A4148">
            <w:pPr>
              <w:ind w:left="-108" w:right="-108" w:firstLine="0"/>
              <w:jc w:val="left"/>
              <w:rPr>
                <w:rFonts w:ascii="Times New Roman" w:hAnsi="Times New Roman"/>
                <w:color w:val="000000"/>
              </w:rPr>
            </w:pPr>
            <w:r>
              <w:rPr>
                <w:rFonts w:ascii="Times New Roman" w:hAnsi="Times New Roman"/>
                <w:color w:val="000000"/>
              </w:rPr>
              <w:t>д. Карат-</w:t>
            </w:r>
            <w:proofErr w:type="spellStart"/>
            <w:r>
              <w:rPr>
                <w:rFonts w:ascii="Times New Roman" w:hAnsi="Times New Roman"/>
                <w:color w:val="000000"/>
              </w:rPr>
              <w:t>Тамак</w:t>
            </w:r>
            <w:proofErr w:type="spellEnd"/>
          </w:p>
        </w:tc>
        <w:tc>
          <w:tcPr>
            <w:tcW w:w="1134" w:type="dxa"/>
            <w:tcBorders>
              <w:top w:val="nil"/>
              <w:left w:val="nil"/>
              <w:bottom w:val="single" w:sz="4" w:space="0" w:color="auto"/>
              <w:right w:val="single" w:sz="4" w:space="0" w:color="auto"/>
            </w:tcBorders>
            <w:shd w:val="clear" w:color="auto" w:fill="FFFFFF"/>
            <w:noWrap/>
            <w:vAlign w:val="center"/>
          </w:tcPr>
          <w:p w:rsidR="00363F55" w:rsidRPr="000C5B99" w:rsidRDefault="00363F55" w:rsidP="003657BD">
            <w:pPr>
              <w:ind w:firstLine="0"/>
              <w:jc w:val="center"/>
              <w:rPr>
                <w:rFonts w:ascii="Times New Roman" w:hAnsi="Times New Roman"/>
                <w:color w:val="000000"/>
                <w:szCs w:val="24"/>
              </w:rPr>
            </w:pPr>
            <w:r>
              <w:rPr>
                <w:rFonts w:ascii="Times New Roman" w:hAnsi="Times New Roman"/>
                <w:color w:val="000000"/>
                <w:szCs w:val="24"/>
              </w:rPr>
              <w:t>3,25</w:t>
            </w:r>
          </w:p>
        </w:tc>
        <w:tc>
          <w:tcPr>
            <w:tcW w:w="1276" w:type="dxa"/>
            <w:tcBorders>
              <w:top w:val="nil"/>
              <w:left w:val="nil"/>
              <w:bottom w:val="single" w:sz="4" w:space="0" w:color="auto"/>
              <w:right w:val="single" w:sz="4" w:space="0" w:color="auto"/>
            </w:tcBorders>
            <w:shd w:val="clear" w:color="auto" w:fill="FFFFFF"/>
            <w:vAlign w:val="center"/>
          </w:tcPr>
          <w:p w:rsidR="00363F55" w:rsidRPr="000C5B99" w:rsidRDefault="00363F55" w:rsidP="003657BD">
            <w:pPr>
              <w:ind w:firstLine="0"/>
              <w:jc w:val="center"/>
              <w:rPr>
                <w:rFonts w:ascii="Times New Roman" w:hAnsi="Times New Roman"/>
                <w:color w:val="000000"/>
                <w:szCs w:val="24"/>
              </w:rPr>
            </w:pPr>
            <w:r>
              <w:rPr>
                <w:rFonts w:ascii="Times New Roman" w:hAnsi="Times New Roman"/>
                <w:color w:val="000000"/>
                <w:szCs w:val="24"/>
              </w:rPr>
              <w:t>2</w:t>
            </w:r>
          </w:p>
        </w:tc>
        <w:tc>
          <w:tcPr>
            <w:tcW w:w="992" w:type="dxa"/>
            <w:tcBorders>
              <w:top w:val="nil"/>
              <w:left w:val="nil"/>
              <w:bottom w:val="single" w:sz="4" w:space="0" w:color="auto"/>
              <w:right w:val="single" w:sz="4" w:space="0" w:color="auto"/>
            </w:tcBorders>
            <w:shd w:val="clear" w:color="auto" w:fill="FFFFFF"/>
            <w:noWrap/>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c>
          <w:tcPr>
            <w:tcW w:w="1134" w:type="dxa"/>
            <w:tcBorders>
              <w:top w:val="nil"/>
              <w:left w:val="nil"/>
              <w:bottom w:val="single" w:sz="4" w:space="0" w:color="auto"/>
              <w:right w:val="single" w:sz="4" w:space="0" w:color="auto"/>
            </w:tcBorders>
            <w:shd w:val="clear" w:color="auto" w:fill="FFFFFF"/>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292</w:t>
            </w:r>
          </w:p>
        </w:tc>
        <w:tc>
          <w:tcPr>
            <w:tcW w:w="993" w:type="dxa"/>
            <w:tcBorders>
              <w:top w:val="nil"/>
              <w:left w:val="nil"/>
              <w:bottom w:val="single" w:sz="4" w:space="0" w:color="auto"/>
              <w:right w:val="single" w:sz="4" w:space="0" w:color="auto"/>
            </w:tcBorders>
            <w:shd w:val="clear" w:color="auto" w:fill="FFFFFF"/>
            <w:noWrap/>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0</w:t>
            </w:r>
          </w:p>
        </w:tc>
        <w:tc>
          <w:tcPr>
            <w:tcW w:w="992" w:type="dxa"/>
            <w:tcBorders>
              <w:top w:val="nil"/>
              <w:left w:val="nil"/>
              <w:bottom w:val="single" w:sz="4" w:space="0" w:color="auto"/>
              <w:right w:val="single" w:sz="4" w:space="0" w:color="auto"/>
            </w:tcBorders>
            <w:shd w:val="clear" w:color="auto" w:fill="FFFFFF"/>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316</w:t>
            </w:r>
          </w:p>
        </w:tc>
        <w:tc>
          <w:tcPr>
            <w:tcW w:w="992" w:type="dxa"/>
            <w:tcBorders>
              <w:top w:val="nil"/>
              <w:left w:val="nil"/>
              <w:bottom w:val="single" w:sz="4" w:space="0" w:color="auto"/>
              <w:right w:val="single" w:sz="4" w:space="0" w:color="auto"/>
            </w:tcBorders>
            <w:shd w:val="clear" w:color="auto" w:fill="FFFFFF"/>
            <w:noWrap/>
            <w:vAlign w:val="center"/>
          </w:tcPr>
          <w:p w:rsidR="00363F55" w:rsidRPr="00764D6E" w:rsidRDefault="00363F55" w:rsidP="00764D6E">
            <w:pPr>
              <w:ind w:left="-108" w:right="-108" w:firstLine="0"/>
              <w:jc w:val="center"/>
              <w:rPr>
                <w:rFonts w:ascii="Times New Roman" w:hAnsi="Times New Roman"/>
                <w:color w:val="000000"/>
                <w:szCs w:val="24"/>
              </w:rPr>
            </w:pPr>
            <w:r>
              <w:rPr>
                <w:rFonts w:ascii="Times New Roman" w:hAnsi="Times New Roman"/>
                <w:color w:val="000000"/>
                <w:szCs w:val="24"/>
              </w:rPr>
              <w:t>542,75</w:t>
            </w:r>
          </w:p>
        </w:tc>
        <w:tc>
          <w:tcPr>
            <w:tcW w:w="850" w:type="dxa"/>
            <w:tcBorders>
              <w:top w:val="nil"/>
              <w:left w:val="nil"/>
              <w:bottom w:val="single" w:sz="4" w:space="0" w:color="auto"/>
              <w:right w:val="single" w:sz="4" w:space="0" w:color="auto"/>
            </w:tcBorders>
            <w:shd w:val="clear" w:color="auto" w:fill="FFFFFF"/>
            <w:vAlign w:val="center"/>
          </w:tcPr>
          <w:p w:rsidR="00363F55" w:rsidRPr="00764D6E" w:rsidRDefault="00363F55" w:rsidP="00764D6E">
            <w:pPr>
              <w:ind w:firstLine="0"/>
              <w:jc w:val="center"/>
              <w:rPr>
                <w:rFonts w:ascii="Times New Roman" w:hAnsi="Times New Roman"/>
                <w:color w:val="000000"/>
                <w:szCs w:val="24"/>
              </w:rPr>
            </w:pPr>
            <w:r>
              <w:rPr>
                <w:rFonts w:ascii="Times New Roman" w:hAnsi="Times New Roman"/>
                <w:color w:val="000000"/>
                <w:szCs w:val="24"/>
              </w:rPr>
              <w:t>0</w:t>
            </w:r>
          </w:p>
        </w:tc>
      </w:tr>
      <w:tr w:rsidR="00363F55" w:rsidRPr="000C5B99" w:rsidTr="00792969">
        <w:trPr>
          <w:trHeight w:val="317"/>
        </w:trPr>
        <w:tc>
          <w:tcPr>
            <w:tcW w:w="1843" w:type="dxa"/>
            <w:tcBorders>
              <w:top w:val="single" w:sz="4" w:space="0" w:color="auto"/>
              <w:left w:val="single" w:sz="4" w:space="0" w:color="auto"/>
              <w:bottom w:val="single" w:sz="4" w:space="0" w:color="auto"/>
              <w:right w:val="single" w:sz="4" w:space="0" w:color="auto"/>
            </w:tcBorders>
            <w:shd w:val="clear" w:color="auto" w:fill="FABF8F"/>
            <w:noWrap/>
            <w:vAlign w:val="center"/>
          </w:tcPr>
          <w:p w:rsidR="00363F55" w:rsidRPr="008818E1" w:rsidRDefault="00363F55" w:rsidP="005D4796">
            <w:pPr>
              <w:ind w:firstLine="0"/>
              <w:jc w:val="right"/>
              <w:rPr>
                <w:rFonts w:ascii="Times New Roman" w:hAnsi="Times New Roman"/>
                <w:b/>
                <w:color w:val="000000"/>
                <w:szCs w:val="24"/>
              </w:rPr>
            </w:pPr>
            <w:r w:rsidRPr="008818E1">
              <w:rPr>
                <w:rFonts w:ascii="Times New Roman" w:hAnsi="Times New Roman"/>
                <w:b/>
                <w:color w:val="000000"/>
                <w:szCs w:val="24"/>
              </w:rPr>
              <w:t>итого:</w:t>
            </w:r>
          </w:p>
        </w:tc>
        <w:tc>
          <w:tcPr>
            <w:tcW w:w="1134" w:type="dxa"/>
            <w:tcBorders>
              <w:top w:val="single" w:sz="4" w:space="0" w:color="auto"/>
              <w:left w:val="nil"/>
              <w:bottom w:val="single" w:sz="4" w:space="0" w:color="auto"/>
              <w:right w:val="single" w:sz="4" w:space="0" w:color="auto"/>
            </w:tcBorders>
            <w:shd w:val="clear" w:color="auto" w:fill="FABF8F"/>
            <w:noWrap/>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3,25</w:t>
            </w:r>
          </w:p>
        </w:tc>
        <w:tc>
          <w:tcPr>
            <w:tcW w:w="1276" w:type="dxa"/>
            <w:tcBorders>
              <w:top w:val="single" w:sz="4" w:space="0" w:color="auto"/>
              <w:left w:val="nil"/>
              <w:bottom w:val="single" w:sz="4" w:space="0" w:color="auto"/>
              <w:right w:val="single" w:sz="4" w:space="0" w:color="auto"/>
            </w:tcBorders>
            <w:shd w:val="clear" w:color="auto" w:fill="FABF8F"/>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2</w:t>
            </w:r>
          </w:p>
        </w:tc>
        <w:tc>
          <w:tcPr>
            <w:tcW w:w="992" w:type="dxa"/>
            <w:tcBorders>
              <w:top w:val="single" w:sz="4" w:space="0" w:color="auto"/>
              <w:left w:val="nil"/>
              <w:bottom w:val="single" w:sz="4" w:space="0" w:color="auto"/>
              <w:right w:val="single" w:sz="4" w:space="0" w:color="auto"/>
            </w:tcBorders>
            <w:shd w:val="clear" w:color="auto" w:fill="FABF8F"/>
            <w:noWrap/>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c>
          <w:tcPr>
            <w:tcW w:w="1134" w:type="dxa"/>
            <w:tcBorders>
              <w:top w:val="single" w:sz="4" w:space="0" w:color="auto"/>
              <w:left w:val="nil"/>
              <w:bottom w:val="single" w:sz="4" w:space="0" w:color="auto"/>
              <w:right w:val="single" w:sz="4" w:space="0" w:color="auto"/>
            </w:tcBorders>
            <w:shd w:val="clear" w:color="auto" w:fill="FABF8F"/>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3600</w:t>
            </w:r>
          </w:p>
        </w:tc>
        <w:tc>
          <w:tcPr>
            <w:tcW w:w="993" w:type="dxa"/>
            <w:tcBorders>
              <w:top w:val="single" w:sz="4" w:space="0" w:color="auto"/>
              <w:left w:val="nil"/>
              <w:bottom w:val="single" w:sz="4" w:space="0" w:color="auto"/>
              <w:right w:val="single" w:sz="4" w:space="0" w:color="auto"/>
            </w:tcBorders>
            <w:shd w:val="clear" w:color="auto" w:fill="FABF8F"/>
            <w:noWrap/>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1462,5</w:t>
            </w:r>
          </w:p>
        </w:tc>
        <w:tc>
          <w:tcPr>
            <w:tcW w:w="992" w:type="dxa"/>
            <w:tcBorders>
              <w:top w:val="single" w:sz="4" w:space="0" w:color="auto"/>
              <w:left w:val="nil"/>
              <w:bottom w:val="single" w:sz="4" w:space="0" w:color="auto"/>
              <w:right w:val="single" w:sz="4" w:space="0" w:color="auto"/>
            </w:tcBorders>
            <w:shd w:val="clear" w:color="auto" w:fill="FABF8F"/>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2866</w:t>
            </w:r>
          </w:p>
        </w:tc>
        <w:tc>
          <w:tcPr>
            <w:tcW w:w="992" w:type="dxa"/>
            <w:tcBorders>
              <w:top w:val="single" w:sz="4" w:space="0" w:color="auto"/>
              <w:left w:val="nil"/>
              <w:bottom w:val="single" w:sz="4" w:space="0" w:color="auto"/>
              <w:right w:val="single" w:sz="4" w:space="0" w:color="auto"/>
            </w:tcBorders>
            <w:shd w:val="clear" w:color="auto" w:fill="FABF8F"/>
            <w:noWrap/>
            <w:vAlign w:val="center"/>
          </w:tcPr>
          <w:p w:rsidR="00363F55" w:rsidRDefault="00363F55" w:rsidP="005D4796">
            <w:pPr>
              <w:ind w:left="-108" w:right="-108" w:firstLine="0"/>
              <w:jc w:val="center"/>
              <w:rPr>
                <w:rFonts w:ascii="Times New Roman" w:hAnsi="Times New Roman"/>
                <w:color w:val="000000"/>
                <w:szCs w:val="24"/>
              </w:rPr>
            </w:pPr>
            <w:r>
              <w:rPr>
                <w:rFonts w:ascii="Times New Roman" w:hAnsi="Times New Roman"/>
                <w:color w:val="000000"/>
                <w:szCs w:val="24"/>
              </w:rPr>
              <w:t>6506,5</w:t>
            </w:r>
          </w:p>
        </w:tc>
        <w:tc>
          <w:tcPr>
            <w:tcW w:w="850" w:type="dxa"/>
            <w:tcBorders>
              <w:top w:val="single" w:sz="4" w:space="0" w:color="auto"/>
              <w:left w:val="nil"/>
              <w:bottom w:val="single" w:sz="4" w:space="0" w:color="auto"/>
              <w:right w:val="single" w:sz="4" w:space="0" w:color="auto"/>
            </w:tcBorders>
            <w:shd w:val="clear" w:color="auto" w:fill="FABF8F"/>
            <w:vAlign w:val="center"/>
          </w:tcPr>
          <w:p w:rsidR="00363F55" w:rsidRDefault="00363F55" w:rsidP="005D4796">
            <w:pPr>
              <w:ind w:firstLine="0"/>
              <w:jc w:val="center"/>
              <w:rPr>
                <w:rFonts w:ascii="Times New Roman" w:hAnsi="Times New Roman"/>
                <w:color w:val="000000"/>
                <w:szCs w:val="24"/>
              </w:rPr>
            </w:pPr>
            <w:r>
              <w:rPr>
                <w:rFonts w:ascii="Times New Roman" w:hAnsi="Times New Roman"/>
                <w:color w:val="000000"/>
                <w:szCs w:val="24"/>
              </w:rPr>
              <w:t>0</w:t>
            </w:r>
          </w:p>
        </w:tc>
      </w:tr>
    </w:tbl>
    <w:p w:rsidR="00363F55" w:rsidRDefault="00363F55" w:rsidP="00194594">
      <w:pPr>
        <w:tabs>
          <w:tab w:val="left" w:pos="9720"/>
        </w:tabs>
        <w:spacing w:before="120"/>
        <w:ind w:firstLine="600"/>
        <w:rPr>
          <w:rFonts w:ascii="Times New Roman" w:eastAsia="TimesNewRomanPSMT" w:hAnsi="Times New Roman"/>
          <w:bCs/>
          <w:sz w:val="26"/>
          <w:szCs w:val="26"/>
        </w:rPr>
      </w:pPr>
    </w:p>
    <w:p w:rsidR="00363F55" w:rsidRPr="007F2F03" w:rsidRDefault="00363F55" w:rsidP="007F2F03">
      <w:pPr>
        <w:tabs>
          <w:tab w:val="left" w:pos="9720"/>
        </w:tabs>
        <w:spacing w:before="120"/>
        <w:ind w:firstLine="600"/>
        <w:rPr>
          <w:rFonts w:ascii="Times New Roman" w:eastAsia="TimesNewRomanPSMT" w:hAnsi="Times New Roman"/>
          <w:bCs/>
          <w:sz w:val="26"/>
          <w:szCs w:val="26"/>
        </w:rPr>
      </w:pPr>
      <w:r w:rsidRPr="00312853">
        <w:rPr>
          <w:rFonts w:ascii="Times New Roman" w:eastAsia="TimesNewRomanPSMT" w:hAnsi="Times New Roman"/>
          <w:bCs/>
          <w:sz w:val="26"/>
          <w:szCs w:val="26"/>
        </w:rPr>
        <w:t xml:space="preserve">Сбор и удаление жидких отходов следует осуществлять в соответствии с требованиями п. 2.3 СанПиН 42-128-4690-88. </w:t>
      </w:r>
    </w:p>
    <w:p w:rsidR="00363F55" w:rsidRDefault="00363F55" w:rsidP="00194594">
      <w:pPr>
        <w:rPr>
          <w:rFonts w:ascii="Times New Roman" w:hAnsi="Times New Roman"/>
          <w:sz w:val="26"/>
          <w:szCs w:val="26"/>
        </w:rPr>
      </w:pPr>
    </w:p>
    <w:p w:rsidR="00363F55" w:rsidRPr="00312853" w:rsidRDefault="00363F55" w:rsidP="00194594">
      <w:pPr>
        <w:pStyle w:val="afd"/>
        <w:tabs>
          <w:tab w:val="left" w:pos="9720"/>
        </w:tabs>
        <w:spacing w:before="120" w:after="120" w:line="240" w:lineRule="auto"/>
        <w:ind w:left="284"/>
        <w:jc w:val="both"/>
        <w:rPr>
          <w:rFonts w:ascii="Times New Roman" w:eastAsia="TimesNewRomanPSMT" w:hAnsi="Times New Roman"/>
          <w:b/>
          <w:i/>
          <w:sz w:val="26"/>
          <w:szCs w:val="26"/>
        </w:rPr>
      </w:pPr>
      <w:r w:rsidRPr="00312853">
        <w:rPr>
          <w:rFonts w:ascii="Times New Roman" w:eastAsia="TimesNewRomanPSMT" w:hAnsi="Times New Roman"/>
          <w:b/>
          <w:i/>
          <w:sz w:val="26"/>
          <w:szCs w:val="26"/>
        </w:rPr>
        <w:t>Система электроснабжения</w:t>
      </w:r>
    </w:p>
    <w:p w:rsidR="00363F55" w:rsidRDefault="00363F55" w:rsidP="00747DD6">
      <w:pPr>
        <w:rPr>
          <w:rFonts w:ascii="Times New Roman" w:hAnsi="Times New Roman"/>
          <w:sz w:val="26"/>
          <w:szCs w:val="26"/>
        </w:rPr>
      </w:pPr>
      <w:r w:rsidRPr="00312853">
        <w:rPr>
          <w:rFonts w:ascii="Times New Roman" w:hAnsi="Times New Roman"/>
          <w:sz w:val="26"/>
          <w:szCs w:val="26"/>
        </w:rPr>
        <w:t xml:space="preserve">Согласно генеральному плану система электроснабжения </w:t>
      </w:r>
      <w:r>
        <w:rPr>
          <w:rFonts w:ascii="Times New Roman" w:hAnsi="Times New Roman"/>
          <w:sz w:val="26"/>
          <w:szCs w:val="26"/>
        </w:rPr>
        <w:t>сельского поселения Старотуймазинский сельсовет</w:t>
      </w:r>
      <w:r w:rsidRPr="00312853">
        <w:rPr>
          <w:rFonts w:ascii="Times New Roman" w:hAnsi="Times New Roman"/>
          <w:sz w:val="26"/>
          <w:szCs w:val="26"/>
        </w:rPr>
        <w:t xml:space="preserve"> Туймазинского района Республики Башкортостан представляет собой совокупность электрических сетей всех применяемых напряжений. Она включает </w:t>
      </w:r>
      <w:proofErr w:type="spellStart"/>
      <w:r w:rsidRPr="00312853">
        <w:rPr>
          <w:rFonts w:ascii="Times New Roman" w:hAnsi="Times New Roman"/>
          <w:sz w:val="26"/>
          <w:szCs w:val="26"/>
        </w:rPr>
        <w:t>электроснабжающие</w:t>
      </w:r>
      <w:proofErr w:type="spellEnd"/>
      <w:r w:rsidRPr="00312853">
        <w:rPr>
          <w:rFonts w:ascii="Times New Roman" w:hAnsi="Times New Roman"/>
          <w:sz w:val="26"/>
          <w:szCs w:val="26"/>
        </w:rPr>
        <w:t xml:space="preserve"> сети (линии напряжением 35 кВ и выше), понижающие подстанции, распределительные сети (линии напряжением 6-10 кВ и 0,4 кВ) и трансформаторные подстанции (6-10/0,4 кВ).</w:t>
      </w:r>
    </w:p>
    <w:p w:rsidR="00363F55" w:rsidRDefault="00363F55" w:rsidP="0025103A">
      <w:pPr>
        <w:spacing w:before="120" w:after="120"/>
        <w:rPr>
          <w:rFonts w:ascii="Times New Roman" w:hAnsi="Times New Roman"/>
          <w:i/>
          <w:sz w:val="26"/>
          <w:szCs w:val="26"/>
        </w:rPr>
      </w:pPr>
      <w:r w:rsidRPr="0025103A">
        <w:rPr>
          <w:rFonts w:ascii="Times New Roman" w:hAnsi="Times New Roman"/>
          <w:i/>
          <w:sz w:val="26"/>
          <w:szCs w:val="26"/>
        </w:rPr>
        <w:t xml:space="preserve">Таблица: </w:t>
      </w:r>
      <w:proofErr w:type="spellStart"/>
      <w:r>
        <w:rPr>
          <w:rFonts w:ascii="Times New Roman" w:hAnsi="Times New Roman"/>
          <w:i/>
          <w:sz w:val="26"/>
          <w:szCs w:val="26"/>
        </w:rPr>
        <w:t>Трасформаторые</w:t>
      </w:r>
      <w:proofErr w:type="spellEnd"/>
      <w:r>
        <w:rPr>
          <w:rFonts w:ascii="Times New Roman" w:hAnsi="Times New Roman"/>
          <w:i/>
          <w:sz w:val="26"/>
          <w:szCs w:val="26"/>
        </w:rPr>
        <w:t xml:space="preserve"> подстанции на территории сельского поселения Старотуймазинский сельсовет.</w:t>
      </w:r>
    </w:p>
    <w:tbl>
      <w:tblPr>
        <w:tblW w:w="10511" w:type="dxa"/>
        <w:jc w:val="center"/>
        <w:tblInd w:w="-7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064"/>
        <w:gridCol w:w="2268"/>
        <w:gridCol w:w="1641"/>
        <w:gridCol w:w="1417"/>
        <w:gridCol w:w="4121"/>
      </w:tblGrid>
      <w:tr w:rsidR="00363F55" w:rsidRPr="00575AFF" w:rsidTr="00D133F1">
        <w:trPr>
          <w:trHeight w:val="335"/>
          <w:jc w:val="center"/>
        </w:trPr>
        <w:tc>
          <w:tcPr>
            <w:tcW w:w="1064" w:type="dxa"/>
            <w:tcBorders>
              <w:left w:val="single" w:sz="4" w:space="0" w:color="auto"/>
              <w:right w:val="single" w:sz="4" w:space="0" w:color="auto"/>
            </w:tcBorders>
            <w:shd w:val="clear" w:color="auto" w:fill="FBD4B4"/>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 xml:space="preserve">№ </w:t>
            </w:r>
            <w:proofErr w:type="gramStart"/>
            <w:r>
              <w:rPr>
                <w:rFonts w:ascii="Times New Roman" w:hAnsi="Times New Roman"/>
                <w:kern w:val="1"/>
                <w:szCs w:val="24"/>
              </w:rPr>
              <w:t>п</w:t>
            </w:r>
            <w:proofErr w:type="gramEnd"/>
            <w:r>
              <w:rPr>
                <w:rFonts w:ascii="Times New Roman" w:hAnsi="Times New Roman"/>
                <w:kern w:val="1"/>
                <w:szCs w:val="24"/>
              </w:rPr>
              <w:t>/п</w:t>
            </w:r>
          </w:p>
        </w:tc>
        <w:tc>
          <w:tcPr>
            <w:tcW w:w="2268" w:type="dxa"/>
            <w:tcBorders>
              <w:top w:val="single" w:sz="4" w:space="0" w:color="auto"/>
              <w:left w:val="single" w:sz="4" w:space="0" w:color="auto"/>
            </w:tcBorders>
            <w:shd w:val="clear" w:color="auto" w:fill="FBD4B4"/>
            <w:vAlign w:val="center"/>
          </w:tcPr>
          <w:p w:rsidR="00363F55" w:rsidRPr="00575AFF" w:rsidRDefault="00363F55" w:rsidP="00364B82">
            <w:pPr>
              <w:widowControl w:val="0"/>
              <w:suppressAutoHyphens/>
              <w:ind w:firstLine="0"/>
              <w:jc w:val="center"/>
              <w:rPr>
                <w:rFonts w:ascii="Times New Roman" w:hAnsi="Times New Roman"/>
                <w:kern w:val="1"/>
                <w:szCs w:val="24"/>
              </w:rPr>
            </w:pPr>
            <w:r>
              <w:rPr>
                <w:rFonts w:ascii="Times New Roman" w:hAnsi="Times New Roman"/>
                <w:kern w:val="1"/>
                <w:szCs w:val="24"/>
              </w:rPr>
              <w:t>Населенный пункт</w:t>
            </w:r>
          </w:p>
        </w:tc>
        <w:tc>
          <w:tcPr>
            <w:tcW w:w="1641" w:type="dxa"/>
            <w:tcBorders>
              <w:top w:val="single" w:sz="4" w:space="0" w:color="auto"/>
            </w:tcBorders>
            <w:shd w:val="clear" w:color="auto" w:fill="FBD4B4"/>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Численность населения</w:t>
            </w:r>
          </w:p>
        </w:tc>
        <w:tc>
          <w:tcPr>
            <w:tcW w:w="1417" w:type="dxa"/>
            <w:tcBorders>
              <w:top w:val="single" w:sz="4" w:space="0" w:color="auto"/>
            </w:tcBorders>
            <w:shd w:val="clear" w:color="auto" w:fill="FBD4B4"/>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Количество ТП</w:t>
            </w:r>
          </w:p>
        </w:tc>
        <w:tc>
          <w:tcPr>
            <w:tcW w:w="4121" w:type="dxa"/>
            <w:tcBorders>
              <w:top w:val="single" w:sz="4" w:space="0" w:color="auto"/>
              <w:left w:val="single" w:sz="4" w:space="0" w:color="auto"/>
            </w:tcBorders>
            <w:shd w:val="clear" w:color="auto" w:fill="FBD4B4"/>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 ТП</w:t>
            </w:r>
          </w:p>
        </w:tc>
      </w:tr>
      <w:tr w:rsidR="00363F55" w:rsidRPr="00575AFF" w:rsidTr="00D133F1">
        <w:trPr>
          <w:trHeight w:val="145"/>
          <w:jc w:val="center"/>
        </w:trPr>
        <w:tc>
          <w:tcPr>
            <w:tcW w:w="1064" w:type="dxa"/>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1</w:t>
            </w:r>
          </w:p>
        </w:tc>
        <w:tc>
          <w:tcPr>
            <w:tcW w:w="2268" w:type="dxa"/>
            <w:vAlign w:val="center"/>
          </w:tcPr>
          <w:p w:rsidR="00363F55" w:rsidRPr="00E156DB" w:rsidRDefault="00363F55" w:rsidP="00D133F1">
            <w:pPr>
              <w:ind w:left="-108" w:right="-108" w:firstLine="0"/>
              <w:jc w:val="left"/>
              <w:rPr>
                <w:rFonts w:ascii="Times New Roman" w:hAnsi="Times New Roman"/>
                <w:color w:val="000000"/>
              </w:rPr>
            </w:pPr>
            <w:proofErr w:type="gramStart"/>
            <w:r>
              <w:rPr>
                <w:rFonts w:ascii="Times New Roman" w:hAnsi="Times New Roman"/>
                <w:color w:val="000000"/>
              </w:rPr>
              <w:t>с</w:t>
            </w:r>
            <w:proofErr w:type="gramEnd"/>
            <w:r>
              <w:rPr>
                <w:rFonts w:ascii="Times New Roman" w:hAnsi="Times New Roman"/>
                <w:color w:val="000000"/>
              </w:rPr>
              <w:t>. Старые Туймазы</w:t>
            </w:r>
          </w:p>
        </w:tc>
        <w:tc>
          <w:tcPr>
            <w:tcW w:w="1641"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1504</w:t>
            </w:r>
          </w:p>
        </w:tc>
        <w:tc>
          <w:tcPr>
            <w:tcW w:w="1417"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9</w:t>
            </w:r>
          </w:p>
        </w:tc>
        <w:tc>
          <w:tcPr>
            <w:tcW w:w="4121" w:type="dxa"/>
            <w:tcBorders>
              <w:left w:val="single" w:sz="4" w:space="0" w:color="auto"/>
            </w:tcBorders>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6033; 6035; 6158; 6403; 6042; 6630; 6166; 6432; 6743; 6677</w:t>
            </w:r>
          </w:p>
        </w:tc>
      </w:tr>
      <w:tr w:rsidR="00363F55" w:rsidRPr="00575AFF" w:rsidTr="00D133F1">
        <w:trPr>
          <w:trHeight w:val="145"/>
          <w:jc w:val="center"/>
        </w:trPr>
        <w:tc>
          <w:tcPr>
            <w:tcW w:w="1064" w:type="dxa"/>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2</w:t>
            </w:r>
          </w:p>
        </w:tc>
        <w:tc>
          <w:tcPr>
            <w:tcW w:w="2268" w:type="dxa"/>
            <w:vAlign w:val="center"/>
          </w:tcPr>
          <w:p w:rsidR="00363F55" w:rsidRPr="00730D63" w:rsidRDefault="00363F55" w:rsidP="00D133F1">
            <w:pPr>
              <w:ind w:left="-108" w:right="-108" w:firstLine="0"/>
              <w:jc w:val="left"/>
              <w:rPr>
                <w:rFonts w:ascii="Times New Roman" w:hAnsi="Times New Roman"/>
                <w:color w:val="000000"/>
                <w:szCs w:val="24"/>
              </w:rPr>
            </w:pPr>
            <w:r>
              <w:rPr>
                <w:rFonts w:ascii="Times New Roman" w:hAnsi="Times New Roman"/>
                <w:color w:val="000000"/>
              </w:rPr>
              <w:t>д. Горный</w:t>
            </w:r>
          </w:p>
        </w:tc>
        <w:tc>
          <w:tcPr>
            <w:tcW w:w="1641"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312</w:t>
            </w:r>
          </w:p>
        </w:tc>
        <w:tc>
          <w:tcPr>
            <w:tcW w:w="1417"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2</w:t>
            </w:r>
          </w:p>
        </w:tc>
        <w:tc>
          <w:tcPr>
            <w:tcW w:w="4121" w:type="dxa"/>
            <w:tcBorders>
              <w:left w:val="single" w:sz="4" w:space="0" w:color="auto"/>
            </w:tcBorders>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6572; 6571</w:t>
            </w:r>
          </w:p>
        </w:tc>
      </w:tr>
      <w:tr w:rsidR="00363F55" w:rsidRPr="00575AFF" w:rsidTr="00D133F1">
        <w:trPr>
          <w:trHeight w:val="145"/>
          <w:jc w:val="center"/>
        </w:trPr>
        <w:tc>
          <w:tcPr>
            <w:tcW w:w="1064" w:type="dxa"/>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3</w:t>
            </w:r>
          </w:p>
        </w:tc>
        <w:tc>
          <w:tcPr>
            <w:tcW w:w="2268" w:type="dxa"/>
            <w:vAlign w:val="center"/>
          </w:tcPr>
          <w:p w:rsidR="00363F55" w:rsidRPr="00730D63" w:rsidRDefault="00363F55" w:rsidP="00D133F1">
            <w:pPr>
              <w:ind w:left="-108" w:right="-108" w:firstLine="0"/>
              <w:jc w:val="left"/>
              <w:rPr>
                <w:rFonts w:ascii="Times New Roman" w:hAnsi="Times New Roman"/>
                <w:color w:val="000000"/>
                <w:szCs w:val="24"/>
              </w:rPr>
            </w:pPr>
            <w:r>
              <w:rPr>
                <w:rFonts w:ascii="Times New Roman" w:hAnsi="Times New Roman"/>
                <w:color w:val="000000"/>
              </w:rPr>
              <w:t>д</w:t>
            </w:r>
            <w:r w:rsidRPr="00730D63">
              <w:rPr>
                <w:rFonts w:ascii="Times New Roman" w:hAnsi="Times New Roman"/>
                <w:color w:val="000000"/>
              </w:rPr>
              <w:t xml:space="preserve">. </w:t>
            </w:r>
            <w:r>
              <w:rPr>
                <w:rFonts w:ascii="Times New Roman" w:hAnsi="Times New Roman"/>
                <w:color w:val="000000"/>
              </w:rPr>
              <w:t>Кызыл-</w:t>
            </w:r>
            <w:proofErr w:type="spellStart"/>
            <w:r>
              <w:rPr>
                <w:rFonts w:ascii="Times New Roman" w:hAnsi="Times New Roman"/>
                <w:color w:val="000000"/>
              </w:rPr>
              <w:t>Буляк</w:t>
            </w:r>
            <w:proofErr w:type="spellEnd"/>
          </w:p>
        </w:tc>
        <w:tc>
          <w:tcPr>
            <w:tcW w:w="1641"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104</w:t>
            </w:r>
          </w:p>
        </w:tc>
        <w:tc>
          <w:tcPr>
            <w:tcW w:w="1417"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1</w:t>
            </w:r>
          </w:p>
        </w:tc>
        <w:tc>
          <w:tcPr>
            <w:tcW w:w="4121" w:type="dxa"/>
            <w:tcBorders>
              <w:left w:val="single" w:sz="4" w:space="0" w:color="auto"/>
            </w:tcBorders>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6651</w:t>
            </w:r>
          </w:p>
        </w:tc>
      </w:tr>
      <w:tr w:rsidR="00363F55" w:rsidRPr="00575AFF" w:rsidTr="00D133F1">
        <w:trPr>
          <w:trHeight w:val="145"/>
          <w:jc w:val="center"/>
        </w:trPr>
        <w:tc>
          <w:tcPr>
            <w:tcW w:w="1064" w:type="dxa"/>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4</w:t>
            </w:r>
          </w:p>
        </w:tc>
        <w:tc>
          <w:tcPr>
            <w:tcW w:w="2268" w:type="dxa"/>
            <w:vAlign w:val="center"/>
          </w:tcPr>
          <w:p w:rsidR="00363F55" w:rsidRPr="00730D63" w:rsidRDefault="00363F55" w:rsidP="00D133F1">
            <w:pPr>
              <w:ind w:left="-108" w:right="-108" w:firstLine="0"/>
              <w:jc w:val="left"/>
              <w:rPr>
                <w:rFonts w:ascii="Times New Roman" w:hAnsi="Times New Roman"/>
                <w:color w:val="000000"/>
                <w:szCs w:val="24"/>
              </w:rPr>
            </w:pPr>
            <w:r>
              <w:rPr>
                <w:rFonts w:ascii="Times New Roman" w:hAnsi="Times New Roman"/>
                <w:color w:val="000000"/>
              </w:rPr>
              <w:t xml:space="preserve">д. </w:t>
            </w:r>
            <w:proofErr w:type="spellStart"/>
            <w:r>
              <w:rPr>
                <w:rFonts w:ascii="Times New Roman" w:hAnsi="Times New Roman"/>
                <w:color w:val="000000"/>
              </w:rPr>
              <w:t>Раевка</w:t>
            </w:r>
            <w:proofErr w:type="spellEnd"/>
          </w:p>
        </w:tc>
        <w:tc>
          <w:tcPr>
            <w:tcW w:w="1641"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107</w:t>
            </w:r>
          </w:p>
        </w:tc>
        <w:tc>
          <w:tcPr>
            <w:tcW w:w="1417"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1</w:t>
            </w:r>
          </w:p>
        </w:tc>
        <w:tc>
          <w:tcPr>
            <w:tcW w:w="4121" w:type="dxa"/>
            <w:tcBorders>
              <w:left w:val="single" w:sz="4" w:space="0" w:color="auto"/>
            </w:tcBorders>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6652</w:t>
            </w:r>
          </w:p>
        </w:tc>
      </w:tr>
      <w:tr w:rsidR="00363F55" w:rsidRPr="00575AFF" w:rsidTr="00D133F1">
        <w:trPr>
          <w:trHeight w:val="145"/>
          <w:jc w:val="center"/>
        </w:trPr>
        <w:tc>
          <w:tcPr>
            <w:tcW w:w="1064" w:type="dxa"/>
            <w:vAlign w:val="center"/>
          </w:tcPr>
          <w:p w:rsidR="00363F55" w:rsidRPr="00575AFF"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5</w:t>
            </w:r>
          </w:p>
        </w:tc>
        <w:tc>
          <w:tcPr>
            <w:tcW w:w="2268" w:type="dxa"/>
            <w:vAlign w:val="center"/>
          </w:tcPr>
          <w:p w:rsidR="00363F55" w:rsidRDefault="00363F55" w:rsidP="00D133F1">
            <w:pPr>
              <w:ind w:left="-108" w:right="-108" w:firstLine="0"/>
              <w:jc w:val="left"/>
              <w:rPr>
                <w:rFonts w:ascii="Times New Roman" w:hAnsi="Times New Roman"/>
                <w:color w:val="000000"/>
              </w:rPr>
            </w:pPr>
            <w:r>
              <w:rPr>
                <w:rFonts w:ascii="Times New Roman" w:hAnsi="Times New Roman"/>
                <w:color w:val="000000"/>
              </w:rPr>
              <w:t>д. Карат-</w:t>
            </w:r>
            <w:proofErr w:type="spellStart"/>
            <w:r>
              <w:rPr>
                <w:rFonts w:ascii="Times New Roman" w:hAnsi="Times New Roman"/>
                <w:color w:val="000000"/>
              </w:rPr>
              <w:t>Тамак</w:t>
            </w:r>
            <w:proofErr w:type="spellEnd"/>
          </w:p>
        </w:tc>
        <w:tc>
          <w:tcPr>
            <w:tcW w:w="1641"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95</w:t>
            </w:r>
          </w:p>
        </w:tc>
        <w:tc>
          <w:tcPr>
            <w:tcW w:w="1417" w:type="dxa"/>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1</w:t>
            </w:r>
          </w:p>
        </w:tc>
        <w:tc>
          <w:tcPr>
            <w:tcW w:w="4121" w:type="dxa"/>
            <w:tcBorders>
              <w:left w:val="single" w:sz="4" w:space="0" w:color="auto"/>
            </w:tcBorders>
            <w:vAlign w:val="center"/>
          </w:tcPr>
          <w:p w:rsidR="00363F55" w:rsidRPr="00747DD6" w:rsidRDefault="00363F55" w:rsidP="00D133F1">
            <w:pPr>
              <w:ind w:firstLine="0"/>
              <w:jc w:val="center"/>
              <w:rPr>
                <w:rFonts w:ascii="Times New Roman" w:hAnsi="Times New Roman"/>
                <w:szCs w:val="24"/>
              </w:rPr>
            </w:pPr>
            <w:r>
              <w:rPr>
                <w:rFonts w:ascii="Times New Roman" w:hAnsi="Times New Roman"/>
                <w:szCs w:val="24"/>
              </w:rPr>
              <w:t>6085</w:t>
            </w:r>
          </w:p>
        </w:tc>
      </w:tr>
      <w:tr w:rsidR="00363F55" w:rsidRPr="00575AFF" w:rsidTr="00D133F1">
        <w:trPr>
          <w:trHeight w:val="145"/>
          <w:jc w:val="center"/>
        </w:trPr>
        <w:tc>
          <w:tcPr>
            <w:tcW w:w="1064" w:type="dxa"/>
            <w:vAlign w:val="center"/>
          </w:tcPr>
          <w:p w:rsidR="00363F55" w:rsidRDefault="00363F55" w:rsidP="00D133F1">
            <w:pPr>
              <w:widowControl w:val="0"/>
              <w:suppressAutoHyphens/>
              <w:ind w:firstLine="0"/>
              <w:jc w:val="center"/>
              <w:rPr>
                <w:rFonts w:ascii="Times New Roman" w:hAnsi="Times New Roman"/>
                <w:kern w:val="1"/>
                <w:szCs w:val="24"/>
              </w:rPr>
            </w:pPr>
            <w:r>
              <w:rPr>
                <w:rFonts w:ascii="Times New Roman" w:hAnsi="Times New Roman"/>
                <w:kern w:val="1"/>
                <w:szCs w:val="24"/>
              </w:rPr>
              <w:t>6</w:t>
            </w:r>
          </w:p>
        </w:tc>
        <w:tc>
          <w:tcPr>
            <w:tcW w:w="2268" w:type="dxa"/>
            <w:vAlign w:val="bottom"/>
          </w:tcPr>
          <w:p w:rsidR="00363F55" w:rsidRPr="00D133F1" w:rsidRDefault="00363F55" w:rsidP="00D133F1">
            <w:pPr>
              <w:ind w:left="-108" w:right="-108" w:firstLine="0"/>
              <w:jc w:val="right"/>
              <w:rPr>
                <w:rFonts w:ascii="Times New Roman" w:hAnsi="Times New Roman"/>
                <w:b/>
                <w:color w:val="000000"/>
              </w:rPr>
            </w:pPr>
            <w:r w:rsidRPr="00D133F1">
              <w:rPr>
                <w:rFonts w:ascii="Times New Roman" w:hAnsi="Times New Roman"/>
                <w:b/>
                <w:color w:val="000000"/>
              </w:rPr>
              <w:t>Всего:</w:t>
            </w:r>
          </w:p>
        </w:tc>
        <w:tc>
          <w:tcPr>
            <w:tcW w:w="1641" w:type="dxa"/>
            <w:vAlign w:val="center"/>
          </w:tcPr>
          <w:p w:rsidR="00363F55" w:rsidRPr="00D133F1" w:rsidRDefault="00363F55" w:rsidP="00D133F1">
            <w:pPr>
              <w:ind w:firstLine="0"/>
              <w:jc w:val="center"/>
              <w:rPr>
                <w:rFonts w:ascii="Times New Roman" w:hAnsi="Times New Roman"/>
                <w:b/>
                <w:szCs w:val="24"/>
              </w:rPr>
            </w:pPr>
            <w:r>
              <w:rPr>
                <w:rFonts w:ascii="Times New Roman" w:hAnsi="Times New Roman"/>
                <w:b/>
                <w:szCs w:val="24"/>
              </w:rPr>
              <w:t>2122</w:t>
            </w:r>
          </w:p>
        </w:tc>
        <w:tc>
          <w:tcPr>
            <w:tcW w:w="1417" w:type="dxa"/>
            <w:vAlign w:val="center"/>
          </w:tcPr>
          <w:p w:rsidR="00363F55" w:rsidRPr="00D133F1" w:rsidRDefault="00363F55" w:rsidP="00D133F1">
            <w:pPr>
              <w:ind w:firstLine="0"/>
              <w:jc w:val="center"/>
              <w:rPr>
                <w:rFonts w:ascii="Times New Roman" w:hAnsi="Times New Roman"/>
                <w:b/>
                <w:szCs w:val="24"/>
              </w:rPr>
            </w:pPr>
            <w:r>
              <w:rPr>
                <w:rFonts w:ascii="Times New Roman" w:hAnsi="Times New Roman"/>
                <w:b/>
                <w:szCs w:val="24"/>
              </w:rPr>
              <w:t>14</w:t>
            </w:r>
          </w:p>
        </w:tc>
        <w:tc>
          <w:tcPr>
            <w:tcW w:w="4121" w:type="dxa"/>
            <w:tcBorders>
              <w:left w:val="single" w:sz="4" w:space="0" w:color="auto"/>
            </w:tcBorders>
            <w:vAlign w:val="center"/>
          </w:tcPr>
          <w:p w:rsidR="00363F55" w:rsidRPr="00D133F1" w:rsidRDefault="00363F55" w:rsidP="00D133F1">
            <w:pPr>
              <w:ind w:firstLine="0"/>
              <w:jc w:val="center"/>
              <w:rPr>
                <w:rFonts w:ascii="Times New Roman" w:hAnsi="Times New Roman"/>
                <w:b/>
                <w:szCs w:val="24"/>
              </w:rPr>
            </w:pPr>
          </w:p>
        </w:tc>
      </w:tr>
    </w:tbl>
    <w:p w:rsidR="00363F55" w:rsidRPr="00312853" w:rsidRDefault="00363F55" w:rsidP="00D133F1">
      <w:pPr>
        <w:spacing w:before="120"/>
        <w:rPr>
          <w:rFonts w:ascii="Times New Roman" w:hAnsi="Times New Roman"/>
          <w:sz w:val="26"/>
          <w:szCs w:val="26"/>
        </w:rPr>
      </w:pPr>
      <w:r w:rsidRPr="00312853">
        <w:rPr>
          <w:rFonts w:ascii="Times New Roman" w:hAnsi="Times New Roman"/>
          <w:sz w:val="26"/>
          <w:szCs w:val="26"/>
        </w:rPr>
        <w:t xml:space="preserve">Прохождение </w:t>
      </w:r>
      <w:proofErr w:type="gramStart"/>
      <w:r w:rsidRPr="00312853">
        <w:rPr>
          <w:rFonts w:ascii="Times New Roman" w:hAnsi="Times New Roman"/>
          <w:sz w:val="26"/>
          <w:szCs w:val="26"/>
        </w:rPr>
        <w:t>ВЛ</w:t>
      </w:r>
      <w:proofErr w:type="gramEnd"/>
      <w:r w:rsidRPr="00312853">
        <w:rPr>
          <w:rFonts w:ascii="Times New Roman" w:hAnsi="Times New Roman"/>
          <w:sz w:val="26"/>
          <w:szCs w:val="26"/>
        </w:rPr>
        <w:t xml:space="preserve"> по населенной местности выполнено в соответствии с требованиями строительных норм и правил. </w:t>
      </w:r>
      <w:r w:rsidRPr="00925197">
        <w:rPr>
          <w:rFonts w:ascii="Times New Roman" w:hAnsi="Times New Roman"/>
          <w:sz w:val="26"/>
          <w:szCs w:val="26"/>
        </w:rPr>
        <w:t xml:space="preserve">По степени обеспечения надежности электроснабжения </w:t>
      </w:r>
      <w:proofErr w:type="spellStart"/>
      <w:r w:rsidRPr="00925197">
        <w:rPr>
          <w:rFonts w:ascii="Times New Roman" w:hAnsi="Times New Roman"/>
          <w:sz w:val="26"/>
          <w:szCs w:val="26"/>
        </w:rPr>
        <w:t>электропотребители</w:t>
      </w:r>
      <w:proofErr w:type="spellEnd"/>
      <w:r w:rsidRPr="00925197">
        <w:rPr>
          <w:rFonts w:ascii="Times New Roman" w:hAnsi="Times New Roman"/>
          <w:sz w:val="26"/>
          <w:szCs w:val="26"/>
        </w:rPr>
        <w:t xml:space="preserve"> основных объектов сельсовета относятся к потребителям второй, третьей и частично к первой категориям.</w:t>
      </w:r>
    </w:p>
    <w:p w:rsidR="00363F55" w:rsidRDefault="00363F55" w:rsidP="00364B82">
      <w:pPr>
        <w:tabs>
          <w:tab w:val="left" w:pos="9720"/>
        </w:tabs>
        <w:spacing w:before="120"/>
        <w:rPr>
          <w:rFonts w:ascii="Times New Roman" w:eastAsia="TimesNewRomanPSMT" w:hAnsi="Times New Roman"/>
          <w:sz w:val="26"/>
          <w:szCs w:val="26"/>
        </w:rPr>
      </w:pPr>
      <w:r>
        <w:rPr>
          <w:rFonts w:ascii="Times New Roman" w:eastAsia="TimesNewRomanPSMT" w:hAnsi="Times New Roman"/>
          <w:sz w:val="26"/>
          <w:szCs w:val="26"/>
        </w:rPr>
        <w:t>Гарантирующим поставщиком по реализации электрической энергии на территории сельского поселения Старотуймазинский сельсовет является ООО «Энергетическая сбытовая компания Башкортостана» (ООО «ЭСКБ»).</w:t>
      </w:r>
    </w:p>
    <w:p w:rsidR="00363F55" w:rsidRDefault="00363F55" w:rsidP="008176E6">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 xml:space="preserve">Существующие линии электропередач выполнены на железобетонных опорах. Приборами учета электрической энергии обеспечены все потребители. </w:t>
      </w:r>
    </w:p>
    <w:p w:rsidR="00363F55" w:rsidRPr="00312853" w:rsidRDefault="00363F55" w:rsidP="008176E6">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Нормы потребления электроэнергии жилищно-коммунального сектора включают расход электроэнергии на жилые и общественные здания, предприятия коммунально-бытового обслуживания, наружного освещение, системы водоснабжения, водоотведения.</w:t>
      </w:r>
    </w:p>
    <w:p w:rsidR="00363F55" w:rsidRDefault="00363F55" w:rsidP="00AF115D">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 xml:space="preserve">Реконструкция и капитальный ремонт сетей и оборудования ведется в плановом режиме в соответствии с программой модернизации, имеющейся в </w:t>
      </w:r>
      <w:proofErr w:type="spellStart"/>
      <w:r w:rsidRPr="00312853">
        <w:rPr>
          <w:rFonts w:ascii="Times New Roman" w:eastAsia="TimesNewRomanPSMT" w:hAnsi="Times New Roman"/>
          <w:sz w:val="26"/>
          <w:szCs w:val="26"/>
        </w:rPr>
        <w:t>энергоснабжающей</w:t>
      </w:r>
      <w:proofErr w:type="spellEnd"/>
      <w:r w:rsidRPr="00312853">
        <w:rPr>
          <w:rFonts w:ascii="Times New Roman" w:eastAsia="TimesNewRomanPSMT" w:hAnsi="Times New Roman"/>
          <w:sz w:val="26"/>
          <w:szCs w:val="26"/>
        </w:rPr>
        <w:t xml:space="preserve"> организации.</w:t>
      </w:r>
    </w:p>
    <w:p w:rsidR="00363F55" w:rsidRPr="00312853" w:rsidRDefault="00363F55" w:rsidP="00AF115D">
      <w:pPr>
        <w:tabs>
          <w:tab w:val="left" w:pos="9720"/>
        </w:tabs>
        <w:rPr>
          <w:rFonts w:ascii="Times New Roman" w:eastAsia="TimesNewRomanPSMT" w:hAnsi="Times New Roman"/>
          <w:i/>
          <w:sz w:val="26"/>
          <w:szCs w:val="26"/>
        </w:rPr>
      </w:pPr>
    </w:p>
    <w:p w:rsidR="00363F55" w:rsidRPr="00312853" w:rsidRDefault="00363F55" w:rsidP="002C6DF8">
      <w:pPr>
        <w:pStyle w:val="afd"/>
        <w:numPr>
          <w:ilvl w:val="0"/>
          <w:numId w:val="22"/>
        </w:numPr>
        <w:tabs>
          <w:tab w:val="left" w:pos="709"/>
        </w:tabs>
        <w:spacing w:before="120" w:after="120" w:line="240" w:lineRule="auto"/>
        <w:ind w:left="641" w:hanging="357"/>
        <w:contextualSpacing w:val="0"/>
        <w:jc w:val="both"/>
        <w:rPr>
          <w:rFonts w:ascii="Times New Roman" w:eastAsia="TimesNewRomanPSMT" w:hAnsi="Times New Roman"/>
          <w:b/>
          <w:i/>
          <w:sz w:val="26"/>
          <w:szCs w:val="26"/>
        </w:rPr>
      </w:pPr>
      <w:r w:rsidRPr="00312853">
        <w:rPr>
          <w:rFonts w:ascii="Times New Roman" w:eastAsia="TimesNewRomanPSMT" w:hAnsi="Times New Roman"/>
          <w:b/>
          <w:i/>
          <w:sz w:val="26"/>
          <w:szCs w:val="26"/>
        </w:rPr>
        <w:t>Система газоснабжения</w:t>
      </w:r>
    </w:p>
    <w:p w:rsidR="00363F55" w:rsidRPr="00312853" w:rsidRDefault="00363F55" w:rsidP="00364B82">
      <w:pPr>
        <w:rPr>
          <w:rFonts w:ascii="Times New Roman" w:hAnsi="Times New Roman"/>
          <w:sz w:val="26"/>
          <w:szCs w:val="26"/>
        </w:rPr>
      </w:pPr>
      <w:r>
        <w:rPr>
          <w:rFonts w:ascii="Times New Roman" w:eastAsia="TimesNewRomanPSMT" w:hAnsi="Times New Roman"/>
          <w:sz w:val="26"/>
          <w:szCs w:val="26"/>
        </w:rPr>
        <w:t xml:space="preserve">Газоснабжение сельского </w:t>
      </w:r>
      <w:r w:rsidRPr="00312853">
        <w:rPr>
          <w:rFonts w:ascii="Times New Roman" w:eastAsia="TimesNewRomanPSMT" w:hAnsi="Times New Roman"/>
          <w:sz w:val="26"/>
          <w:szCs w:val="26"/>
        </w:rPr>
        <w:t xml:space="preserve">поселения </w:t>
      </w:r>
      <w:r>
        <w:rPr>
          <w:rFonts w:ascii="Times New Roman" w:eastAsia="TimesNewRomanPSMT" w:hAnsi="Times New Roman"/>
          <w:sz w:val="26"/>
          <w:szCs w:val="26"/>
        </w:rPr>
        <w:t>Старотуймазинский</w:t>
      </w:r>
      <w:r w:rsidRPr="00312853">
        <w:rPr>
          <w:rFonts w:ascii="Times New Roman" w:eastAsia="TimesNewRomanPSMT" w:hAnsi="Times New Roman"/>
          <w:sz w:val="26"/>
          <w:szCs w:val="26"/>
        </w:rPr>
        <w:t xml:space="preserve">  сельсовет </w:t>
      </w:r>
      <w:r w:rsidRPr="00312853">
        <w:rPr>
          <w:rFonts w:ascii="Times New Roman" w:hAnsi="Times New Roman"/>
          <w:sz w:val="26"/>
          <w:szCs w:val="26"/>
        </w:rPr>
        <w:t>осу</w:t>
      </w:r>
      <w:r>
        <w:rPr>
          <w:rFonts w:ascii="Times New Roman" w:hAnsi="Times New Roman"/>
          <w:sz w:val="26"/>
          <w:szCs w:val="26"/>
        </w:rPr>
        <w:t>ществляется через АГРС «Туймазы»</w:t>
      </w:r>
      <w:r w:rsidRPr="00312853">
        <w:rPr>
          <w:rFonts w:ascii="Times New Roman" w:hAnsi="Times New Roman"/>
          <w:sz w:val="26"/>
          <w:szCs w:val="26"/>
        </w:rPr>
        <w:t xml:space="preserve">. </w:t>
      </w:r>
    </w:p>
    <w:p w:rsidR="00363F55" w:rsidRPr="00312853" w:rsidRDefault="00363F55" w:rsidP="00AF115D">
      <w:pPr>
        <w:spacing w:before="100" w:beforeAutospacing="1" w:after="100" w:afterAutospacing="1"/>
        <w:contextualSpacing/>
        <w:rPr>
          <w:rFonts w:ascii="Times New Roman" w:hAnsi="Times New Roman"/>
          <w:sz w:val="26"/>
          <w:szCs w:val="26"/>
        </w:rPr>
      </w:pPr>
      <w:r w:rsidRPr="00312853">
        <w:rPr>
          <w:rFonts w:ascii="Times New Roman" w:hAnsi="Times New Roman"/>
          <w:sz w:val="26"/>
          <w:szCs w:val="26"/>
        </w:rPr>
        <w:t>Газ высокого и среднего давления распределяется по потребителям.</w:t>
      </w:r>
    </w:p>
    <w:p w:rsidR="00363F55" w:rsidRPr="00312853" w:rsidRDefault="00363F55" w:rsidP="00AF115D">
      <w:pPr>
        <w:spacing w:before="100" w:beforeAutospacing="1" w:after="100" w:afterAutospacing="1"/>
        <w:contextualSpacing/>
        <w:rPr>
          <w:rFonts w:ascii="Times New Roman" w:hAnsi="Times New Roman"/>
          <w:sz w:val="26"/>
          <w:szCs w:val="26"/>
        </w:rPr>
      </w:pPr>
      <w:r w:rsidRPr="00312853">
        <w:rPr>
          <w:rFonts w:ascii="Times New Roman" w:hAnsi="Times New Roman"/>
          <w:sz w:val="26"/>
          <w:szCs w:val="26"/>
        </w:rPr>
        <w:t>Газ низкого давления подается в жилые дома после понижения давления в ГРП (ШРП).</w:t>
      </w:r>
    </w:p>
    <w:p w:rsidR="00363F55" w:rsidRPr="00312853" w:rsidRDefault="00363F55" w:rsidP="00AF115D">
      <w:pPr>
        <w:spacing w:before="100" w:beforeAutospacing="1" w:after="100" w:afterAutospacing="1"/>
        <w:contextualSpacing/>
        <w:rPr>
          <w:rFonts w:ascii="Times New Roman" w:eastAsia="TimesNewRomanPSMT" w:hAnsi="Times New Roman"/>
          <w:sz w:val="26"/>
          <w:szCs w:val="26"/>
        </w:rPr>
      </w:pPr>
      <w:r w:rsidRPr="00312853">
        <w:rPr>
          <w:rFonts w:ascii="Times New Roman" w:hAnsi="Times New Roman"/>
          <w:sz w:val="26"/>
          <w:szCs w:val="26"/>
        </w:rPr>
        <w:t xml:space="preserve">Газ подается на хозяйственно-бытовые, коммунальные нужды; на технологические нужды промышленных и сельскохозяйственных предприятий. </w:t>
      </w:r>
      <w:r w:rsidRPr="00312853">
        <w:rPr>
          <w:rFonts w:ascii="Times New Roman" w:eastAsia="TimesNewRomanPSMT" w:hAnsi="Times New Roman"/>
          <w:sz w:val="26"/>
          <w:szCs w:val="26"/>
        </w:rPr>
        <w:t>Потребность жилого района в природном газе по всем видам потребления определяется по техническим характеристикам газовых приборов с учетом коэффициента одновременности их действия и по укрупненным показателям потребления газа.</w:t>
      </w:r>
    </w:p>
    <w:p w:rsidR="00363F55" w:rsidRPr="00312853" w:rsidRDefault="00363F55" w:rsidP="00223138">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 xml:space="preserve">В соответствии с техническими характеристиками газовых приборов  и аппаратов номинальные часовые расходы газа принимаются: </w:t>
      </w:r>
    </w:p>
    <w:p w:rsidR="00363F55" w:rsidRPr="00312853" w:rsidRDefault="00363F55" w:rsidP="002C6DF8">
      <w:pPr>
        <w:pStyle w:val="afd"/>
        <w:numPr>
          <w:ilvl w:val="0"/>
          <w:numId w:val="74"/>
        </w:numPr>
        <w:tabs>
          <w:tab w:val="left" w:pos="709"/>
        </w:tabs>
        <w:spacing w:before="120" w:after="120" w:line="240" w:lineRule="auto"/>
        <w:ind w:left="714" w:hanging="357"/>
        <w:rPr>
          <w:rFonts w:ascii="Times New Roman" w:eastAsia="TimesNewRomanPSMT" w:hAnsi="Times New Roman"/>
          <w:sz w:val="26"/>
          <w:szCs w:val="26"/>
        </w:rPr>
      </w:pPr>
      <w:r w:rsidRPr="00312853">
        <w:rPr>
          <w:rFonts w:ascii="Times New Roman" w:eastAsia="TimesNewRomanPSMT" w:hAnsi="Times New Roman"/>
          <w:sz w:val="26"/>
          <w:szCs w:val="26"/>
        </w:rPr>
        <w:t>ПГ</w:t>
      </w:r>
      <w:proofErr w:type="gramStart"/>
      <w:r w:rsidRPr="00312853">
        <w:rPr>
          <w:rFonts w:ascii="Times New Roman" w:eastAsia="TimesNewRomanPSMT" w:hAnsi="Times New Roman"/>
          <w:sz w:val="26"/>
          <w:szCs w:val="26"/>
        </w:rPr>
        <w:t>4</w:t>
      </w:r>
      <w:proofErr w:type="gramEnd"/>
      <w:r w:rsidRPr="00312853">
        <w:rPr>
          <w:rFonts w:ascii="Times New Roman" w:eastAsia="TimesNewRomanPSMT" w:hAnsi="Times New Roman"/>
          <w:sz w:val="26"/>
          <w:szCs w:val="26"/>
        </w:rPr>
        <w:t xml:space="preserve"> — плита газовая 4-х конфорочная — 1,5 м</w:t>
      </w:r>
      <w:r w:rsidRPr="00312853">
        <w:rPr>
          <w:rFonts w:ascii="Times New Roman" w:eastAsia="TimesNewRomanPSMT" w:hAnsi="Times New Roman"/>
          <w:sz w:val="26"/>
          <w:szCs w:val="26"/>
          <w:vertAlign w:val="superscript"/>
        </w:rPr>
        <w:t>3</w:t>
      </w:r>
      <w:r w:rsidRPr="00312853">
        <w:rPr>
          <w:rFonts w:ascii="Times New Roman" w:eastAsia="TimesNewRomanPSMT" w:hAnsi="Times New Roman"/>
          <w:sz w:val="26"/>
          <w:szCs w:val="26"/>
        </w:rPr>
        <w:t>/час;</w:t>
      </w:r>
    </w:p>
    <w:p w:rsidR="00363F55" w:rsidRPr="00312853" w:rsidRDefault="00363F55" w:rsidP="002C6DF8">
      <w:pPr>
        <w:pStyle w:val="afd"/>
        <w:numPr>
          <w:ilvl w:val="0"/>
          <w:numId w:val="74"/>
        </w:numPr>
        <w:tabs>
          <w:tab w:val="left" w:pos="709"/>
        </w:tabs>
        <w:spacing w:before="120" w:after="120" w:line="240" w:lineRule="auto"/>
        <w:ind w:left="714" w:hanging="357"/>
        <w:rPr>
          <w:rFonts w:ascii="Times New Roman" w:eastAsia="TimesNewRomanPSMT" w:hAnsi="Times New Roman"/>
          <w:sz w:val="26"/>
          <w:szCs w:val="26"/>
        </w:rPr>
      </w:pPr>
      <w:r w:rsidRPr="00312853">
        <w:rPr>
          <w:rFonts w:ascii="Times New Roman" w:eastAsia="TimesNewRomanPSMT" w:hAnsi="Times New Roman"/>
          <w:sz w:val="26"/>
          <w:szCs w:val="26"/>
        </w:rPr>
        <w:t>ВПГ — водонагреватель проточный газовый — 2,0 м</w:t>
      </w:r>
      <w:r w:rsidRPr="00312853">
        <w:rPr>
          <w:rFonts w:ascii="Times New Roman" w:eastAsia="TimesNewRomanPSMT" w:hAnsi="Times New Roman"/>
          <w:sz w:val="26"/>
          <w:szCs w:val="26"/>
          <w:vertAlign w:val="superscript"/>
        </w:rPr>
        <w:t>3</w:t>
      </w:r>
      <w:r w:rsidRPr="00312853">
        <w:rPr>
          <w:rFonts w:ascii="Times New Roman" w:eastAsia="TimesNewRomanPSMT" w:hAnsi="Times New Roman"/>
          <w:sz w:val="26"/>
          <w:szCs w:val="26"/>
        </w:rPr>
        <w:t>/час;</w:t>
      </w:r>
    </w:p>
    <w:p w:rsidR="00363F55" w:rsidRPr="00312853" w:rsidRDefault="00363F55" w:rsidP="002C6DF8">
      <w:pPr>
        <w:pStyle w:val="afd"/>
        <w:numPr>
          <w:ilvl w:val="0"/>
          <w:numId w:val="74"/>
        </w:numPr>
        <w:tabs>
          <w:tab w:val="left" w:pos="709"/>
        </w:tabs>
        <w:spacing w:before="120" w:after="120" w:line="240" w:lineRule="auto"/>
        <w:ind w:left="714" w:hanging="357"/>
        <w:rPr>
          <w:rFonts w:ascii="Times New Roman" w:eastAsia="TimesNewRomanPSMT" w:hAnsi="Times New Roman"/>
          <w:sz w:val="26"/>
          <w:szCs w:val="26"/>
        </w:rPr>
      </w:pPr>
      <w:r w:rsidRPr="00312853">
        <w:rPr>
          <w:rFonts w:ascii="Times New Roman" w:eastAsia="TimesNewRomanPSMT" w:hAnsi="Times New Roman"/>
          <w:sz w:val="26"/>
          <w:szCs w:val="26"/>
        </w:rPr>
        <w:t>АОГВ — автоматический отопительный газовый водонагреватель — 1,8 м</w:t>
      </w:r>
      <w:r w:rsidRPr="00312853">
        <w:rPr>
          <w:rFonts w:ascii="Times New Roman" w:eastAsia="TimesNewRomanPSMT" w:hAnsi="Times New Roman"/>
          <w:sz w:val="26"/>
          <w:szCs w:val="26"/>
          <w:vertAlign w:val="superscript"/>
        </w:rPr>
        <w:t>3</w:t>
      </w:r>
      <w:r w:rsidRPr="00312853">
        <w:rPr>
          <w:rFonts w:ascii="Times New Roman" w:eastAsia="TimesNewRomanPSMT" w:hAnsi="Times New Roman"/>
          <w:sz w:val="26"/>
          <w:szCs w:val="26"/>
        </w:rPr>
        <w:t>/час.</w:t>
      </w:r>
    </w:p>
    <w:p w:rsidR="00363F55" w:rsidRPr="00312853" w:rsidRDefault="00363F55" w:rsidP="00223138">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Согласно СП 42-101-2003 норма потребления газа при наличии централизованного горячего водоснабжения составляет 120 м</w:t>
      </w:r>
      <w:r w:rsidRPr="00312853">
        <w:rPr>
          <w:rFonts w:ascii="Times New Roman" w:eastAsia="TimesNewRomanPSMT" w:hAnsi="Times New Roman"/>
          <w:sz w:val="26"/>
          <w:szCs w:val="26"/>
          <w:vertAlign w:val="superscript"/>
        </w:rPr>
        <w:t>3</w:t>
      </w:r>
      <w:r w:rsidRPr="00312853">
        <w:rPr>
          <w:rFonts w:ascii="Times New Roman" w:eastAsia="TimesNewRomanPSMT" w:hAnsi="Times New Roman"/>
          <w:sz w:val="26"/>
          <w:szCs w:val="26"/>
        </w:rPr>
        <w:t>/год на 1 человека, а при горячем водоснабжении от газовых водонагревателей –– 300 м</w:t>
      </w:r>
      <w:r w:rsidRPr="00312853">
        <w:rPr>
          <w:rFonts w:ascii="Times New Roman" w:eastAsia="TimesNewRomanPSMT" w:hAnsi="Times New Roman"/>
          <w:sz w:val="26"/>
          <w:szCs w:val="26"/>
          <w:vertAlign w:val="superscript"/>
        </w:rPr>
        <w:t>3</w:t>
      </w:r>
      <w:r w:rsidRPr="00312853">
        <w:rPr>
          <w:rFonts w:ascii="Times New Roman" w:eastAsia="TimesNewRomanPSMT" w:hAnsi="Times New Roman"/>
          <w:sz w:val="26"/>
          <w:szCs w:val="26"/>
        </w:rPr>
        <w:t>/год на 1 человека.</w:t>
      </w:r>
    </w:p>
    <w:p w:rsidR="00363F55" w:rsidRPr="00312853" w:rsidRDefault="00363F55" w:rsidP="00223138">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 xml:space="preserve">1 категорию потребителей составляет существующий и проектируемый жилой сектор, использующий газ на </w:t>
      </w:r>
      <w:proofErr w:type="spellStart"/>
      <w:r w:rsidRPr="00312853">
        <w:rPr>
          <w:rFonts w:ascii="Times New Roman" w:eastAsia="TimesNewRomanPSMT" w:hAnsi="Times New Roman"/>
          <w:sz w:val="26"/>
          <w:szCs w:val="26"/>
        </w:rPr>
        <w:t>хозбытовые</w:t>
      </w:r>
      <w:proofErr w:type="spellEnd"/>
      <w:r w:rsidRPr="00312853">
        <w:rPr>
          <w:rFonts w:ascii="Times New Roman" w:eastAsia="TimesNewRomanPSMT" w:hAnsi="Times New Roman"/>
          <w:sz w:val="26"/>
          <w:szCs w:val="26"/>
        </w:rPr>
        <w:t xml:space="preserve"> и </w:t>
      </w:r>
      <w:proofErr w:type="spellStart"/>
      <w:r w:rsidRPr="00312853">
        <w:rPr>
          <w:rFonts w:ascii="Times New Roman" w:eastAsia="TimesNewRomanPSMT" w:hAnsi="Times New Roman"/>
          <w:sz w:val="26"/>
          <w:szCs w:val="26"/>
        </w:rPr>
        <w:t>сангигиенические</w:t>
      </w:r>
      <w:proofErr w:type="spellEnd"/>
      <w:r w:rsidRPr="00312853">
        <w:rPr>
          <w:rFonts w:ascii="Times New Roman" w:eastAsia="TimesNewRomanPSMT" w:hAnsi="Times New Roman"/>
          <w:sz w:val="26"/>
          <w:szCs w:val="26"/>
        </w:rPr>
        <w:t xml:space="preserve"> нужды.</w:t>
      </w:r>
    </w:p>
    <w:p w:rsidR="00363F55" w:rsidRPr="00312853" w:rsidRDefault="00363F55" w:rsidP="00223138">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Расходы газа на 2-ю категорию потребителей (на коммунально-бытовые нужды)  приняты в размере 5% от расхода газа по 1-й категории потребителей, согласно СП 42-101-2003.</w:t>
      </w:r>
    </w:p>
    <w:p w:rsidR="00363F55" w:rsidRDefault="00363F55" w:rsidP="00223138">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Потребители 3-й категории — промпредприятия, отопительные котельные секционных и общественных зданий, определены по данным теплоснабжения.</w:t>
      </w:r>
    </w:p>
    <w:p w:rsidR="00363F55" w:rsidRDefault="00363F55" w:rsidP="00A73C56">
      <w:pPr>
        <w:tabs>
          <w:tab w:val="left" w:pos="9720"/>
        </w:tabs>
        <w:spacing w:before="120" w:after="120"/>
        <w:rPr>
          <w:rFonts w:ascii="Times New Roman" w:eastAsia="TimesNewRomanPSMT" w:hAnsi="Times New Roman"/>
          <w:i/>
          <w:sz w:val="28"/>
          <w:szCs w:val="28"/>
        </w:rPr>
      </w:pPr>
      <w:r w:rsidRPr="00312853">
        <w:rPr>
          <w:rFonts w:ascii="Times New Roman" w:eastAsia="TimesNewRomanPSMT" w:hAnsi="Times New Roman"/>
          <w:i/>
          <w:sz w:val="26"/>
          <w:szCs w:val="26"/>
        </w:rPr>
        <w:t xml:space="preserve">Таблица: </w:t>
      </w:r>
      <w:r>
        <w:rPr>
          <w:rFonts w:ascii="Times New Roman" w:eastAsia="TimesNewRomanPSMT" w:hAnsi="Times New Roman"/>
          <w:i/>
          <w:sz w:val="26"/>
          <w:szCs w:val="26"/>
        </w:rPr>
        <w:t>Характеристика системы газоснабжения сельского поселения Старотуймазинский сельсовет</w:t>
      </w:r>
      <w:r>
        <w:rPr>
          <w:rFonts w:ascii="Times New Roman" w:eastAsia="TimesNewRomanPSMT" w:hAnsi="Times New Roman"/>
          <w:i/>
          <w:sz w:val="28"/>
          <w:szCs w:val="28"/>
        </w:rPr>
        <w:t>.</w:t>
      </w:r>
    </w:p>
    <w:tbl>
      <w:tblPr>
        <w:tblW w:w="10495" w:type="dxa"/>
        <w:jc w:val="center"/>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122"/>
        <w:gridCol w:w="718"/>
        <w:gridCol w:w="1701"/>
        <w:gridCol w:w="709"/>
        <w:gridCol w:w="1559"/>
        <w:gridCol w:w="709"/>
        <w:gridCol w:w="709"/>
        <w:gridCol w:w="709"/>
        <w:gridCol w:w="1559"/>
      </w:tblGrid>
      <w:tr w:rsidR="00363F55" w:rsidRPr="00575AFF" w:rsidTr="003D2B4A">
        <w:trPr>
          <w:trHeight w:val="473"/>
          <w:jc w:val="center"/>
        </w:trPr>
        <w:tc>
          <w:tcPr>
            <w:tcW w:w="2122" w:type="dxa"/>
            <w:tcBorders>
              <w:top w:val="single" w:sz="4" w:space="0" w:color="auto"/>
              <w:left w:val="single" w:sz="4" w:space="0" w:color="auto"/>
            </w:tcBorders>
            <w:shd w:val="clear" w:color="auto" w:fill="548DD4"/>
            <w:vAlign w:val="center"/>
          </w:tcPr>
          <w:p w:rsidR="00363F55" w:rsidRDefault="00363F55" w:rsidP="005319E2">
            <w:pPr>
              <w:widowControl w:val="0"/>
              <w:suppressAutoHyphens/>
              <w:ind w:left="-108" w:right="-108" w:firstLine="74"/>
              <w:rPr>
                <w:rFonts w:ascii="Times New Roman" w:hAnsi="Times New Roman"/>
                <w:kern w:val="1"/>
                <w:szCs w:val="24"/>
              </w:rPr>
            </w:pPr>
            <w:r>
              <w:rPr>
                <w:rFonts w:ascii="Times New Roman" w:hAnsi="Times New Roman"/>
                <w:kern w:val="1"/>
                <w:szCs w:val="24"/>
              </w:rPr>
              <w:t>Населенный пункт</w:t>
            </w:r>
          </w:p>
        </w:tc>
        <w:tc>
          <w:tcPr>
            <w:tcW w:w="718" w:type="dxa"/>
            <w:tcBorders>
              <w:top w:val="single" w:sz="4" w:space="0" w:color="auto"/>
            </w:tcBorders>
            <w:shd w:val="clear" w:color="auto" w:fill="548DD4"/>
            <w:vAlign w:val="center"/>
          </w:tcPr>
          <w:p w:rsidR="00363F55" w:rsidRPr="00D24013" w:rsidRDefault="00363F55" w:rsidP="005319E2">
            <w:pPr>
              <w:widowControl w:val="0"/>
              <w:suppressAutoHyphens/>
              <w:ind w:left="-108" w:right="-108" w:firstLine="0"/>
              <w:jc w:val="center"/>
              <w:rPr>
                <w:rFonts w:ascii="Times New Roman" w:hAnsi="Times New Roman"/>
                <w:kern w:val="1"/>
                <w:sz w:val="16"/>
                <w:szCs w:val="16"/>
              </w:rPr>
            </w:pPr>
            <w:r w:rsidRPr="00D24013">
              <w:rPr>
                <w:rFonts w:ascii="Times New Roman" w:hAnsi="Times New Roman"/>
                <w:kern w:val="1"/>
                <w:sz w:val="16"/>
                <w:szCs w:val="16"/>
              </w:rPr>
              <w:t xml:space="preserve">Кол-во </w:t>
            </w:r>
            <w:proofErr w:type="spellStart"/>
            <w:r w:rsidRPr="00D24013">
              <w:rPr>
                <w:rFonts w:ascii="Times New Roman" w:hAnsi="Times New Roman"/>
                <w:kern w:val="1"/>
                <w:sz w:val="16"/>
                <w:szCs w:val="16"/>
              </w:rPr>
              <w:t>распред</w:t>
            </w:r>
            <w:proofErr w:type="spellEnd"/>
            <w:proofErr w:type="gramStart"/>
            <w:r>
              <w:rPr>
                <w:rFonts w:ascii="Times New Roman" w:hAnsi="Times New Roman"/>
                <w:kern w:val="1"/>
                <w:sz w:val="16"/>
                <w:szCs w:val="16"/>
              </w:rPr>
              <w:t xml:space="preserve"> </w:t>
            </w:r>
            <w:r w:rsidRPr="00D24013">
              <w:rPr>
                <w:rFonts w:ascii="Times New Roman" w:hAnsi="Times New Roman"/>
                <w:kern w:val="1"/>
                <w:sz w:val="16"/>
                <w:szCs w:val="16"/>
              </w:rPr>
              <w:t>.</w:t>
            </w:r>
            <w:proofErr w:type="gramEnd"/>
            <w:r w:rsidRPr="00D24013">
              <w:rPr>
                <w:rFonts w:ascii="Times New Roman" w:hAnsi="Times New Roman"/>
                <w:kern w:val="1"/>
                <w:sz w:val="16"/>
                <w:szCs w:val="16"/>
              </w:rPr>
              <w:t>пунктов</w:t>
            </w:r>
          </w:p>
        </w:tc>
        <w:tc>
          <w:tcPr>
            <w:tcW w:w="1701" w:type="dxa"/>
            <w:tcBorders>
              <w:top w:val="single" w:sz="4" w:space="0" w:color="auto"/>
            </w:tcBorders>
            <w:shd w:val="clear" w:color="auto" w:fill="548DD4"/>
            <w:vAlign w:val="center"/>
          </w:tcPr>
          <w:p w:rsidR="00363F55" w:rsidRPr="00D24013" w:rsidRDefault="00363F55" w:rsidP="005319E2">
            <w:pPr>
              <w:widowControl w:val="0"/>
              <w:suppressAutoHyphens/>
              <w:ind w:left="-108" w:right="-108" w:firstLine="0"/>
              <w:jc w:val="center"/>
              <w:rPr>
                <w:rFonts w:ascii="Times New Roman" w:hAnsi="Times New Roman"/>
                <w:kern w:val="1"/>
                <w:sz w:val="16"/>
                <w:szCs w:val="16"/>
              </w:rPr>
            </w:pPr>
            <w:r>
              <w:rPr>
                <w:rFonts w:ascii="Times New Roman" w:hAnsi="Times New Roman"/>
                <w:kern w:val="1"/>
                <w:sz w:val="16"/>
                <w:szCs w:val="16"/>
              </w:rPr>
              <w:t>Тип газорегуляторного пункта</w:t>
            </w:r>
          </w:p>
        </w:tc>
        <w:tc>
          <w:tcPr>
            <w:tcW w:w="709" w:type="dxa"/>
            <w:tcBorders>
              <w:top w:val="single" w:sz="4" w:space="0" w:color="auto"/>
              <w:left w:val="single" w:sz="4" w:space="0" w:color="auto"/>
              <w:right w:val="single" w:sz="4" w:space="0" w:color="auto"/>
            </w:tcBorders>
            <w:shd w:val="clear" w:color="auto" w:fill="548DD4"/>
            <w:vAlign w:val="center"/>
          </w:tcPr>
          <w:p w:rsidR="00363F55" w:rsidRPr="00D24013" w:rsidRDefault="00363F55" w:rsidP="005319E2">
            <w:pPr>
              <w:widowControl w:val="0"/>
              <w:suppressAutoHyphens/>
              <w:ind w:left="-108" w:right="-108" w:firstLine="0"/>
              <w:jc w:val="center"/>
              <w:rPr>
                <w:rFonts w:ascii="Times New Roman" w:hAnsi="Times New Roman"/>
                <w:kern w:val="1"/>
                <w:sz w:val="16"/>
                <w:szCs w:val="16"/>
              </w:rPr>
            </w:pPr>
            <w:r>
              <w:rPr>
                <w:rFonts w:ascii="Times New Roman" w:hAnsi="Times New Roman"/>
                <w:kern w:val="1"/>
                <w:sz w:val="16"/>
                <w:szCs w:val="16"/>
              </w:rPr>
              <w:t>Давление, МПа</w:t>
            </w:r>
          </w:p>
        </w:tc>
        <w:tc>
          <w:tcPr>
            <w:tcW w:w="1559" w:type="dxa"/>
            <w:tcBorders>
              <w:top w:val="single" w:sz="4" w:space="0" w:color="auto"/>
              <w:left w:val="single" w:sz="4" w:space="0" w:color="auto"/>
              <w:right w:val="single" w:sz="4" w:space="0" w:color="auto"/>
            </w:tcBorders>
            <w:shd w:val="clear" w:color="auto" w:fill="548DD4"/>
            <w:vAlign w:val="center"/>
          </w:tcPr>
          <w:p w:rsidR="00363F55" w:rsidRPr="0029714B" w:rsidRDefault="00363F55" w:rsidP="005319E2">
            <w:pPr>
              <w:widowControl w:val="0"/>
              <w:suppressAutoHyphens/>
              <w:ind w:left="-108" w:right="-108" w:firstLine="0"/>
              <w:jc w:val="center"/>
              <w:rPr>
                <w:rFonts w:ascii="Times New Roman" w:hAnsi="Times New Roman"/>
                <w:kern w:val="1"/>
                <w:sz w:val="16"/>
                <w:szCs w:val="16"/>
              </w:rPr>
            </w:pPr>
            <w:r>
              <w:rPr>
                <w:rFonts w:ascii="Times New Roman" w:hAnsi="Times New Roman"/>
                <w:kern w:val="1"/>
                <w:sz w:val="16"/>
                <w:szCs w:val="16"/>
              </w:rPr>
              <w:t>Расход, м</w:t>
            </w:r>
            <w:r>
              <w:rPr>
                <w:rFonts w:ascii="Times New Roman" w:hAnsi="Times New Roman"/>
                <w:kern w:val="1"/>
                <w:sz w:val="16"/>
                <w:szCs w:val="16"/>
                <w:vertAlign w:val="superscript"/>
              </w:rPr>
              <w:t>3</w:t>
            </w:r>
            <w:r>
              <w:rPr>
                <w:rFonts w:ascii="Times New Roman" w:hAnsi="Times New Roman"/>
                <w:kern w:val="1"/>
                <w:sz w:val="16"/>
                <w:szCs w:val="16"/>
              </w:rPr>
              <w:t>/ч</w:t>
            </w:r>
          </w:p>
        </w:tc>
        <w:tc>
          <w:tcPr>
            <w:tcW w:w="709" w:type="dxa"/>
            <w:tcBorders>
              <w:top w:val="single" w:sz="4" w:space="0" w:color="auto"/>
              <w:left w:val="single" w:sz="4" w:space="0" w:color="auto"/>
              <w:right w:val="single" w:sz="4" w:space="0" w:color="auto"/>
            </w:tcBorders>
            <w:shd w:val="clear" w:color="auto" w:fill="548DD4"/>
            <w:vAlign w:val="center"/>
          </w:tcPr>
          <w:p w:rsidR="00363F55" w:rsidRPr="00D24013" w:rsidRDefault="00363F55" w:rsidP="005319E2">
            <w:pPr>
              <w:widowControl w:val="0"/>
              <w:suppressAutoHyphens/>
              <w:ind w:left="-108" w:right="-108" w:firstLine="0"/>
              <w:jc w:val="center"/>
              <w:rPr>
                <w:rFonts w:ascii="Times New Roman" w:hAnsi="Times New Roman"/>
                <w:kern w:val="1"/>
                <w:sz w:val="16"/>
                <w:szCs w:val="16"/>
              </w:rPr>
            </w:pPr>
            <w:r>
              <w:rPr>
                <w:rFonts w:ascii="Times New Roman" w:hAnsi="Times New Roman"/>
                <w:kern w:val="1"/>
                <w:sz w:val="16"/>
                <w:szCs w:val="16"/>
              </w:rPr>
              <w:t>Протяженность сетей</w:t>
            </w:r>
          </w:p>
        </w:tc>
        <w:tc>
          <w:tcPr>
            <w:tcW w:w="709" w:type="dxa"/>
            <w:tcBorders>
              <w:top w:val="single" w:sz="4" w:space="0" w:color="auto"/>
              <w:left w:val="single" w:sz="4" w:space="0" w:color="auto"/>
              <w:right w:val="single" w:sz="4" w:space="0" w:color="auto"/>
            </w:tcBorders>
            <w:shd w:val="clear" w:color="auto" w:fill="548DD4"/>
            <w:vAlign w:val="center"/>
          </w:tcPr>
          <w:p w:rsidR="00363F55" w:rsidRPr="00D24013" w:rsidRDefault="00363F55" w:rsidP="005319E2">
            <w:pPr>
              <w:widowControl w:val="0"/>
              <w:suppressAutoHyphens/>
              <w:ind w:left="-108" w:right="-108" w:firstLine="0"/>
              <w:jc w:val="center"/>
              <w:rPr>
                <w:rFonts w:ascii="Times New Roman" w:hAnsi="Times New Roman"/>
                <w:kern w:val="1"/>
                <w:sz w:val="16"/>
                <w:szCs w:val="16"/>
              </w:rPr>
            </w:pPr>
            <w:r>
              <w:rPr>
                <w:rFonts w:ascii="Times New Roman" w:hAnsi="Times New Roman"/>
                <w:kern w:val="1"/>
                <w:sz w:val="16"/>
                <w:szCs w:val="16"/>
              </w:rPr>
              <w:t>Материал труб</w:t>
            </w:r>
          </w:p>
        </w:tc>
        <w:tc>
          <w:tcPr>
            <w:tcW w:w="709" w:type="dxa"/>
            <w:tcBorders>
              <w:top w:val="single" w:sz="4" w:space="0" w:color="auto"/>
              <w:left w:val="single" w:sz="4" w:space="0" w:color="auto"/>
              <w:right w:val="single" w:sz="4" w:space="0" w:color="auto"/>
            </w:tcBorders>
            <w:shd w:val="clear" w:color="auto" w:fill="548DD4"/>
            <w:vAlign w:val="center"/>
          </w:tcPr>
          <w:p w:rsidR="00363F55" w:rsidRPr="00D24013" w:rsidRDefault="00363F55" w:rsidP="005319E2">
            <w:pPr>
              <w:widowControl w:val="0"/>
              <w:suppressAutoHyphens/>
              <w:ind w:left="-108" w:right="-108" w:firstLine="0"/>
              <w:jc w:val="center"/>
              <w:rPr>
                <w:rFonts w:ascii="Times New Roman" w:hAnsi="Times New Roman"/>
                <w:kern w:val="1"/>
                <w:sz w:val="16"/>
                <w:szCs w:val="16"/>
              </w:rPr>
            </w:pPr>
            <w:r>
              <w:rPr>
                <w:rFonts w:ascii="Times New Roman" w:hAnsi="Times New Roman"/>
                <w:kern w:val="1"/>
                <w:sz w:val="16"/>
                <w:szCs w:val="16"/>
              </w:rPr>
              <w:t>Диаметр трубопровода</w:t>
            </w:r>
          </w:p>
        </w:tc>
        <w:tc>
          <w:tcPr>
            <w:tcW w:w="1559" w:type="dxa"/>
            <w:tcBorders>
              <w:top w:val="single" w:sz="4" w:space="0" w:color="auto"/>
              <w:left w:val="single" w:sz="4" w:space="0" w:color="auto"/>
              <w:right w:val="single" w:sz="4" w:space="0" w:color="auto"/>
            </w:tcBorders>
            <w:shd w:val="clear" w:color="auto" w:fill="548DD4"/>
            <w:vAlign w:val="center"/>
          </w:tcPr>
          <w:p w:rsidR="00363F55" w:rsidRPr="00D24013" w:rsidRDefault="00363F55" w:rsidP="005319E2">
            <w:pPr>
              <w:widowControl w:val="0"/>
              <w:suppressAutoHyphens/>
              <w:ind w:right="-108" w:firstLine="0"/>
              <w:jc w:val="center"/>
              <w:rPr>
                <w:rFonts w:ascii="Times New Roman" w:hAnsi="Times New Roman"/>
                <w:kern w:val="1"/>
                <w:sz w:val="16"/>
                <w:szCs w:val="16"/>
              </w:rPr>
            </w:pPr>
            <w:r>
              <w:rPr>
                <w:rFonts w:ascii="Times New Roman" w:hAnsi="Times New Roman"/>
                <w:kern w:val="1"/>
                <w:sz w:val="16"/>
                <w:szCs w:val="16"/>
              </w:rPr>
              <w:t xml:space="preserve">Потребители </w:t>
            </w:r>
          </w:p>
        </w:tc>
      </w:tr>
      <w:tr w:rsidR="00363F55" w:rsidRPr="00575AFF" w:rsidTr="00B61972">
        <w:trPr>
          <w:trHeight w:val="187"/>
          <w:jc w:val="center"/>
        </w:trPr>
        <w:tc>
          <w:tcPr>
            <w:tcW w:w="2122" w:type="dxa"/>
            <w:vMerge w:val="restart"/>
            <w:vAlign w:val="center"/>
          </w:tcPr>
          <w:p w:rsidR="00363F55" w:rsidRPr="00E156DB" w:rsidRDefault="00363F55" w:rsidP="005319E2">
            <w:pPr>
              <w:ind w:left="-108" w:right="-108" w:firstLine="0"/>
              <w:jc w:val="left"/>
              <w:rPr>
                <w:rFonts w:ascii="Times New Roman" w:hAnsi="Times New Roman"/>
                <w:color w:val="000000"/>
              </w:rPr>
            </w:pPr>
            <w:proofErr w:type="gramStart"/>
            <w:r>
              <w:rPr>
                <w:rFonts w:ascii="Times New Roman" w:hAnsi="Times New Roman"/>
                <w:color w:val="000000"/>
              </w:rPr>
              <w:t>с</w:t>
            </w:r>
            <w:proofErr w:type="gramEnd"/>
            <w:r>
              <w:rPr>
                <w:rFonts w:ascii="Times New Roman" w:hAnsi="Times New Roman"/>
                <w:color w:val="000000"/>
              </w:rPr>
              <w:t>. Старые Туймазы</w:t>
            </w:r>
          </w:p>
        </w:tc>
        <w:tc>
          <w:tcPr>
            <w:tcW w:w="718" w:type="dxa"/>
            <w:vMerge w:val="restart"/>
            <w:vAlign w:val="center"/>
          </w:tcPr>
          <w:p w:rsidR="00363F55" w:rsidRPr="0029714B" w:rsidRDefault="00363F55" w:rsidP="005319E2">
            <w:pPr>
              <w:ind w:firstLine="0"/>
              <w:jc w:val="center"/>
              <w:rPr>
                <w:rFonts w:ascii="Times New Roman" w:hAnsi="Times New Roman"/>
                <w:sz w:val="16"/>
                <w:szCs w:val="16"/>
              </w:rPr>
            </w:pPr>
            <w:r w:rsidRPr="0029714B">
              <w:rPr>
                <w:rFonts w:ascii="Times New Roman" w:hAnsi="Times New Roman"/>
                <w:sz w:val="16"/>
                <w:szCs w:val="16"/>
              </w:rPr>
              <w:t>3</w:t>
            </w:r>
          </w:p>
        </w:tc>
        <w:tc>
          <w:tcPr>
            <w:tcW w:w="1701" w:type="dxa"/>
            <w:tcBorders>
              <w:top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ГРП</w:t>
            </w:r>
          </w:p>
        </w:tc>
        <w:tc>
          <w:tcPr>
            <w:tcW w:w="709" w:type="dxa"/>
            <w:vMerge w:val="restart"/>
            <w:tcBorders>
              <w:top w:val="single" w:sz="4" w:space="0" w:color="auto"/>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r w:rsidRPr="0029714B">
              <w:rPr>
                <w:rFonts w:ascii="Times New Roman" w:hAnsi="Times New Roman"/>
                <w:sz w:val="16"/>
                <w:szCs w:val="16"/>
              </w:rPr>
              <w:t>0,003</w:t>
            </w:r>
          </w:p>
        </w:tc>
        <w:tc>
          <w:tcPr>
            <w:tcW w:w="1559" w:type="dxa"/>
            <w:vMerge w:val="restart"/>
            <w:tcBorders>
              <w:top w:val="single" w:sz="4" w:space="0" w:color="auto"/>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val="restart"/>
            <w:tcBorders>
              <w:top w:val="single" w:sz="4" w:space="0" w:color="auto"/>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val="restart"/>
            <w:tcBorders>
              <w:top w:val="single" w:sz="4" w:space="0" w:color="auto"/>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val="restart"/>
            <w:tcBorders>
              <w:top w:val="single" w:sz="4" w:space="0" w:color="auto"/>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vMerge w:val="restart"/>
            <w:tcBorders>
              <w:top w:val="single" w:sz="4" w:space="0" w:color="auto"/>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r w:rsidRPr="002F4274">
              <w:rPr>
                <w:rFonts w:ascii="Times New Roman" w:hAnsi="Times New Roman"/>
                <w:sz w:val="16"/>
                <w:szCs w:val="16"/>
              </w:rPr>
              <w:t>Население, объекты соцкультбыта</w:t>
            </w:r>
          </w:p>
        </w:tc>
      </w:tr>
      <w:tr w:rsidR="00363F55" w:rsidRPr="00575AFF" w:rsidTr="00B61972">
        <w:trPr>
          <w:trHeight w:val="94"/>
          <w:jc w:val="center"/>
        </w:trPr>
        <w:tc>
          <w:tcPr>
            <w:tcW w:w="2122" w:type="dxa"/>
            <w:vMerge/>
            <w:vAlign w:val="center"/>
          </w:tcPr>
          <w:p w:rsidR="00363F55" w:rsidRDefault="00363F55" w:rsidP="005319E2">
            <w:pPr>
              <w:ind w:left="-108" w:right="-108" w:firstLine="0"/>
              <w:jc w:val="left"/>
              <w:rPr>
                <w:rFonts w:ascii="Times New Roman" w:hAnsi="Times New Roman"/>
                <w:color w:val="000000"/>
              </w:rPr>
            </w:pPr>
          </w:p>
        </w:tc>
        <w:tc>
          <w:tcPr>
            <w:tcW w:w="718" w:type="dxa"/>
            <w:vMerge/>
            <w:vAlign w:val="center"/>
          </w:tcPr>
          <w:p w:rsidR="00363F55" w:rsidRPr="0029714B" w:rsidRDefault="00363F55" w:rsidP="005319E2">
            <w:pPr>
              <w:ind w:firstLine="0"/>
              <w:jc w:val="center"/>
              <w:rPr>
                <w:rFonts w:ascii="Times New Roman" w:hAnsi="Times New Roman"/>
                <w:sz w:val="16"/>
                <w:szCs w:val="16"/>
              </w:rPr>
            </w:pPr>
          </w:p>
        </w:tc>
        <w:tc>
          <w:tcPr>
            <w:tcW w:w="1701" w:type="dxa"/>
            <w:tcBorders>
              <w:top w:val="single" w:sz="4" w:space="0" w:color="auto"/>
            </w:tcBorders>
            <w:vAlign w:val="center"/>
          </w:tcPr>
          <w:p w:rsidR="00363F55" w:rsidRDefault="00363F55" w:rsidP="005319E2">
            <w:pPr>
              <w:ind w:left="-108" w:right="-108" w:firstLine="0"/>
              <w:jc w:val="center"/>
              <w:rPr>
                <w:rFonts w:ascii="Times New Roman" w:hAnsi="Times New Roman"/>
                <w:sz w:val="16"/>
                <w:szCs w:val="16"/>
              </w:rPr>
            </w:pPr>
            <w:r>
              <w:rPr>
                <w:rFonts w:ascii="Times New Roman" w:hAnsi="Times New Roman"/>
                <w:sz w:val="16"/>
                <w:szCs w:val="16"/>
              </w:rPr>
              <w:t>ШРП</w:t>
            </w:r>
          </w:p>
        </w:tc>
        <w:tc>
          <w:tcPr>
            <w:tcW w:w="70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155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tcBorders>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vMerge/>
            <w:tcBorders>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p>
        </w:tc>
      </w:tr>
      <w:tr w:rsidR="00363F55" w:rsidRPr="00575AFF" w:rsidTr="000C23DF">
        <w:trPr>
          <w:trHeight w:val="93"/>
          <w:jc w:val="center"/>
        </w:trPr>
        <w:tc>
          <w:tcPr>
            <w:tcW w:w="2122" w:type="dxa"/>
            <w:vMerge/>
            <w:vAlign w:val="center"/>
          </w:tcPr>
          <w:p w:rsidR="00363F55" w:rsidRDefault="00363F55" w:rsidP="005319E2">
            <w:pPr>
              <w:ind w:left="-108" w:right="-108" w:firstLine="0"/>
              <w:jc w:val="left"/>
              <w:rPr>
                <w:rFonts w:ascii="Times New Roman" w:hAnsi="Times New Roman"/>
                <w:color w:val="000000"/>
              </w:rPr>
            </w:pPr>
          </w:p>
        </w:tc>
        <w:tc>
          <w:tcPr>
            <w:tcW w:w="718" w:type="dxa"/>
            <w:vMerge/>
            <w:vAlign w:val="center"/>
          </w:tcPr>
          <w:p w:rsidR="00363F55" w:rsidRPr="0029714B" w:rsidRDefault="00363F55" w:rsidP="005319E2">
            <w:pPr>
              <w:ind w:firstLine="0"/>
              <w:jc w:val="center"/>
              <w:rPr>
                <w:rFonts w:ascii="Times New Roman" w:hAnsi="Times New Roman"/>
                <w:sz w:val="16"/>
                <w:szCs w:val="16"/>
              </w:rPr>
            </w:pPr>
          </w:p>
        </w:tc>
        <w:tc>
          <w:tcPr>
            <w:tcW w:w="1701" w:type="dxa"/>
            <w:tcBorders>
              <w:top w:val="single" w:sz="4" w:space="0" w:color="auto"/>
            </w:tcBorders>
            <w:vAlign w:val="center"/>
          </w:tcPr>
          <w:p w:rsidR="00363F55" w:rsidRDefault="00363F55" w:rsidP="005319E2">
            <w:pPr>
              <w:ind w:left="-108" w:right="-108" w:firstLine="0"/>
              <w:jc w:val="center"/>
              <w:rPr>
                <w:rFonts w:ascii="Times New Roman" w:hAnsi="Times New Roman"/>
                <w:sz w:val="16"/>
                <w:szCs w:val="16"/>
              </w:rPr>
            </w:pPr>
            <w:r>
              <w:rPr>
                <w:rFonts w:ascii="Times New Roman" w:hAnsi="Times New Roman"/>
                <w:sz w:val="16"/>
                <w:szCs w:val="16"/>
              </w:rPr>
              <w:t>ШРП</w:t>
            </w:r>
          </w:p>
        </w:tc>
        <w:tc>
          <w:tcPr>
            <w:tcW w:w="70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155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vMerge/>
            <w:tcBorders>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vMerge/>
            <w:tcBorders>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p>
        </w:tc>
      </w:tr>
      <w:tr w:rsidR="00363F55" w:rsidRPr="00575AFF" w:rsidTr="003D2B4A">
        <w:trPr>
          <w:trHeight w:val="146"/>
          <w:jc w:val="center"/>
        </w:trPr>
        <w:tc>
          <w:tcPr>
            <w:tcW w:w="2122" w:type="dxa"/>
            <w:vAlign w:val="center"/>
          </w:tcPr>
          <w:p w:rsidR="00363F55" w:rsidRPr="00730D63" w:rsidRDefault="00363F55" w:rsidP="005319E2">
            <w:pPr>
              <w:ind w:left="-108" w:right="-108" w:firstLine="0"/>
              <w:jc w:val="left"/>
              <w:rPr>
                <w:rFonts w:ascii="Times New Roman" w:hAnsi="Times New Roman"/>
                <w:color w:val="000000"/>
                <w:szCs w:val="24"/>
              </w:rPr>
            </w:pPr>
            <w:r>
              <w:rPr>
                <w:rFonts w:ascii="Times New Roman" w:hAnsi="Times New Roman"/>
                <w:color w:val="000000"/>
              </w:rPr>
              <w:t xml:space="preserve"> д. Горный</w:t>
            </w:r>
          </w:p>
        </w:tc>
        <w:tc>
          <w:tcPr>
            <w:tcW w:w="718" w:type="dxa"/>
            <w:vAlign w:val="center"/>
          </w:tcPr>
          <w:p w:rsidR="00363F55" w:rsidRPr="0029714B" w:rsidRDefault="00363F55" w:rsidP="005319E2">
            <w:pPr>
              <w:ind w:firstLine="0"/>
              <w:jc w:val="center"/>
              <w:rPr>
                <w:rFonts w:ascii="Times New Roman" w:hAnsi="Times New Roman"/>
                <w:sz w:val="16"/>
                <w:szCs w:val="16"/>
              </w:rPr>
            </w:pPr>
            <w:r>
              <w:rPr>
                <w:rFonts w:ascii="Times New Roman" w:hAnsi="Times New Roman"/>
                <w:sz w:val="16"/>
                <w:szCs w:val="16"/>
              </w:rPr>
              <w:t>1</w:t>
            </w:r>
          </w:p>
        </w:tc>
        <w:tc>
          <w:tcPr>
            <w:tcW w:w="1701" w:type="dxa"/>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ГРПБ</w:t>
            </w: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0,003</w:t>
            </w:r>
          </w:p>
        </w:tc>
        <w:tc>
          <w:tcPr>
            <w:tcW w:w="155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tcBorders>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r w:rsidRPr="002F4274">
              <w:rPr>
                <w:rFonts w:ascii="Times New Roman" w:hAnsi="Times New Roman"/>
                <w:sz w:val="16"/>
                <w:szCs w:val="16"/>
              </w:rPr>
              <w:t xml:space="preserve">Население, </w:t>
            </w:r>
          </w:p>
        </w:tc>
      </w:tr>
      <w:tr w:rsidR="00363F55" w:rsidRPr="00575AFF" w:rsidTr="003D2B4A">
        <w:trPr>
          <w:trHeight w:val="146"/>
          <w:jc w:val="center"/>
        </w:trPr>
        <w:tc>
          <w:tcPr>
            <w:tcW w:w="2122" w:type="dxa"/>
            <w:vAlign w:val="center"/>
          </w:tcPr>
          <w:p w:rsidR="00363F55" w:rsidRPr="00730D63" w:rsidRDefault="00363F55" w:rsidP="005319E2">
            <w:pPr>
              <w:ind w:left="-108" w:right="-108" w:firstLine="0"/>
              <w:jc w:val="left"/>
              <w:rPr>
                <w:rFonts w:ascii="Times New Roman" w:hAnsi="Times New Roman"/>
                <w:color w:val="000000"/>
                <w:szCs w:val="24"/>
              </w:rPr>
            </w:pPr>
            <w:r>
              <w:rPr>
                <w:rFonts w:ascii="Times New Roman" w:hAnsi="Times New Roman"/>
                <w:color w:val="000000"/>
              </w:rPr>
              <w:t>д</w:t>
            </w:r>
            <w:r w:rsidRPr="00730D63">
              <w:rPr>
                <w:rFonts w:ascii="Times New Roman" w:hAnsi="Times New Roman"/>
                <w:color w:val="000000"/>
              </w:rPr>
              <w:t xml:space="preserve">. </w:t>
            </w:r>
            <w:r>
              <w:rPr>
                <w:rFonts w:ascii="Times New Roman" w:hAnsi="Times New Roman"/>
                <w:color w:val="000000"/>
              </w:rPr>
              <w:t>Кызыл-</w:t>
            </w:r>
            <w:proofErr w:type="spellStart"/>
            <w:r>
              <w:rPr>
                <w:rFonts w:ascii="Times New Roman" w:hAnsi="Times New Roman"/>
                <w:color w:val="000000"/>
              </w:rPr>
              <w:t>Буляк</w:t>
            </w:r>
            <w:proofErr w:type="spellEnd"/>
          </w:p>
        </w:tc>
        <w:tc>
          <w:tcPr>
            <w:tcW w:w="718" w:type="dxa"/>
            <w:vAlign w:val="center"/>
          </w:tcPr>
          <w:p w:rsidR="00363F55" w:rsidRPr="0029714B" w:rsidRDefault="00363F55" w:rsidP="005319E2">
            <w:pPr>
              <w:ind w:firstLine="0"/>
              <w:jc w:val="center"/>
              <w:rPr>
                <w:rFonts w:ascii="Times New Roman" w:hAnsi="Times New Roman"/>
                <w:sz w:val="16"/>
                <w:szCs w:val="16"/>
              </w:rPr>
            </w:pPr>
            <w:r w:rsidRPr="0029714B">
              <w:rPr>
                <w:rFonts w:ascii="Times New Roman" w:hAnsi="Times New Roman"/>
                <w:sz w:val="16"/>
                <w:szCs w:val="16"/>
              </w:rPr>
              <w:t>1</w:t>
            </w:r>
          </w:p>
        </w:tc>
        <w:tc>
          <w:tcPr>
            <w:tcW w:w="1701" w:type="dxa"/>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ШРП</w:t>
            </w: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0,003</w:t>
            </w:r>
          </w:p>
        </w:tc>
        <w:tc>
          <w:tcPr>
            <w:tcW w:w="155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tcBorders>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r w:rsidRPr="002F4274">
              <w:rPr>
                <w:rFonts w:ascii="Times New Roman" w:hAnsi="Times New Roman"/>
                <w:sz w:val="16"/>
                <w:szCs w:val="16"/>
              </w:rPr>
              <w:t xml:space="preserve">Население </w:t>
            </w:r>
          </w:p>
        </w:tc>
      </w:tr>
      <w:tr w:rsidR="00363F55" w:rsidRPr="00575AFF" w:rsidTr="003D2B4A">
        <w:trPr>
          <w:trHeight w:val="146"/>
          <w:jc w:val="center"/>
        </w:trPr>
        <w:tc>
          <w:tcPr>
            <w:tcW w:w="2122" w:type="dxa"/>
            <w:vAlign w:val="center"/>
          </w:tcPr>
          <w:p w:rsidR="00363F55" w:rsidRPr="00730D63" w:rsidRDefault="00363F55" w:rsidP="005319E2">
            <w:pPr>
              <w:ind w:left="-108" w:right="-108" w:firstLine="0"/>
              <w:jc w:val="left"/>
              <w:rPr>
                <w:rFonts w:ascii="Times New Roman" w:hAnsi="Times New Roman"/>
                <w:color w:val="000000"/>
                <w:szCs w:val="24"/>
              </w:rPr>
            </w:pPr>
            <w:r>
              <w:rPr>
                <w:rFonts w:ascii="Times New Roman" w:hAnsi="Times New Roman"/>
                <w:color w:val="000000"/>
              </w:rPr>
              <w:t xml:space="preserve">д. </w:t>
            </w:r>
            <w:proofErr w:type="spellStart"/>
            <w:r>
              <w:rPr>
                <w:rFonts w:ascii="Times New Roman" w:hAnsi="Times New Roman"/>
                <w:color w:val="000000"/>
              </w:rPr>
              <w:t>Раевка</w:t>
            </w:r>
            <w:proofErr w:type="spellEnd"/>
          </w:p>
        </w:tc>
        <w:tc>
          <w:tcPr>
            <w:tcW w:w="718" w:type="dxa"/>
            <w:vAlign w:val="center"/>
          </w:tcPr>
          <w:p w:rsidR="00363F55" w:rsidRPr="0029714B" w:rsidRDefault="00363F55" w:rsidP="005319E2">
            <w:pPr>
              <w:ind w:firstLine="0"/>
              <w:jc w:val="center"/>
              <w:rPr>
                <w:rFonts w:ascii="Times New Roman" w:hAnsi="Times New Roman"/>
                <w:sz w:val="16"/>
                <w:szCs w:val="16"/>
              </w:rPr>
            </w:pPr>
            <w:r>
              <w:rPr>
                <w:rFonts w:ascii="Times New Roman" w:hAnsi="Times New Roman"/>
                <w:sz w:val="16"/>
                <w:szCs w:val="16"/>
              </w:rPr>
              <w:t>1</w:t>
            </w:r>
          </w:p>
        </w:tc>
        <w:tc>
          <w:tcPr>
            <w:tcW w:w="1701" w:type="dxa"/>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ШРП</w:t>
            </w: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0,003</w:t>
            </w:r>
          </w:p>
        </w:tc>
        <w:tc>
          <w:tcPr>
            <w:tcW w:w="155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tcBorders>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r w:rsidRPr="002F4274">
              <w:rPr>
                <w:rFonts w:ascii="Times New Roman" w:hAnsi="Times New Roman"/>
                <w:sz w:val="16"/>
                <w:szCs w:val="16"/>
              </w:rPr>
              <w:t xml:space="preserve">Население, </w:t>
            </w:r>
          </w:p>
        </w:tc>
      </w:tr>
      <w:tr w:rsidR="00363F55" w:rsidRPr="00575AFF" w:rsidTr="003D2B4A">
        <w:trPr>
          <w:trHeight w:val="146"/>
          <w:jc w:val="center"/>
        </w:trPr>
        <w:tc>
          <w:tcPr>
            <w:tcW w:w="2122" w:type="dxa"/>
            <w:vAlign w:val="center"/>
          </w:tcPr>
          <w:p w:rsidR="00363F55" w:rsidRDefault="00363F55" w:rsidP="005319E2">
            <w:pPr>
              <w:ind w:left="-108" w:right="-108" w:firstLine="0"/>
              <w:jc w:val="left"/>
              <w:rPr>
                <w:rFonts w:ascii="Times New Roman" w:hAnsi="Times New Roman"/>
                <w:color w:val="000000"/>
              </w:rPr>
            </w:pPr>
            <w:r>
              <w:rPr>
                <w:rFonts w:ascii="Times New Roman" w:hAnsi="Times New Roman"/>
                <w:color w:val="000000"/>
              </w:rPr>
              <w:t>д. Карат-</w:t>
            </w:r>
            <w:proofErr w:type="spellStart"/>
            <w:r>
              <w:rPr>
                <w:rFonts w:ascii="Times New Roman" w:hAnsi="Times New Roman"/>
                <w:color w:val="000000"/>
              </w:rPr>
              <w:t>Тамак</w:t>
            </w:r>
            <w:proofErr w:type="spellEnd"/>
          </w:p>
        </w:tc>
        <w:tc>
          <w:tcPr>
            <w:tcW w:w="718" w:type="dxa"/>
            <w:vAlign w:val="center"/>
          </w:tcPr>
          <w:p w:rsidR="00363F55" w:rsidRPr="0029714B" w:rsidRDefault="00363F55" w:rsidP="005319E2">
            <w:pPr>
              <w:ind w:firstLine="0"/>
              <w:jc w:val="center"/>
              <w:rPr>
                <w:rFonts w:ascii="Times New Roman" w:hAnsi="Times New Roman"/>
                <w:sz w:val="16"/>
                <w:szCs w:val="16"/>
              </w:rPr>
            </w:pPr>
            <w:r w:rsidRPr="0029714B">
              <w:rPr>
                <w:rFonts w:ascii="Times New Roman" w:hAnsi="Times New Roman"/>
                <w:sz w:val="16"/>
                <w:szCs w:val="16"/>
              </w:rPr>
              <w:t>1</w:t>
            </w:r>
          </w:p>
        </w:tc>
        <w:tc>
          <w:tcPr>
            <w:tcW w:w="1701" w:type="dxa"/>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ШРП</w:t>
            </w: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r>
              <w:rPr>
                <w:rFonts w:ascii="Times New Roman" w:hAnsi="Times New Roman"/>
                <w:sz w:val="16"/>
                <w:szCs w:val="16"/>
              </w:rPr>
              <w:t>0,003</w:t>
            </w:r>
          </w:p>
        </w:tc>
        <w:tc>
          <w:tcPr>
            <w:tcW w:w="155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29714B" w:rsidRDefault="00363F55" w:rsidP="005319E2">
            <w:pPr>
              <w:ind w:left="-108" w:right="-108" w:firstLine="0"/>
              <w:jc w:val="center"/>
              <w:rPr>
                <w:rFonts w:ascii="Times New Roman" w:hAnsi="Times New Roman"/>
                <w:sz w:val="16"/>
                <w:szCs w:val="16"/>
              </w:rPr>
            </w:pPr>
          </w:p>
        </w:tc>
        <w:tc>
          <w:tcPr>
            <w:tcW w:w="709" w:type="dxa"/>
            <w:tcBorders>
              <w:left w:val="single" w:sz="4" w:space="0" w:color="auto"/>
              <w:right w:val="single" w:sz="4" w:space="0" w:color="auto"/>
            </w:tcBorders>
            <w:vAlign w:val="center"/>
          </w:tcPr>
          <w:p w:rsidR="00363F55" w:rsidRPr="00114D51" w:rsidRDefault="00363F55" w:rsidP="005319E2">
            <w:pPr>
              <w:ind w:left="-108" w:right="-108" w:firstLine="0"/>
              <w:jc w:val="center"/>
              <w:rPr>
                <w:rFonts w:ascii="Times New Roman" w:hAnsi="Times New Roman"/>
                <w:sz w:val="16"/>
                <w:szCs w:val="16"/>
                <w:highlight w:val="yellow"/>
              </w:rPr>
            </w:pPr>
          </w:p>
        </w:tc>
        <w:tc>
          <w:tcPr>
            <w:tcW w:w="1559" w:type="dxa"/>
            <w:tcBorders>
              <w:left w:val="single" w:sz="4" w:space="0" w:color="auto"/>
              <w:right w:val="single" w:sz="4" w:space="0" w:color="auto"/>
            </w:tcBorders>
            <w:vAlign w:val="center"/>
          </w:tcPr>
          <w:p w:rsidR="00363F55" w:rsidRPr="002F4274" w:rsidRDefault="00363F55" w:rsidP="005319E2">
            <w:pPr>
              <w:ind w:left="-108" w:right="-108" w:firstLine="0"/>
              <w:jc w:val="center"/>
              <w:rPr>
                <w:rFonts w:ascii="Times New Roman" w:hAnsi="Times New Roman"/>
                <w:sz w:val="16"/>
                <w:szCs w:val="16"/>
              </w:rPr>
            </w:pPr>
            <w:r w:rsidRPr="002F4274">
              <w:rPr>
                <w:rFonts w:ascii="Times New Roman" w:hAnsi="Times New Roman"/>
                <w:sz w:val="16"/>
                <w:szCs w:val="16"/>
              </w:rPr>
              <w:t xml:space="preserve">Население, </w:t>
            </w:r>
          </w:p>
        </w:tc>
      </w:tr>
      <w:tr w:rsidR="00363F55" w:rsidRPr="00575AFF" w:rsidTr="003D2B4A">
        <w:trPr>
          <w:trHeight w:val="146"/>
          <w:jc w:val="center"/>
        </w:trPr>
        <w:tc>
          <w:tcPr>
            <w:tcW w:w="2122" w:type="dxa"/>
            <w:shd w:val="clear" w:color="auto" w:fill="548DD4"/>
            <w:vAlign w:val="center"/>
          </w:tcPr>
          <w:p w:rsidR="00363F55" w:rsidRDefault="00363F55" w:rsidP="005319E2">
            <w:pPr>
              <w:ind w:right="-108" w:firstLine="0"/>
              <w:jc w:val="left"/>
              <w:rPr>
                <w:rFonts w:ascii="Times New Roman" w:hAnsi="Times New Roman"/>
                <w:color w:val="000000"/>
              </w:rPr>
            </w:pPr>
            <w:r>
              <w:rPr>
                <w:rFonts w:ascii="Times New Roman" w:hAnsi="Times New Roman"/>
                <w:color w:val="000000"/>
              </w:rPr>
              <w:t>Итого:</w:t>
            </w:r>
          </w:p>
        </w:tc>
        <w:tc>
          <w:tcPr>
            <w:tcW w:w="718" w:type="dxa"/>
            <w:shd w:val="clear" w:color="auto" w:fill="548DD4"/>
            <w:vAlign w:val="center"/>
          </w:tcPr>
          <w:p w:rsidR="00363F55" w:rsidRPr="0029714B" w:rsidRDefault="00363F55" w:rsidP="005319E2">
            <w:pPr>
              <w:ind w:firstLine="0"/>
              <w:jc w:val="center"/>
              <w:rPr>
                <w:rFonts w:ascii="Times New Roman" w:hAnsi="Times New Roman"/>
                <w:sz w:val="16"/>
                <w:szCs w:val="16"/>
              </w:rPr>
            </w:pPr>
            <w:r>
              <w:rPr>
                <w:rFonts w:ascii="Times New Roman" w:hAnsi="Times New Roman"/>
                <w:sz w:val="16"/>
                <w:szCs w:val="16"/>
              </w:rPr>
              <w:t>7</w:t>
            </w:r>
          </w:p>
        </w:tc>
        <w:tc>
          <w:tcPr>
            <w:tcW w:w="1701" w:type="dxa"/>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c>
          <w:tcPr>
            <w:tcW w:w="709" w:type="dxa"/>
            <w:tcBorders>
              <w:left w:val="single" w:sz="4" w:space="0" w:color="auto"/>
              <w:right w:val="single" w:sz="4" w:space="0" w:color="auto"/>
            </w:tcBorders>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c>
          <w:tcPr>
            <w:tcW w:w="1559" w:type="dxa"/>
            <w:tcBorders>
              <w:left w:val="single" w:sz="4" w:space="0" w:color="auto"/>
              <w:right w:val="single" w:sz="4" w:space="0" w:color="auto"/>
            </w:tcBorders>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c>
          <w:tcPr>
            <w:tcW w:w="709" w:type="dxa"/>
            <w:tcBorders>
              <w:left w:val="single" w:sz="4" w:space="0" w:color="auto"/>
              <w:right w:val="single" w:sz="4" w:space="0" w:color="auto"/>
            </w:tcBorders>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c>
          <w:tcPr>
            <w:tcW w:w="709" w:type="dxa"/>
            <w:tcBorders>
              <w:left w:val="single" w:sz="4" w:space="0" w:color="auto"/>
              <w:right w:val="single" w:sz="4" w:space="0" w:color="auto"/>
            </w:tcBorders>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c>
          <w:tcPr>
            <w:tcW w:w="709" w:type="dxa"/>
            <w:tcBorders>
              <w:left w:val="single" w:sz="4" w:space="0" w:color="auto"/>
              <w:right w:val="single" w:sz="4" w:space="0" w:color="auto"/>
            </w:tcBorders>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c>
          <w:tcPr>
            <w:tcW w:w="1559" w:type="dxa"/>
            <w:tcBorders>
              <w:left w:val="single" w:sz="4" w:space="0" w:color="auto"/>
              <w:right w:val="single" w:sz="4" w:space="0" w:color="auto"/>
            </w:tcBorders>
            <w:shd w:val="clear" w:color="auto" w:fill="548DD4"/>
            <w:vAlign w:val="center"/>
          </w:tcPr>
          <w:p w:rsidR="00363F55" w:rsidRPr="0029714B" w:rsidRDefault="00363F55" w:rsidP="005319E2">
            <w:pPr>
              <w:ind w:left="-108" w:right="-108" w:firstLine="0"/>
              <w:jc w:val="center"/>
              <w:rPr>
                <w:rFonts w:ascii="Times New Roman" w:hAnsi="Times New Roman"/>
                <w:b/>
                <w:sz w:val="16"/>
                <w:szCs w:val="16"/>
              </w:rPr>
            </w:pPr>
          </w:p>
        </w:tc>
      </w:tr>
    </w:tbl>
    <w:p w:rsidR="00363F55" w:rsidRPr="00A73C56" w:rsidRDefault="00363F55" w:rsidP="00A73C56">
      <w:pPr>
        <w:tabs>
          <w:tab w:val="left" w:pos="9720"/>
        </w:tabs>
        <w:spacing w:before="120" w:after="120"/>
        <w:rPr>
          <w:rFonts w:ascii="Times New Roman" w:eastAsia="TimesNewRomanPSMT" w:hAnsi="Times New Roman"/>
          <w:bCs/>
          <w:sz w:val="26"/>
          <w:szCs w:val="26"/>
        </w:rPr>
      </w:pPr>
      <w:r w:rsidRPr="00A73C56">
        <w:rPr>
          <w:rFonts w:ascii="Times New Roman" w:eastAsia="TimesNewRomanPSMT" w:hAnsi="Times New Roman"/>
          <w:bCs/>
          <w:sz w:val="26"/>
          <w:szCs w:val="26"/>
        </w:rPr>
        <w:t xml:space="preserve">В ходе проведения анализа существующей системы газоснабжения, сельского поселения </w:t>
      </w:r>
      <w:r>
        <w:rPr>
          <w:rFonts w:ascii="Times New Roman" w:eastAsia="TimesNewRomanPSMT" w:hAnsi="Times New Roman"/>
          <w:bCs/>
          <w:sz w:val="26"/>
          <w:szCs w:val="26"/>
        </w:rPr>
        <w:t>Старотуймазинский сельсовет</w:t>
      </w:r>
      <w:r w:rsidRPr="00A73C56">
        <w:rPr>
          <w:rFonts w:ascii="Times New Roman" w:eastAsia="TimesNewRomanPSMT" w:hAnsi="Times New Roman"/>
          <w:bCs/>
          <w:sz w:val="26"/>
          <w:szCs w:val="26"/>
        </w:rPr>
        <w:t xml:space="preserve"> было установлено, что действующую газораспределительную систему следует характеризовать следующим образом:</w:t>
      </w:r>
    </w:p>
    <w:p w:rsidR="00363F55" w:rsidRPr="00A73C56" w:rsidRDefault="00363F55" w:rsidP="002C6DF8">
      <w:pPr>
        <w:numPr>
          <w:ilvl w:val="0"/>
          <w:numId w:val="79"/>
        </w:numPr>
        <w:tabs>
          <w:tab w:val="left" w:pos="709"/>
        </w:tabs>
        <w:rPr>
          <w:rFonts w:ascii="Times New Roman" w:eastAsia="TimesNewRomanPSMT" w:hAnsi="Times New Roman"/>
          <w:bCs/>
          <w:sz w:val="26"/>
          <w:szCs w:val="26"/>
        </w:rPr>
      </w:pPr>
      <w:r w:rsidRPr="00A73C56">
        <w:rPr>
          <w:rFonts w:ascii="Times New Roman" w:eastAsia="TimesNewRomanPSMT" w:hAnsi="Times New Roman"/>
          <w:bCs/>
          <w:sz w:val="26"/>
          <w:szCs w:val="26"/>
        </w:rPr>
        <w:t>По принципу построения системы газопровода имеющаяся сеть газоснабжения является тупиковой.</w:t>
      </w:r>
    </w:p>
    <w:p w:rsidR="00363F55" w:rsidRPr="00A73C56" w:rsidRDefault="00363F55" w:rsidP="002C6DF8">
      <w:pPr>
        <w:numPr>
          <w:ilvl w:val="0"/>
          <w:numId w:val="79"/>
        </w:numPr>
        <w:tabs>
          <w:tab w:val="left" w:pos="709"/>
        </w:tabs>
        <w:rPr>
          <w:rFonts w:ascii="Times New Roman" w:eastAsia="TimesNewRomanPSMT" w:hAnsi="Times New Roman"/>
          <w:bCs/>
          <w:sz w:val="26"/>
          <w:szCs w:val="26"/>
        </w:rPr>
      </w:pPr>
      <w:r w:rsidRPr="00A73C56">
        <w:rPr>
          <w:rFonts w:ascii="Times New Roman" w:eastAsia="TimesNewRomanPSMT" w:hAnsi="Times New Roman"/>
          <w:bCs/>
          <w:sz w:val="26"/>
          <w:szCs w:val="26"/>
        </w:rPr>
        <w:t>В зависимости от давления транспортируемого газа - классифицируется как низкого давления.</w:t>
      </w:r>
    </w:p>
    <w:p w:rsidR="00363F55" w:rsidRPr="00792969" w:rsidRDefault="00363F55" w:rsidP="002C6DF8">
      <w:pPr>
        <w:numPr>
          <w:ilvl w:val="0"/>
          <w:numId w:val="79"/>
        </w:numPr>
        <w:tabs>
          <w:tab w:val="left" w:pos="709"/>
        </w:tabs>
        <w:rPr>
          <w:rFonts w:ascii="Times New Roman" w:eastAsia="TimesNewRomanPSMT" w:hAnsi="Times New Roman"/>
          <w:bCs/>
          <w:sz w:val="26"/>
          <w:szCs w:val="26"/>
        </w:rPr>
      </w:pPr>
      <w:r w:rsidRPr="00A73C56">
        <w:rPr>
          <w:rFonts w:ascii="Times New Roman" w:eastAsia="TimesNewRomanPSMT" w:hAnsi="Times New Roman"/>
          <w:bCs/>
          <w:sz w:val="26"/>
          <w:szCs w:val="26"/>
        </w:rPr>
        <w:t>Исходя из числа ступеней давления газа в газопроводах системы, газоснабжения является двухступенчатой.</w:t>
      </w:r>
      <w:r w:rsidRPr="00A73C56">
        <w:rPr>
          <w:rFonts w:ascii="Times New Roman" w:eastAsia="TimesNewRomanPSMT" w:hAnsi="Times New Roman"/>
          <w:bCs/>
          <w:sz w:val="26"/>
          <w:szCs w:val="26"/>
        </w:rPr>
        <w:tab/>
      </w:r>
    </w:p>
    <w:p w:rsidR="00363F55" w:rsidRPr="001D41BA" w:rsidRDefault="00363F55" w:rsidP="0009184D">
      <w:pPr>
        <w:tabs>
          <w:tab w:val="left" w:pos="709"/>
        </w:tabs>
        <w:spacing w:before="120" w:after="120"/>
        <w:rPr>
          <w:rFonts w:ascii="Times New Roman" w:eastAsia="TimesNewRomanPSMT" w:hAnsi="Times New Roman"/>
          <w:sz w:val="28"/>
          <w:szCs w:val="28"/>
        </w:rPr>
      </w:pPr>
    </w:p>
    <w:p w:rsidR="00363F55" w:rsidRPr="00312853" w:rsidRDefault="00363F55" w:rsidP="002C6DF8">
      <w:pPr>
        <w:pStyle w:val="afd"/>
        <w:numPr>
          <w:ilvl w:val="0"/>
          <w:numId w:val="22"/>
        </w:numPr>
        <w:tabs>
          <w:tab w:val="left" w:pos="709"/>
        </w:tabs>
        <w:spacing w:before="120" w:after="120"/>
        <w:ind w:left="641" w:hanging="357"/>
        <w:contextualSpacing w:val="0"/>
        <w:rPr>
          <w:rFonts w:ascii="Times New Roman" w:eastAsia="TimesNewRomanPSMT" w:hAnsi="Times New Roman"/>
          <w:b/>
          <w:i/>
          <w:sz w:val="26"/>
          <w:szCs w:val="26"/>
        </w:rPr>
      </w:pPr>
      <w:r w:rsidRPr="00312853">
        <w:rPr>
          <w:rFonts w:ascii="Times New Roman" w:eastAsia="TimesNewRomanPSMT" w:hAnsi="Times New Roman"/>
          <w:b/>
          <w:i/>
          <w:sz w:val="26"/>
          <w:szCs w:val="26"/>
        </w:rPr>
        <w:t>Система теплоснабжения</w:t>
      </w:r>
    </w:p>
    <w:p w:rsidR="00363F55" w:rsidRPr="00312853" w:rsidRDefault="00363F55" w:rsidP="0009184D">
      <w:pPr>
        <w:tabs>
          <w:tab w:val="left" w:pos="709"/>
        </w:tabs>
        <w:suppressAutoHyphens/>
        <w:ind w:firstLine="601"/>
        <w:rPr>
          <w:rFonts w:ascii="Times New Roman" w:hAnsi="Times New Roman"/>
          <w:sz w:val="26"/>
          <w:szCs w:val="26"/>
        </w:rPr>
      </w:pPr>
      <w:r>
        <w:rPr>
          <w:rFonts w:ascii="Times New Roman" w:hAnsi="Times New Roman"/>
          <w:sz w:val="26"/>
          <w:szCs w:val="26"/>
        </w:rPr>
        <w:t>На территории</w:t>
      </w:r>
      <w:r w:rsidRPr="00312853">
        <w:rPr>
          <w:rFonts w:ascii="Times New Roman" w:hAnsi="Times New Roman"/>
          <w:sz w:val="26"/>
          <w:szCs w:val="26"/>
        </w:rPr>
        <w:t xml:space="preserve"> сельского поселения </w:t>
      </w:r>
      <w:r>
        <w:rPr>
          <w:rFonts w:ascii="Times New Roman" w:hAnsi="Times New Roman"/>
          <w:sz w:val="26"/>
          <w:szCs w:val="26"/>
        </w:rPr>
        <w:t>Старотуймазинский</w:t>
      </w:r>
      <w:r w:rsidRPr="00312853">
        <w:rPr>
          <w:rFonts w:ascii="Times New Roman" w:hAnsi="Times New Roman"/>
          <w:sz w:val="26"/>
          <w:szCs w:val="26"/>
        </w:rPr>
        <w:t xml:space="preserve">  сельсовет </w:t>
      </w:r>
      <w:r w:rsidRPr="000F540C">
        <w:rPr>
          <w:rFonts w:ascii="Times New Roman" w:hAnsi="Times New Roman"/>
          <w:sz w:val="26"/>
          <w:szCs w:val="26"/>
        </w:rPr>
        <w:t>в настоящее время централизованная система теплоснабжения отсутствует</w:t>
      </w:r>
      <w:r>
        <w:rPr>
          <w:rFonts w:ascii="Times New Roman" w:hAnsi="Times New Roman"/>
          <w:sz w:val="26"/>
          <w:szCs w:val="26"/>
        </w:rPr>
        <w:t>.</w:t>
      </w:r>
      <w:r w:rsidRPr="00312853">
        <w:rPr>
          <w:rFonts w:ascii="Times New Roman" w:hAnsi="Times New Roman"/>
          <w:sz w:val="26"/>
          <w:szCs w:val="26"/>
        </w:rPr>
        <w:t xml:space="preserve"> Отдельно стоящие общественные и промышленные здания отапливаются от индивидуальных котельных, в которых установлены котлы различных марок, работающих на природном газе. </w:t>
      </w:r>
    </w:p>
    <w:p w:rsidR="00363F55" w:rsidRPr="000F540C" w:rsidRDefault="00363F55" w:rsidP="0009184D">
      <w:pPr>
        <w:tabs>
          <w:tab w:val="left" w:pos="709"/>
        </w:tabs>
        <w:spacing w:line="236" w:lineRule="auto"/>
        <w:ind w:left="260" w:right="260" w:firstLine="600"/>
        <w:rPr>
          <w:rFonts w:ascii="Times New Roman" w:hAnsi="Times New Roman"/>
          <w:sz w:val="26"/>
          <w:szCs w:val="26"/>
        </w:rPr>
      </w:pPr>
      <w:r w:rsidRPr="000F540C">
        <w:rPr>
          <w:rFonts w:ascii="Times New Roman" w:hAnsi="Times New Roman"/>
          <w:sz w:val="26"/>
          <w:szCs w:val="26"/>
        </w:rPr>
        <w:t>Согласно генеральному плану поселения теплоснабжение жилых домов индивидуальной застройки предусмотрено от газовых котлов типа АОГВ, установленных в каждом доме.</w:t>
      </w:r>
    </w:p>
    <w:p w:rsidR="00363F55" w:rsidRPr="000F540C" w:rsidRDefault="00363F55" w:rsidP="000F540C">
      <w:pPr>
        <w:spacing w:line="17" w:lineRule="exact"/>
        <w:rPr>
          <w:rFonts w:ascii="Times New Roman" w:hAnsi="Times New Roman"/>
          <w:sz w:val="26"/>
          <w:szCs w:val="26"/>
        </w:rPr>
      </w:pPr>
    </w:p>
    <w:p w:rsidR="00363F55" w:rsidRPr="000F540C" w:rsidRDefault="00363F55" w:rsidP="000F540C">
      <w:pPr>
        <w:spacing w:line="221" w:lineRule="auto"/>
        <w:ind w:left="260" w:right="260" w:firstLine="600"/>
        <w:rPr>
          <w:rFonts w:ascii="Times New Roman" w:hAnsi="Times New Roman"/>
          <w:sz w:val="26"/>
          <w:szCs w:val="26"/>
        </w:rPr>
      </w:pPr>
      <w:r w:rsidRPr="000F540C">
        <w:rPr>
          <w:rFonts w:ascii="Times New Roman" w:hAnsi="Times New Roman"/>
          <w:sz w:val="26"/>
          <w:szCs w:val="26"/>
        </w:rPr>
        <w:t xml:space="preserve">Тепловые нагрузки определены в соответствии со СНИП 41-02-2003. Расчетная температура наружного воздуха наиболее холодной пятидневки – 36 </w:t>
      </w:r>
      <w:r w:rsidRPr="000F540C">
        <w:rPr>
          <w:rFonts w:ascii="Times New Roman" w:hAnsi="Times New Roman"/>
          <w:sz w:val="26"/>
          <w:szCs w:val="26"/>
          <w:vertAlign w:val="superscript"/>
        </w:rPr>
        <w:t>0</w:t>
      </w:r>
      <w:r w:rsidRPr="000F540C">
        <w:rPr>
          <w:rFonts w:ascii="Times New Roman" w:hAnsi="Times New Roman"/>
          <w:sz w:val="26"/>
          <w:szCs w:val="26"/>
        </w:rPr>
        <w:t>С по местности «Раевский», по ТСН 23-357-2004 РБ и СНиП 23-01-99 "Строительная климатология".</w:t>
      </w:r>
    </w:p>
    <w:p w:rsidR="00363F55" w:rsidRPr="000F540C" w:rsidRDefault="00363F55" w:rsidP="000F540C">
      <w:pPr>
        <w:spacing w:line="20" w:lineRule="exact"/>
        <w:rPr>
          <w:rFonts w:ascii="Times New Roman" w:hAnsi="Times New Roman"/>
          <w:sz w:val="26"/>
          <w:szCs w:val="26"/>
        </w:rPr>
      </w:pPr>
    </w:p>
    <w:p w:rsidR="00363F55" w:rsidRPr="000F540C" w:rsidRDefault="00363F55" w:rsidP="000F540C">
      <w:pPr>
        <w:spacing w:line="235" w:lineRule="auto"/>
        <w:ind w:left="260" w:right="260" w:firstLine="600"/>
        <w:rPr>
          <w:rFonts w:ascii="Times New Roman" w:hAnsi="Times New Roman"/>
          <w:sz w:val="26"/>
          <w:szCs w:val="26"/>
        </w:rPr>
      </w:pPr>
      <w:r w:rsidRPr="000F540C">
        <w:rPr>
          <w:rFonts w:ascii="Times New Roman" w:hAnsi="Times New Roman"/>
          <w:sz w:val="26"/>
          <w:szCs w:val="26"/>
        </w:rPr>
        <w:t>Основными потребителями являются жилая застройка, общественные здания, объекты здравоохранения, культуры и промпредприятия.</w:t>
      </w:r>
    </w:p>
    <w:p w:rsidR="00363F55" w:rsidRPr="000F540C" w:rsidRDefault="00363F55" w:rsidP="000F540C">
      <w:pPr>
        <w:spacing w:line="136" w:lineRule="exact"/>
        <w:rPr>
          <w:rFonts w:ascii="Times New Roman" w:hAnsi="Times New Roman"/>
          <w:sz w:val="26"/>
          <w:szCs w:val="26"/>
        </w:rPr>
      </w:pPr>
    </w:p>
    <w:p w:rsidR="00363F55" w:rsidRPr="000F540C" w:rsidRDefault="00363F55" w:rsidP="000F540C">
      <w:pPr>
        <w:spacing w:line="237" w:lineRule="auto"/>
        <w:ind w:left="260" w:right="260"/>
        <w:rPr>
          <w:rFonts w:ascii="Times New Roman" w:hAnsi="Times New Roman"/>
          <w:sz w:val="26"/>
          <w:szCs w:val="26"/>
        </w:rPr>
      </w:pPr>
      <w:r w:rsidRPr="000F540C">
        <w:rPr>
          <w:rFonts w:ascii="Times New Roman" w:hAnsi="Times New Roman"/>
          <w:sz w:val="26"/>
          <w:szCs w:val="26"/>
        </w:rPr>
        <w:t>Расходы тепла на отопление и вентиляцию общественных зданий, определены как доля 25% от расходов тепла на секционную застройку. Расходы тепла на горячее водоснабжение учтены по удельному среднему расходу тепла на эти нужды с применением коэффициента 2,4 для перехода на максимальный расход.</w:t>
      </w:r>
    </w:p>
    <w:p w:rsidR="00363F55" w:rsidRPr="000F540C" w:rsidRDefault="00363F55" w:rsidP="000F540C">
      <w:pPr>
        <w:spacing w:line="21" w:lineRule="exact"/>
        <w:rPr>
          <w:rFonts w:ascii="Times New Roman" w:hAnsi="Times New Roman"/>
          <w:sz w:val="26"/>
          <w:szCs w:val="26"/>
        </w:rPr>
      </w:pPr>
    </w:p>
    <w:p w:rsidR="00363F55" w:rsidRPr="000F540C" w:rsidRDefault="00363F55" w:rsidP="000F540C">
      <w:pPr>
        <w:spacing w:line="237" w:lineRule="auto"/>
        <w:ind w:left="260" w:right="260" w:firstLine="600"/>
        <w:rPr>
          <w:rFonts w:ascii="Times New Roman" w:hAnsi="Times New Roman"/>
          <w:sz w:val="26"/>
          <w:szCs w:val="26"/>
        </w:rPr>
      </w:pPr>
      <w:r w:rsidRPr="000F540C">
        <w:rPr>
          <w:rFonts w:ascii="Times New Roman" w:hAnsi="Times New Roman"/>
          <w:sz w:val="26"/>
          <w:szCs w:val="26"/>
        </w:rPr>
        <w:t>Для своих нужд вводимые в эксплуатацию объекты используют индивидуальные источники тепловой энергии. Централизованное теплоснабжение малоэтажной индивидуальной застройки нецелесообразно по причине малых нагрузок и малой плотности застройки.</w:t>
      </w:r>
    </w:p>
    <w:p w:rsidR="00363F55" w:rsidRDefault="00363F55" w:rsidP="003657BD">
      <w:pPr>
        <w:suppressAutoHyphens/>
        <w:spacing w:before="120" w:after="120"/>
        <w:rPr>
          <w:rFonts w:ascii="Times New Roman" w:hAnsi="Times New Roman"/>
          <w:i/>
          <w:sz w:val="26"/>
          <w:szCs w:val="26"/>
        </w:rPr>
      </w:pPr>
      <w:r w:rsidRPr="00312853">
        <w:rPr>
          <w:rFonts w:ascii="Times New Roman" w:hAnsi="Times New Roman"/>
          <w:i/>
          <w:sz w:val="26"/>
          <w:szCs w:val="26"/>
        </w:rPr>
        <w:t>Таблица: Существующие котельные, работающие на природном газе.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76"/>
        <w:gridCol w:w="3811"/>
        <w:gridCol w:w="4111"/>
      </w:tblGrid>
      <w:tr w:rsidR="00363F55" w:rsidRPr="00FF3516" w:rsidTr="00B32EA6">
        <w:tc>
          <w:tcPr>
            <w:tcW w:w="2676" w:type="dxa"/>
            <w:shd w:val="clear" w:color="auto" w:fill="D99594"/>
          </w:tcPr>
          <w:p w:rsidR="00363F55" w:rsidRPr="00B32EA6" w:rsidRDefault="00363F55" w:rsidP="00B32EA6">
            <w:pPr>
              <w:suppressAutoHyphens/>
              <w:ind w:firstLine="0"/>
              <w:rPr>
                <w:rFonts w:ascii="Times New Roman" w:hAnsi="Times New Roman"/>
                <w:b/>
                <w:sz w:val="26"/>
                <w:szCs w:val="26"/>
              </w:rPr>
            </w:pPr>
            <w:r w:rsidRPr="00B32EA6">
              <w:rPr>
                <w:rFonts w:ascii="Times New Roman" w:hAnsi="Times New Roman"/>
                <w:b/>
                <w:sz w:val="26"/>
                <w:szCs w:val="26"/>
              </w:rPr>
              <w:t>Населенный пункт</w:t>
            </w:r>
          </w:p>
        </w:tc>
        <w:tc>
          <w:tcPr>
            <w:tcW w:w="3811" w:type="dxa"/>
            <w:shd w:val="clear" w:color="auto" w:fill="D99594"/>
          </w:tcPr>
          <w:p w:rsidR="00363F55" w:rsidRPr="00B32EA6" w:rsidRDefault="00363F55" w:rsidP="00B32EA6">
            <w:pPr>
              <w:suppressAutoHyphens/>
              <w:ind w:firstLine="0"/>
              <w:rPr>
                <w:rFonts w:ascii="Times New Roman" w:hAnsi="Times New Roman"/>
                <w:b/>
                <w:sz w:val="26"/>
                <w:szCs w:val="26"/>
              </w:rPr>
            </w:pPr>
            <w:r w:rsidRPr="00B32EA6">
              <w:rPr>
                <w:rFonts w:ascii="Times New Roman" w:hAnsi="Times New Roman"/>
                <w:b/>
                <w:sz w:val="26"/>
                <w:szCs w:val="26"/>
              </w:rPr>
              <w:t>Местоположение котельных</w:t>
            </w:r>
          </w:p>
        </w:tc>
        <w:tc>
          <w:tcPr>
            <w:tcW w:w="4111" w:type="dxa"/>
            <w:shd w:val="clear" w:color="auto" w:fill="D99594"/>
          </w:tcPr>
          <w:p w:rsidR="00363F55" w:rsidRPr="00B32EA6" w:rsidRDefault="00363F55" w:rsidP="00B32EA6">
            <w:pPr>
              <w:suppressAutoHyphens/>
              <w:ind w:firstLine="0"/>
              <w:rPr>
                <w:rFonts w:ascii="Times New Roman" w:hAnsi="Times New Roman"/>
                <w:b/>
                <w:sz w:val="26"/>
                <w:szCs w:val="26"/>
              </w:rPr>
            </w:pPr>
            <w:r w:rsidRPr="00B32EA6">
              <w:rPr>
                <w:rFonts w:ascii="Times New Roman" w:hAnsi="Times New Roman"/>
                <w:b/>
                <w:sz w:val="26"/>
                <w:szCs w:val="26"/>
              </w:rPr>
              <w:t xml:space="preserve">Ведомственная </w:t>
            </w:r>
            <w:proofErr w:type="spellStart"/>
            <w:r w:rsidRPr="00B32EA6">
              <w:rPr>
                <w:rFonts w:ascii="Times New Roman" w:hAnsi="Times New Roman"/>
                <w:b/>
                <w:sz w:val="26"/>
                <w:szCs w:val="26"/>
              </w:rPr>
              <w:t>пренадлежность</w:t>
            </w:r>
            <w:proofErr w:type="spellEnd"/>
          </w:p>
        </w:tc>
      </w:tr>
      <w:tr w:rsidR="00363F55" w:rsidRPr="00FF3516" w:rsidTr="004E31F0">
        <w:trPr>
          <w:trHeight w:val="281"/>
        </w:trPr>
        <w:tc>
          <w:tcPr>
            <w:tcW w:w="2676" w:type="dxa"/>
            <w:vMerge w:val="restart"/>
            <w:vAlign w:val="center"/>
          </w:tcPr>
          <w:p w:rsidR="00363F55" w:rsidRPr="00B32EA6" w:rsidRDefault="00363F55" w:rsidP="00B32EA6">
            <w:pPr>
              <w:suppressAutoHyphens/>
              <w:ind w:firstLine="0"/>
              <w:jc w:val="left"/>
              <w:rPr>
                <w:rFonts w:ascii="Times New Roman" w:hAnsi="Times New Roman"/>
                <w:sz w:val="26"/>
                <w:szCs w:val="26"/>
              </w:rPr>
            </w:pPr>
            <w:proofErr w:type="gramStart"/>
            <w:r w:rsidRPr="00B32EA6">
              <w:rPr>
                <w:rFonts w:ascii="Times New Roman" w:hAnsi="Times New Roman"/>
                <w:sz w:val="26"/>
                <w:szCs w:val="26"/>
              </w:rPr>
              <w:t>с</w:t>
            </w:r>
            <w:proofErr w:type="gramEnd"/>
            <w:r w:rsidRPr="00B32EA6">
              <w:rPr>
                <w:rFonts w:ascii="Times New Roman" w:hAnsi="Times New Roman"/>
                <w:sz w:val="26"/>
                <w:szCs w:val="26"/>
              </w:rPr>
              <w:t>. Старые Туймазы</w:t>
            </w:r>
          </w:p>
        </w:tc>
        <w:tc>
          <w:tcPr>
            <w:tcW w:w="3811" w:type="dxa"/>
            <w:vAlign w:val="center"/>
          </w:tcPr>
          <w:p w:rsidR="00363F55" w:rsidRPr="00B32EA6" w:rsidRDefault="00363F55" w:rsidP="00B32EA6">
            <w:pPr>
              <w:ind w:firstLine="0"/>
              <w:jc w:val="left"/>
              <w:rPr>
                <w:rFonts w:ascii="Times New Roman" w:hAnsi="Times New Roman"/>
                <w:szCs w:val="24"/>
                <w:lang w:eastAsia="en-US"/>
              </w:rPr>
            </w:pPr>
            <w:r>
              <w:rPr>
                <w:rFonts w:ascii="Times New Roman" w:hAnsi="Times New Roman"/>
                <w:szCs w:val="24"/>
                <w:lang w:eastAsia="en-US"/>
              </w:rPr>
              <w:t>ул. Гаражная, 2а</w:t>
            </w:r>
          </w:p>
        </w:tc>
        <w:tc>
          <w:tcPr>
            <w:tcW w:w="4111" w:type="dxa"/>
            <w:vAlign w:val="center"/>
          </w:tcPr>
          <w:p w:rsidR="00363F55" w:rsidRPr="00B32EA6" w:rsidRDefault="00363F55" w:rsidP="00B32EA6">
            <w:pPr>
              <w:ind w:firstLine="0"/>
              <w:jc w:val="left"/>
              <w:rPr>
                <w:rFonts w:ascii="Times New Roman" w:hAnsi="Times New Roman"/>
                <w:szCs w:val="24"/>
                <w:lang w:eastAsia="en-US"/>
              </w:rPr>
            </w:pPr>
            <w:r>
              <w:rPr>
                <w:rFonts w:ascii="Times New Roman" w:hAnsi="Times New Roman"/>
                <w:szCs w:val="24"/>
                <w:lang w:eastAsia="en-US"/>
              </w:rPr>
              <w:t xml:space="preserve">Котельная </w:t>
            </w:r>
            <w:r w:rsidRPr="00B32EA6">
              <w:rPr>
                <w:rFonts w:ascii="Times New Roman" w:hAnsi="Times New Roman"/>
                <w:szCs w:val="24"/>
                <w:lang w:eastAsia="en-US"/>
              </w:rPr>
              <w:t xml:space="preserve">СОШ </w:t>
            </w:r>
            <w:proofErr w:type="gramStart"/>
            <w:r w:rsidRPr="00B32EA6">
              <w:rPr>
                <w:rFonts w:ascii="Times New Roman" w:hAnsi="Times New Roman"/>
                <w:szCs w:val="24"/>
                <w:lang w:eastAsia="en-US"/>
              </w:rPr>
              <w:t>с</w:t>
            </w:r>
            <w:proofErr w:type="gramEnd"/>
            <w:r w:rsidRPr="00B32EA6">
              <w:rPr>
                <w:rFonts w:ascii="Times New Roman" w:hAnsi="Times New Roman"/>
                <w:szCs w:val="24"/>
                <w:lang w:eastAsia="en-US"/>
              </w:rPr>
              <w:t>. Старые Туймазы</w:t>
            </w:r>
          </w:p>
        </w:tc>
      </w:tr>
      <w:tr w:rsidR="00363F55" w:rsidRPr="00FF3516" w:rsidTr="004E31F0">
        <w:trPr>
          <w:trHeight w:val="280"/>
        </w:trPr>
        <w:tc>
          <w:tcPr>
            <w:tcW w:w="2676" w:type="dxa"/>
            <w:vMerge/>
            <w:vAlign w:val="center"/>
          </w:tcPr>
          <w:p w:rsidR="00363F55" w:rsidRPr="00B32EA6" w:rsidRDefault="00363F55" w:rsidP="00B32EA6">
            <w:pPr>
              <w:suppressAutoHyphens/>
              <w:ind w:firstLine="0"/>
              <w:jc w:val="left"/>
              <w:rPr>
                <w:rFonts w:ascii="Times New Roman" w:hAnsi="Times New Roman"/>
                <w:sz w:val="26"/>
                <w:szCs w:val="26"/>
              </w:rPr>
            </w:pPr>
          </w:p>
        </w:tc>
        <w:tc>
          <w:tcPr>
            <w:tcW w:w="3811" w:type="dxa"/>
            <w:vAlign w:val="center"/>
          </w:tcPr>
          <w:p w:rsidR="00363F55" w:rsidRDefault="00363F55" w:rsidP="00B32EA6">
            <w:pPr>
              <w:ind w:firstLine="0"/>
              <w:jc w:val="left"/>
              <w:rPr>
                <w:rFonts w:ascii="Times New Roman" w:hAnsi="Times New Roman"/>
                <w:szCs w:val="24"/>
                <w:lang w:eastAsia="en-US"/>
              </w:rPr>
            </w:pPr>
            <w:r>
              <w:rPr>
                <w:rFonts w:ascii="Times New Roman" w:hAnsi="Times New Roman"/>
                <w:szCs w:val="24"/>
                <w:lang w:eastAsia="en-US"/>
              </w:rPr>
              <w:t>ул. Гаражная, 3</w:t>
            </w:r>
          </w:p>
        </w:tc>
        <w:tc>
          <w:tcPr>
            <w:tcW w:w="4111" w:type="dxa"/>
            <w:vAlign w:val="center"/>
          </w:tcPr>
          <w:p w:rsidR="00363F55" w:rsidRDefault="00363F55" w:rsidP="00B32EA6">
            <w:pPr>
              <w:ind w:firstLine="0"/>
              <w:jc w:val="left"/>
              <w:rPr>
                <w:rFonts w:ascii="Times New Roman" w:hAnsi="Times New Roman"/>
                <w:szCs w:val="24"/>
                <w:lang w:eastAsia="en-US"/>
              </w:rPr>
            </w:pPr>
            <w:r>
              <w:rPr>
                <w:rFonts w:ascii="Times New Roman" w:hAnsi="Times New Roman"/>
                <w:szCs w:val="24"/>
                <w:lang w:eastAsia="en-US"/>
              </w:rPr>
              <w:t xml:space="preserve">Котельная СДК </w:t>
            </w:r>
            <w:proofErr w:type="gramStart"/>
            <w:r w:rsidRPr="00B32EA6">
              <w:rPr>
                <w:rFonts w:ascii="Times New Roman" w:hAnsi="Times New Roman"/>
                <w:szCs w:val="24"/>
                <w:lang w:eastAsia="en-US"/>
              </w:rPr>
              <w:t>с</w:t>
            </w:r>
            <w:proofErr w:type="gramEnd"/>
            <w:r w:rsidRPr="00B32EA6">
              <w:rPr>
                <w:rFonts w:ascii="Times New Roman" w:hAnsi="Times New Roman"/>
                <w:szCs w:val="24"/>
                <w:lang w:eastAsia="en-US"/>
              </w:rPr>
              <w:t>. Старые Туймазы</w:t>
            </w:r>
          </w:p>
        </w:tc>
      </w:tr>
      <w:tr w:rsidR="00363F55" w:rsidRPr="00FF3516" w:rsidTr="00B32EA6">
        <w:tc>
          <w:tcPr>
            <w:tcW w:w="2676" w:type="dxa"/>
            <w:shd w:val="clear" w:color="auto" w:fill="F2DBDB"/>
            <w:vAlign w:val="center"/>
          </w:tcPr>
          <w:p w:rsidR="00363F55" w:rsidRPr="00B32EA6" w:rsidRDefault="00363F55" w:rsidP="00B32EA6">
            <w:pPr>
              <w:suppressAutoHyphens/>
              <w:ind w:firstLine="0"/>
              <w:jc w:val="left"/>
              <w:rPr>
                <w:rFonts w:ascii="Times New Roman" w:hAnsi="Times New Roman"/>
                <w:sz w:val="26"/>
                <w:szCs w:val="26"/>
              </w:rPr>
            </w:pPr>
            <w:r w:rsidRPr="00B32EA6">
              <w:rPr>
                <w:rFonts w:ascii="Times New Roman" w:hAnsi="Times New Roman"/>
                <w:sz w:val="26"/>
                <w:szCs w:val="26"/>
              </w:rPr>
              <w:t>д. Горный</w:t>
            </w:r>
          </w:p>
        </w:tc>
        <w:tc>
          <w:tcPr>
            <w:tcW w:w="3811" w:type="dxa"/>
            <w:shd w:val="clear" w:color="auto" w:fill="F2DBDB"/>
            <w:vAlign w:val="center"/>
          </w:tcPr>
          <w:p w:rsidR="00363F55" w:rsidRPr="00B32EA6" w:rsidRDefault="00363F55" w:rsidP="00C36C37">
            <w:pPr>
              <w:suppressAutoHyphens/>
              <w:ind w:firstLine="0"/>
              <w:jc w:val="center"/>
              <w:rPr>
                <w:rFonts w:ascii="Times New Roman" w:hAnsi="Times New Roman"/>
                <w:szCs w:val="24"/>
                <w:lang w:eastAsia="en-US"/>
              </w:rPr>
            </w:pPr>
            <w:r>
              <w:rPr>
                <w:rFonts w:ascii="Times New Roman" w:hAnsi="Times New Roman"/>
                <w:szCs w:val="24"/>
                <w:lang w:eastAsia="en-US"/>
              </w:rPr>
              <w:t>-</w:t>
            </w:r>
          </w:p>
        </w:tc>
        <w:tc>
          <w:tcPr>
            <w:tcW w:w="4111" w:type="dxa"/>
            <w:shd w:val="clear" w:color="auto" w:fill="F2DBDB"/>
            <w:vAlign w:val="center"/>
          </w:tcPr>
          <w:p w:rsidR="00363F55" w:rsidRPr="00B32EA6" w:rsidRDefault="00363F55" w:rsidP="00C36C37">
            <w:pPr>
              <w:ind w:firstLine="0"/>
              <w:jc w:val="center"/>
              <w:rPr>
                <w:rFonts w:ascii="Times New Roman" w:hAnsi="Times New Roman"/>
                <w:szCs w:val="24"/>
                <w:lang w:eastAsia="en-US"/>
              </w:rPr>
            </w:pPr>
            <w:r>
              <w:rPr>
                <w:rFonts w:ascii="Times New Roman" w:hAnsi="Times New Roman"/>
                <w:szCs w:val="24"/>
                <w:lang w:eastAsia="en-US"/>
              </w:rPr>
              <w:t>-</w:t>
            </w:r>
          </w:p>
        </w:tc>
      </w:tr>
      <w:tr w:rsidR="00363F55" w:rsidRPr="00FF3516" w:rsidTr="00B32EA6">
        <w:tc>
          <w:tcPr>
            <w:tcW w:w="2676" w:type="dxa"/>
            <w:vAlign w:val="center"/>
          </w:tcPr>
          <w:p w:rsidR="00363F55" w:rsidRPr="00B32EA6" w:rsidRDefault="00363F55" w:rsidP="00B32EA6">
            <w:pPr>
              <w:suppressAutoHyphens/>
              <w:ind w:firstLine="0"/>
              <w:jc w:val="left"/>
              <w:rPr>
                <w:rFonts w:ascii="Times New Roman" w:hAnsi="Times New Roman"/>
                <w:sz w:val="26"/>
                <w:szCs w:val="26"/>
              </w:rPr>
            </w:pPr>
            <w:r w:rsidRPr="00B32EA6">
              <w:rPr>
                <w:rFonts w:ascii="Times New Roman" w:hAnsi="Times New Roman"/>
                <w:sz w:val="26"/>
                <w:szCs w:val="26"/>
              </w:rPr>
              <w:t xml:space="preserve">д. </w:t>
            </w:r>
            <w:proofErr w:type="spellStart"/>
            <w:r w:rsidRPr="00B32EA6">
              <w:rPr>
                <w:rFonts w:ascii="Times New Roman" w:hAnsi="Times New Roman"/>
                <w:sz w:val="26"/>
                <w:szCs w:val="26"/>
              </w:rPr>
              <w:t>Раевка</w:t>
            </w:r>
            <w:proofErr w:type="spellEnd"/>
          </w:p>
        </w:tc>
        <w:tc>
          <w:tcPr>
            <w:tcW w:w="3811" w:type="dxa"/>
          </w:tcPr>
          <w:p w:rsidR="00363F55" w:rsidRPr="00B32EA6" w:rsidRDefault="00363F55" w:rsidP="00B32EA6">
            <w:pPr>
              <w:suppressAutoHyphens/>
              <w:ind w:firstLine="0"/>
              <w:jc w:val="center"/>
              <w:rPr>
                <w:rFonts w:ascii="Times New Roman" w:hAnsi="Times New Roman"/>
                <w:sz w:val="26"/>
                <w:szCs w:val="26"/>
              </w:rPr>
            </w:pPr>
            <w:r w:rsidRPr="00B32EA6">
              <w:rPr>
                <w:rFonts w:ascii="Times New Roman" w:hAnsi="Times New Roman"/>
                <w:sz w:val="26"/>
                <w:szCs w:val="26"/>
              </w:rPr>
              <w:t>-</w:t>
            </w:r>
          </w:p>
        </w:tc>
        <w:tc>
          <w:tcPr>
            <w:tcW w:w="4111" w:type="dxa"/>
          </w:tcPr>
          <w:p w:rsidR="00363F55" w:rsidRPr="00B32EA6" w:rsidRDefault="00363F55" w:rsidP="00B32EA6">
            <w:pPr>
              <w:suppressAutoHyphens/>
              <w:ind w:firstLine="0"/>
              <w:jc w:val="center"/>
              <w:rPr>
                <w:rFonts w:ascii="Times New Roman" w:hAnsi="Times New Roman"/>
                <w:sz w:val="26"/>
                <w:szCs w:val="26"/>
              </w:rPr>
            </w:pPr>
            <w:r w:rsidRPr="00B32EA6">
              <w:rPr>
                <w:rFonts w:ascii="Times New Roman" w:hAnsi="Times New Roman"/>
                <w:sz w:val="26"/>
                <w:szCs w:val="26"/>
              </w:rPr>
              <w:t>-</w:t>
            </w:r>
          </w:p>
        </w:tc>
      </w:tr>
      <w:tr w:rsidR="00363F55" w:rsidRPr="00FF3516" w:rsidTr="00B32EA6">
        <w:tc>
          <w:tcPr>
            <w:tcW w:w="2676" w:type="dxa"/>
            <w:shd w:val="clear" w:color="auto" w:fill="F2DBDB"/>
            <w:vAlign w:val="center"/>
          </w:tcPr>
          <w:p w:rsidR="00363F55" w:rsidRPr="00B32EA6" w:rsidRDefault="00363F55" w:rsidP="00B32EA6">
            <w:pPr>
              <w:suppressAutoHyphens/>
              <w:ind w:firstLine="0"/>
              <w:jc w:val="left"/>
              <w:rPr>
                <w:rFonts w:ascii="Times New Roman" w:hAnsi="Times New Roman"/>
                <w:sz w:val="26"/>
                <w:szCs w:val="26"/>
              </w:rPr>
            </w:pPr>
            <w:r w:rsidRPr="00B32EA6">
              <w:rPr>
                <w:rFonts w:ascii="Times New Roman" w:hAnsi="Times New Roman"/>
                <w:sz w:val="26"/>
                <w:szCs w:val="26"/>
              </w:rPr>
              <w:t>д. Карат-</w:t>
            </w:r>
            <w:proofErr w:type="spellStart"/>
            <w:r w:rsidRPr="00B32EA6">
              <w:rPr>
                <w:rFonts w:ascii="Times New Roman" w:hAnsi="Times New Roman"/>
                <w:sz w:val="26"/>
                <w:szCs w:val="26"/>
              </w:rPr>
              <w:t>Тамак</w:t>
            </w:r>
            <w:proofErr w:type="spellEnd"/>
          </w:p>
        </w:tc>
        <w:tc>
          <w:tcPr>
            <w:tcW w:w="3811" w:type="dxa"/>
            <w:shd w:val="clear" w:color="auto" w:fill="F2DBDB"/>
          </w:tcPr>
          <w:p w:rsidR="00363F55" w:rsidRPr="00B32EA6" w:rsidRDefault="00363F55" w:rsidP="00B32EA6">
            <w:pPr>
              <w:suppressAutoHyphens/>
              <w:ind w:firstLine="0"/>
              <w:jc w:val="center"/>
              <w:rPr>
                <w:rFonts w:ascii="Times New Roman" w:hAnsi="Times New Roman"/>
                <w:sz w:val="26"/>
                <w:szCs w:val="26"/>
              </w:rPr>
            </w:pPr>
            <w:r w:rsidRPr="00B32EA6">
              <w:rPr>
                <w:rFonts w:ascii="Times New Roman" w:hAnsi="Times New Roman"/>
                <w:sz w:val="26"/>
                <w:szCs w:val="26"/>
              </w:rPr>
              <w:t>-</w:t>
            </w:r>
          </w:p>
        </w:tc>
        <w:tc>
          <w:tcPr>
            <w:tcW w:w="4111" w:type="dxa"/>
            <w:shd w:val="clear" w:color="auto" w:fill="F2DBDB"/>
          </w:tcPr>
          <w:p w:rsidR="00363F55" w:rsidRPr="00B32EA6" w:rsidRDefault="00363F55" w:rsidP="00B32EA6">
            <w:pPr>
              <w:suppressAutoHyphens/>
              <w:ind w:firstLine="0"/>
              <w:jc w:val="center"/>
              <w:rPr>
                <w:rFonts w:ascii="Times New Roman" w:hAnsi="Times New Roman"/>
                <w:sz w:val="26"/>
                <w:szCs w:val="26"/>
              </w:rPr>
            </w:pPr>
            <w:r w:rsidRPr="00B32EA6">
              <w:rPr>
                <w:rFonts w:ascii="Times New Roman" w:hAnsi="Times New Roman"/>
                <w:sz w:val="26"/>
                <w:szCs w:val="26"/>
              </w:rPr>
              <w:t>-</w:t>
            </w:r>
          </w:p>
        </w:tc>
      </w:tr>
      <w:tr w:rsidR="00363F55" w:rsidRPr="00FF3516" w:rsidTr="00B32EA6">
        <w:tc>
          <w:tcPr>
            <w:tcW w:w="2676" w:type="dxa"/>
            <w:vAlign w:val="center"/>
          </w:tcPr>
          <w:p w:rsidR="00363F55" w:rsidRPr="00B32EA6" w:rsidRDefault="00363F55" w:rsidP="00B32EA6">
            <w:pPr>
              <w:suppressAutoHyphens/>
              <w:ind w:firstLine="0"/>
              <w:jc w:val="left"/>
              <w:rPr>
                <w:rFonts w:ascii="Times New Roman" w:hAnsi="Times New Roman"/>
                <w:sz w:val="26"/>
                <w:szCs w:val="26"/>
              </w:rPr>
            </w:pPr>
            <w:r w:rsidRPr="00B32EA6">
              <w:rPr>
                <w:rFonts w:ascii="Times New Roman" w:hAnsi="Times New Roman"/>
                <w:sz w:val="26"/>
                <w:szCs w:val="26"/>
              </w:rPr>
              <w:t>д. Кызыл-</w:t>
            </w:r>
            <w:proofErr w:type="spellStart"/>
            <w:r w:rsidRPr="00B32EA6">
              <w:rPr>
                <w:rFonts w:ascii="Times New Roman" w:hAnsi="Times New Roman"/>
                <w:sz w:val="26"/>
                <w:szCs w:val="26"/>
              </w:rPr>
              <w:t>Буляк</w:t>
            </w:r>
            <w:proofErr w:type="spellEnd"/>
          </w:p>
        </w:tc>
        <w:tc>
          <w:tcPr>
            <w:tcW w:w="3811" w:type="dxa"/>
          </w:tcPr>
          <w:p w:rsidR="00363F55" w:rsidRPr="00B32EA6" w:rsidRDefault="00363F55" w:rsidP="00B32EA6">
            <w:pPr>
              <w:suppressAutoHyphens/>
              <w:ind w:firstLine="0"/>
              <w:jc w:val="center"/>
              <w:rPr>
                <w:rFonts w:ascii="Times New Roman" w:hAnsi="Times New Roman"/>
                <w:sz w:val="26"/>
                <w:szCs w:val="26"/>
              </w:rPr>
            </w:pPr>
            <w:r w:rsidRPr="00B32EA6">
              <w:rPr>
                <w:rFonts w:ascii="Times New Roman" w:hAnsi="Times New Roman"/>
                <w:sz w:val="26"/>
                <w:szCs w:val="26"/>
              </w:rPr>
              <w:t>-</w:t>
            </w:r>
          </w:p>
        </w:tc>
        <w:tc>
          <w:tcPr>
            <w:tcW w:w="4111" w:type="dxa"/>
          </w:tcPr>
          <w:p w:rsidR="00363F55" w:rsidRPr="00B32EA6" w:rsidRDefault="00363F55" w:rsidP="00B32EA6">
            <w:pPr>
              <w:suppressAutoHyphens/>
              <w:ind w:firstLine="0"/>
              <w:jc w:val="center"/>
              <w:rPr>
                <w:rFonts w:ascii="Times New Roman" w:hAnsi="Times New Roman"/>
                <w:sz w:val="26"/>
                <w:szCs w:val="26"/>
              </w:rPr>
            </w:pPr>
            <w:r w:rsidRPr="00B32EA6">
              <w:rPr>
                <w:rFonts w:ascii="Times New Roman" w:hAnsi="Times New Roman"/>
                <w:sz w:val="26"/>
                <w:szCs w:val="26"/>
              </w:rPr>
              <w:t>-</w:t>
            </w:r>
          </w:p>
        </w:tc>
      </w:tr>
    </w:tbl>
    <w:p w:rsidR="00363F55" w:rsidRDefault="00363F55" w:rsidP="000F540C">
      <w:pPr>
        <w:pStyle w:val="afd"/>
        <w:tabs>
          <w:tab w:val="left" w:pos="9720"/>
        </w:tabs>
        <w:spacing w:before="120" w:after="120" w:line="240" w:lineRule="auto"/>
        <w:ind w:left="357"/>
        <w:jc w:val="both"/>
        <w:rPr>
          <w:rFonts w:ascii="Times New Roman" w:eastAsia="TimesNewRomanPSMT" w:hAnsi="Times New Roman"/>
          <w:b/>
          <w:i/>
          <w:sz w:val="26"/>
          <w:szCs w:val="26"/>
        </w:rPr>
      </w:pPr>
    </w:p>
    <w:p w:rsidR="00363F55" w:rsidRPr="00312853" w:rsidRDefault="00363F55" w:rsidP="002C6DF8">
      <w:pPr>
        <w:pStyle w:val="afd"/>
        <w:numPr>
          <w:ilvl w:val="0"/>
          <w:numId w:val="24"/>
        </w:numPr>
        <w:spacing w:before="120" w:after="120" w:line="240" w:lineRule="auto"/>
        <w:ind w:left="714" w:hanging="357"/>
        <w:jc w:val="both"/>
        <w:rPr>
          <w:rFonts w:ascii="Times New Roman" w:eastAsia="TimesNewRomanPSMT" w:hAnsi="Times New Roman"/>
          <w:b/>
          <w:i/>
          <w:sz w:val="26"/>
          <w:szCs w:val="26"/>
        </w:rPr>
      </w:pPr>
      <w:r w:rsidRPr="00312853">
        <w:rPr>
          <w:rFonts w:ascii="Times New Roman" w:eastAsia="TimesNewRomanPSMT" w:hAnsi="Times New Roman"/>
          <w:b/>
          <w:i/>
          <w:sz w:val="26"/>
          <w:szCs w:val="26"/>
        </w:rPr>
        <w:t>Система обращения с Т</w:t>
      </w:r>
      <w:r>
        <w:rPr>
          <w:rFonts w:ascii="Times New Roman" w:eastAsia="TimesNewRomanPSMT" w:hAnsi="Times New Roman"/>
          <w:b/>
          <w:i/>
          <w:sz w:val="26"/>
          <w:szCs w:val="26"/>
        </w:rPr>
        <w:t>К</w:t>
      </w:r>
      <w:r w:rsidRPr="00312853">
        <w:rPr>
          <w:rFonts w:ascii="Times New Roman" w:eastAsia="TimesNewRomanPSMT" w:hAnsi="Times New Roman"/>
          <w:b/>
          <w:i/>
          <w:sz w:val="26"/>
          <w:szCs w:val="26"/>
        </w:rPr>
        <w:t>О</w:t>
      </w:r>
    </w:p>
    <w:p w:rsidR="00363F55" w:rsidRPr="00312853" w:rsidRDefault="00363F55" w:rsidP="00C6087F">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 xml:space="preserve">Большим и проблематичным вопросом на протяжении целого ряда лет являлась уборка и вывоз хозяйственного мусора и твердых бытовых отходов. </w:t>
      </w:r>
    </w:p>
    <w:p w:rsidR="00363F55" w:rsidRDefault="00363F55" w:rsidP="00DF3753">
      <w:pPr>
        <w:tabs>
          <w:tab w:val="left" w:pos="9720"/>
        </w:tabs>
        <w:rPr>
          <w:rFonts w:ascii="Times New Roman" w:eastAsia="TimesNewRomanPSMT" w:hAnsi="Times New Roman"/>
          <w:sz w:val="26"/>
          <w:szCs w:val="26"/>
        </w:rPr>
      </w:pPr>
      <w:r>
        <w:rPr>
          <w:rFonts w:ascii="Times New Roman" w:eastAsia="TimesNewRomanPSMT" w:hAnsi="Times New Roman"/>
          <w:sz w:val="26"/>
          <w:szCs w:val="26"/>
        </w:rPr>
        <w:t>Вывозом</w:t>
      </w:r>
      <w:r w:rsidRPr="00312853">
        <w:rPr>
          <w:rFonts w:ascii="Times New Roman" w:eastAsia="TimesNewRomanPSMT" w:hAnsi="Times New Roman"/>
          <w:sz w:val="26"/>
          <w:szCs w:val="26"/>
        </w:rPr>
        <w:t xml:space="preserve"> Т</w:t>
      </w:r>
      <w:r>
        <w:rPr>
          <w:rFonts w:ascii="Times New Roman" w:eastAsia="TimesNewRomanPSMT" w:hAnsi="Times New Roman"/>
          <w:sz w:val="26"/>
          <w:szCs w:val="26"/>
        </w:rPr>
        <w:t>К</w:t>
      </w:r>
      <w:r w:rsidRPr="00312853">
        <w:rPr>
          <w:rFonts w:ascii="Times New Roman" w:eastAsia="TimesNewRomanPSMT" w:hAnsi="Times New Roman"/>
          <w:sz w:val="26"/>
          <w:szCs w:val="26"/>
        </w:rPr>
        <w:t xml:space="preserve">О на территории сельского поселения </w:t>
      </w:r>
      <w:r>
        <w:rPr>
          <w:rFonts w:ascii="Times New Roman" w:eastAsia="TimesNewRomanPSMT" w:hAnsi="Times New Roman"/>
          <w:sz w:val="26"/>
          <w:szCs w:val="26"/>
        </w:rPr>
        <w:t>Старотуймазинский</w:t>
      </w:r>
      <w:r w:rsidRPr="00312853">
        <w:rPr>
          <w:rFonts w:ascii="Times New Roman" w:eastAsia="TimesNewRomanPSMT" w:hAnsi="Times New Roman"/>
          <w:sz w:val="26"/>
          <w:szCs w:val="26"/>
        </w:rPr>
        <w:t xml:space="preserve">  сельсовет муниципального района Туймазинский район Республики Башкортостан в настоящее время </w:t>
      </w:r>
      <w:r>
        <w:rPr>
          <w:rFonts w:ascii="Times New Roman" w:eastAsia="TimesNewRomanPSMT" w:hAnsi="Times New Roman"/>
          <w:sz w:val="26"/>
          <w:szCs w:val="26"/>
        </w:rPr>
        <w:t>занимается организация «</w:t>
      </w:r>
      <w:proofErr w:type="spellStart"/>
      <w:r>
        <w:rPr>
          <w:rFonts w:ascii="Times New Roman" w:eastAsia="TimesNewRomanPSMT" w:hAnsi="Times New Roman"/>
          <w:sz w:val="26"/>
          <w:szCs w:val="26"/>
        </w:rPr>
        <w:t>Эколайн</w:t>
      </w:r>
      <w:proofErr w:type="spellEnd"/>
      <w:r>
        <w:rPr>
          <w:rFonts w:ascii="Times New Roman" w:eastAsia="TimesNewRomanPSMT" w:hAnsi="Times New Roman"/>
          <w:sz w:val="26"/>
          <w:szCs w:val="26"/>
        </w:rPr>
        <w:t>», размещением – ООО «Экология</w:t>
      </w:r>
      <w:proofErr w:type="gramStart"/>
      <w:r>
        <w:rPr>
          <w:rFonts w:ascii="Times New Roman" w:eastAsia="TimesNewRomanPSMT" w:hAnsi="Times New Roman"/>
          <w:sz w:val="26"/>
          <w:szCs w:val="26"/>
        </w:rPr>
        <w:t xml:space="preserve"> Т</w:t>
      </w:r>
      <w:proofErr w:type="gramEnd"/>
      <w:r>
        <w:rPr>
          <w:rFonts w:ascii="Times New Roman" w:eastAsia="TimesNewRomanPSMT" w:hAnsi="Times New Roman"/>
          <w:sz w:val="26"/>
          <w:szCs w:val="26"/>
        </w:rPr>
        <w:t xml:space="preserve">». Согласно Генеральной схеме очистки территории сельского поселения Старотуймазинский сельсовет муниципального района Туймазинский район Р.Б., разработанной на период 2013-2028 гг., сбор ТКО с населенных пунктов сельского поселения Старотуймазинский сельсовет осуществляется с помощью мешочной системы. Вывоз ТКО с территории  поселения производится  в специализированных маркированных мешках с помощью </w:t>
      </w:r>
      <w:proofErr w:type="spellStart"/>
      <w:r>
        <w:rPr>
          <w:rFonts w:ascii="Times New Roman" w:eastAsia="TimesNewRomanPSMT" w:hAnsi="Times New Roman"/>
          <w:sz w:val="26"/>
          <w:szCs w:val="26"/>
        </w:rPr>
        <w:t>спецавтотранспорта</w:t>
      </w:r>
      <w:proofErr w:type="spellEnd"/>
      <w:r>
        <w:rPr>
          <w:rFonts w:ascii="Times New Roman" w:eastAsia="TimesNewRomanPSMT" w:hAnsi="Times New Roman"/>
          <w:sz w:val="26"/>
          <w:szCs w:val="26"/>
        </w:rPr>
        <w:t xml:space="preserve"> МКМ-4705 на полигон ТКО г. Туймазы. Вывоз твердо - коммунальных отходов с территории сельсовета осуществляется каждый вторник.</w:t>
      </w:r>
    </w:p>
    <w:p w:rsidR="00363F55" w:rsidRDefault="00363F55" w:rsidP="00985D0C">
      <w:pPr>
        <w:tabs>
          <w:tab w:val="left" w:pos="9720"/>
        </w:tabs>
        <w:rPr>
          <w:rFonts w:ascii="Times New Roman" w:eastAsia="TimesNewRomanPSMT" w:hAnsi="Times New Roman"/>
          <w:sz w:val="26"/>
          <w:szCs w:val="26"/>
        </w:rPr>
      </w:pPr>
      <w:r w:rsidRPr="007805DB">
        <w:rPr>
          <w:rFonts w:ascii="Times New Roman" w:eastAsia="TimesNewRomanPSMT" w:hAnsi="Times New Roman"/>
          <w:sz w:val="26"/>
          <w:szCs w:val="26"/>
        </w:rPr>
        <w:t xml:space="preserve">На территории </w:t>
      </w:r>
      <w:proofErr w:type="gramStart"/>
      <w:r w:rsidRPr="007805DB">
        <w:rPr>
          <w:rFonts w:ascii="Times New Roman" w:eastAsia="TimesNewRomanPSMT" w:hAnsi="Times New Roman"/>
          <w:sz w:val="26"/>
          <w:szCs w:val="26"/>
        </w:rPr>
        <w:t>с</w:t>
      </w:r>
      <w:proofErr w:type="gramEnd"/>
      <w:r w:rsidRPr="007805DB">
        <w:rPr>
          <w:rFonts w:ascii="Times New Roman" w:eastAsia="TimesNewRomanPSMT" w:hAnsi="Times New Roman"/>
          <w:sz w:val="26"/>
          <w:szCs w:val="26"/>
        </w:rPr>
        <w:t>. Старые Туймазы не имеется   контейнеров для сбора ТБО:  2 контейнера объемом по 1 м</w:t>
      </w:r>
      <w:r w:rsidRPr="007805DB">
        <w:rPr>
          <w:rFonts w:ascii="Times New Roman" w:eastAsia="TimesNewRomanPSMT" w:hAnsi="Times New Roman"/>
          <w:sz w:val="26"/>
          <w:szCs w:val="26"/>
          <w:vertAlign w:val="superscript"/>
        </w:rPr>
        <w:t>3</w:t>
      </w:r>
      <w:r w:rsidRPr="007805DB">
        <w:rPr>
          <w:rFonts w:ascii="Times New Roman" w:eastAsia="TimesNewRomanPSMT" w:hAnsi="Times New Roman"/>
          <w:sz w:val="26"/>
          <w:szCs w:val="26"/>
        </w:rPr>
        <w:t xml:space="preserve"> около школы, 1 контейнер объемом 1 м</w:t>
      </w:r>
      <w:r w:rsidRPr="007805DB">
        <w:rPr>
          <w:rFonts w:ascii="Times New Roman" w:eastAsia="TimesNewRomanPSMT" w:hAnsi="Times New Roman"/>
          <w:sz w:val="26"/>
          <w:szCs w:val="26"/>
          <w:vertAlign w:val="superscript"/>
        </w:rPr>
        <w:t>3</w:t>
      </w:r>
      <w:r w:rsidRPr="007805DB">
        <w:rPr>
          <w:rFonts w:ascii="Times New Roman" w:eastAsia="TimesNewRomanPSMT" w:hAnsi="Times New Roman"/>
          <w:sz w:val="26"/>
          <w:szCs w:val="26"/>
        </w:rPr>
        <w:t xml:space="preserve"> возле детского сада, 1 контейнер объемом 0,75 м</w:t>
      </w:r>
      <w:r w:rsidRPr="007805DB">
        <w:rPr>
          <w:rFonts w:ascii="Times New Roman" w:eastAsia="TimesNewRomanPSMT" w:hAnsi="Times New Roman"/>
          <w:sz w:val="26"/>
          <w:szCs w:val="26"/>
          <w:vertAlign w:val="superscript"/>
        </w:rPr>
        <w:t>3</w:t>
      </w:r>
      <w:r w:rsidRPr="007805DB">
        <w:rPr>
          <w:rFonts w:ascii="Times New Roman" w:eastAsia="TimesNewRomanPSMT" w:hAnsi="Times New Roman"/>
          <w:sz w:val="26"/>
          <w:szCs w:val="26"/>
        </w:rPr>
        <w:t xml:space="preserve"> около Дома Культуры.</w:t>
      </w:r>
    </w:p>
    <w:p w:rsidR="00363F55" w:rsidRDefault="00363F55" w:rsidP="00985D0C">
      <w:pPr>
        <w:tabs>
          <w:tab w:val="left" w:pos="9720"/>
        </w:tabs>
        <w:rPr>
          <w:rFonts w:ascii="Times New Roman" w:eastAsia="TimesNewRomanPSMT" w:hAnsi="Times New Roman"/>
          <w:sz w:val="26"/>
          <w:szCs w:val="26"/>
        </w:rPr>
      </w:pPr>
      <w:r>
        <w:rPr>
          <w:rFonts w:ascii="Times New Roman" w:eastAsia="TimesNewRomanPSMT" w:hAnsi="Times New Roman"/>
          <w:sz w:val="26"/>
          <w:szCs w:val="26"/>
        </w:rPr>
        <w:t>Контейнерные площадки и контейнеры для сбора крупногабаритных отходов на территории сельского поселения Старотуймазинский сельсовет отсутствуют.</w:t>
      </w:r>
    </w:p>
    <w:p w:rsidR="00363F55" w:rsidRDefault="00363F55" w:rsidP="005801BC">
      <w:pPr>
        <w:tabs>
          <w:tab w:val="left" w:pos="9720"/>
        </w:tabs>
        <w:rPr>
          <w:rFonts w:ascii="Times New Roman" w:eastAsia="TimesNewRomanPSMT" w:hAnsi="Times New Roman"/>
          <w:sz w:val="26"/>
          <w:szCs w:val="26"/>
        </w:rPr>
      </w:pPr>
      <w:r>
        <w:rPr>
          <w:rFonts w:ascii="Times New Roman" w:eastAsia="TimesNewRomanPSMT" w:hAnsi="Times New Roman"/>
          <w:sz w:val="26"/>
          <w:szCs w:val="26"/>
        </w:rPr>
        <w:t xml:space="preserve">Согласно Генеральной схеме очистки территории в сельском поселении Старотуймазинский сельсовет находится 1свалка: в д. </w:t>
      </w:r>
      <w:proofErr w:type="gramStart"/>
      <w:r>
        <w:rPr>
          <w:rFonts w:ascii="Times New Roman" w:eastAsia="TimesNewRomanPSMT" w:hAnsi="Times New Roman"/>
          <w:sz w:val="26"/>
          <w:szCs w:val="26"/>
        </w:rPr>
        <w:t>Горный</w:t>
      </w:r>
      <w:proofErr w:type="gramEnd"/>
      <w:r>
        <w:rPr>
          <w:rFonts w:ascii="Times New Roman" w:eastAsia="TimesNewRomanPSMT" w:hAnsi="Times New Roman"/>
          <w:sz w:val="26"/>
          <w:szCs w:val="26"/>
        </w:rPr>
        <w:t>. Свалка удалена от населенных пунктов на расстояние 500 м, имеет площадь около 3,5 га и высоту слоя ТКО – около 1,5 м. Данная свалка не соответствует требованиям к объекту утилизации отходов СП.2.1.7.1038-01 «Гигиенические требования к устройству и содержанию полигона для твердо - коммунальных отходов» и является несанкционированной.</w:t>
      </w:r>
    </w:p>
    <w:p w:rsidR="00363F55" w:rsidRPr="00312853" w:rsidRDefault="00363F55" w:rsidP="005801BC">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Нормы накопления Т</w:t>
      </w:r>
      <w:r>
        <w:rPr>
          <w:rFonts w:ascii="Times New Roman" w:eastAsia="TimesNewRomanPSMT" w:hAnsi="Times New Roman"/>
          <w:sz w:val="26"/>
          <w:szCs w:val="26"/>
        </w:rPr>
        <w:t>К</w:t>
      </w:r>
      <w:r w:rsidRPr="00312853">
        <w:rPr>
          <w:rFonts w:ascii="Times New Roman" w:eastAsia="TimesNewRomanPSMT" w:hAnsi="Times New Roman"/>
          <w:sz w:val="26"/>
          <w:szCs w:val="26"/>
        </w:rPr>
        <w:t>О - это количество отходов, образующихся на расчетную единицу (человек - для жилищного фонда; 1м</w:t>
      </w:r>
      <w:r w:rsidRPr="00312853">
        <w:rPr>
          <w:rFonts w:ascii="Times New Roman" w:eastAsia="TimesNewRomanPSMT" w:hAnsi="Times New Roman"/>
          <w:sz w:val="26"/>
          <w:szCs w:val="26"/>
          <w:vertAlign w:val="superscript"/>
        </w:rPr>
        <w:t>2</w:t>
      </w:r>
      <w:r w:rsidRPr="00312853">
        <w:rPr>
          <w:rFonts w:ascii="Times New Roman" w:eastAsia="TimesNewRomanPSMT" w:hAnsi="Times New Roman"/>
          <w:sz w:val="26"/>
          <w:szCs w:val="26"/>
        </w:rPr>
        <w:t xml:space="preserve">  торговой площади для магазинов и складов и т.д.) в единицу времени (день, год). Нормы накопления определяют в единицах массы (</w:t>
      </w:r>
      <w:proofErr w:type="gramStart"/>
      <w:r w:rsidRPr="00312853">
        <w:rPr>
          <w:rFonts w:ascii="Times New Roman" w:eastAsia="TimesNewRomanPSMT" w:hAnsi="Times New Roman"/>
          <w:sz w:val="26"/>
          <w:szCs w:val="26"/>
        </w:rPr>
        <w:t>кг</w:t>
      </w:r>
      <w:proofErr w:type="gramEnd"/>
      <w:r w:rsidRPr="00312853">
        <w:rPr>
          <w:rFonts w:ascii="Times New Roman" w:eastAsia="TimesNewRomanPSMT" w:hAnsi="Times New Roman"/>
          <w:sz w:val="26"/>
          <w:szCs w:val="26"/>
        </w:rPr>
        <w:t>) или в объеме (л, м</w:t>
      </w:r>
      <w:r w:rsidRPr="00312853">
        <w:rPr>
          <w:rFonts w:ascii="Times New Roman" w:eastAsia="TimesNewRomanPSMT" w:hAnsi="Times New Roman"/>
          <w:sz w:val="26"/>
          <w:szCs w:val="26"/>
          <w:vertAlign w:val="superscript"/>
        </w:rPr>
        <w:t>3</w:t>
      </w:r>
      <w:r w:rsidRPr="00312853">
        <w:rPr>
          <w:rFonts w:ascii="Times New Roman" w:eastAsia="TimesNewRomanPSMT" w:hAnsi="Times New Roman"/>
          <w:sz w:val="26"/>
          <w:szCs w:val="26"/>
        </w:rPr>
        <w:t>).</w:t>
      </w:r>
    </w:p>
    <w:p w:rsidR="00363F55" w:rsidRPr="00312853" w:rsidRDefault="00363F55" w:rsidP="00FD3A74">
      <w:pPr>
        <w:autoSpaceDE w:val="0"/>
        <w:autoSpaceDN w:val="0"/>
        <w:adjustRightInd w:val="0"/>
        <w:spacing w:before="120" w:after="120"/>
        <w:jc w:val="left"/>
        <w:rPr>
          <w:rFonts w:ascii="Times New Roman" w:hAnsi="Times New Roman"/>
          <w:bCs/>
          <w:i/>
          <w:sz w:val="26"/>
          <w:szCs w:val="26"/>
        </w:rPr>
      </w:pPr>
      <w:r>
        <w:rPr>
          <w:rFonts w:ascii="Times New Roman" w:hAnsi="Times New Roman"/>
          <w:bCs/>
          <w:i/>
          <w:sz w:val="26"/>
          <w:szCs w:val="26"/>
        </w:rPr>
        <w:t>Таблица</w:t>
      </w:r>
      <w:proofErr w:type="gramStart"/>
      <w:r>
        <w:rPr>
          <w:rFonts w:ascii="Times New Roman" w:hAnsi="Times New Roman"/>
          <w:bCs/>
          <w:i/>
          <w:sz w:val="26"/>
          <w:szCs w:val="26"/>
        </w:rPr>
        <w:t xml:space="preserve"> :</w:t>
      </w:r>
      <w:proofErr w:type="gramEnd"/>
      <w:r>
        <w:rPr>
          <w:rFonts w:ascii="Times New Roman" w:hAnsi="Times New Roman"/>
          <w:bCs/>
          <w:i/>
          <w:sz w:val="26"/>
          <w:szCs w:val="26"/>
        </w:rPr>
        <w:t xml:space="preserve"> Общий объем накопления ТКО от жилищного фонда и организаций </w:t>
      </w:r>
      <w:r w:rsidRPr="00312853">
        <w:rPr>
          <w:rFonts w:ascii="Times New Roman" w:hAnsi="Times New Roman"/>
          <w:bCs/>
          <w:i/>
          <w:sz w:val="26"/>
          <w:szCs w:val="26"/>
        </w:rPr>
        <w:t xml:space="preserve"> сельского поселения </w:t>
      </w:r>
      <w:r>
        <w:rPr>
          <w:rFonts w:ascii="Times New Roman" w:hAnsi="Times New Roman"/>
          <w:bCs/>
          <w:i/>
          <w:sz w:val="26"/>
          <w:szCs w:val="26"/>
        </w:rPr>
        <w:t>Старотуймазинский сельсовет согласно Генеральной схеме очистки территории.</w:t>
      </w:r>
    </w:p>
    <w:tbl>
      <w:tblPr>
        <w:tblW w:w="10421" w:type="dxa"/>
        <w:tblInd w:w="108" w:type="dxa"/>
        <w:tblLook w:val="00A0" w:firstRow="1" w:lastRow="0" w:firstColumn="1" w:lastColumn="0" w:noHBand="0" w:noVBand="0"/>
      </w:tblPr>
      <w:tblGrid>
        <w:gridCol w:w="4678"/>
        <w:gridCol w:w="1750"/>
        <w:gridCol w:w="1652"/>
        <w:gridCol w:w="2341"/>
      </w:tblGrid>
      <w:tr w:rsidR="00363F55" w:rsidRPr="00271217" w:rsidTr="006A377D">
        <w:trPr>
          <w:trHeight w:val="177"/>
        </w:trPr>
        <w:tc>
          <w:tcPr>
            <w:tcW w:w="4678" w:type="dxa"/>
            <w:vMerge w:val="restart"/>
            <w:tcBorders>
              <w:top w:val="single" w:sz="4" w:space="0" w:color="auto"/>
              <w:left w:val="single" w:sz="4" w:space="0" w:color="auto"/>
              <w:right w:val="single" w:sz="4" w:space="0" w:color="auto"/>
            </w:tcBorders>
            <w:shd w:val="clear" w:color="auto" w:fill="CCC0D9"/>
            <w:noWrap/>
            <w:vAlign w:val="center"/>
          </w:tcPr>
          <w:p w:rsidR="00363F55" w:rsidRPr="00C574BD" w:rsidRDefault="00363F55" w:rsidP="001D3FBA">
            <w:pPr>
              <w:ind w:firstLine="0"/>
              <w:jc w:val="center"/>
              <w:rPr>
                <w:rFonts w:ascii="Times New Roman" w:hAnsi="Times New Roman"/>
                <w:b/>
                <w:color w:val="000000"/>
                <w:szCs w:val="24"/>
              </w:rPr>
            </w:pPr>
            <w:r w:rsidRPr="00C574BD">
              <w:rPr>
                <w:rFonts w:ascii="Times New Roman" w:hAnsi="Times New Roman"/>
                <w:b/>
                <w:color w:val="000000"/>
                <w:szCs w:val="24"/>
              </w:rPr>
              <w:t>Наименование объекта</w:t>
            </w:r>
          </w:p>
        </w:tc>
        <w:tc>
          <w:tcPr>
            <w:tcW w:w="5743" w:type="dxa"/>
            <w:gridSpan w:val="3"/>
            <w:tcBorders>
              <w:top w:val="single" w:sz="4" w:space="0" w:color="auto"/>
              <w:left w:val="nil"/>
              <w:bottom w:val="single" w:sz="4" w:space="0" w:color="auto"/>
              <w:right w:val="single" w:sz="4" w:space="0" w:color="auto"/>
            </w:tcBorders>
            <w:shd w:val="clear" w:color="auto" w:fill="CCC0D9"/>
            <w:noWrap/>
            <w:vAlign w:val="center"/>
          </w:tcPr>
          <w:p w:rsidR="00363F55" w:rsidRPr="00C574BD" w:rsidRDefault="00363F55" w:rsidP="001D3FBA">
            <w:pPr>
              <w:ind w:firstLine="0"/>
              <w:jc w:val="center"/>
              <w:rPr>
                <w:rFonts w:ascii="Times New Roman" w:hAnsi="Times New Roman"/>
                <w:b/>
                <w:color w:val="000000"/>
                <w:szCs w:val="24"/>
                <w:vertAlign w:val="superscript"/>
              </w:rPr>
            </w:pPr>
            <w:r w:rsidRPr="00C574BD">
              <w:rPr>
                <w:rFonts w:ascii="Times New Roman" w:hAnsi="Times New Roman"/>
                <w:b/>
                <w:color w:val="000000"/>
                <w:szCs w:val="24"/>
              </w:rPr>
              <w:t>Расчетный объем накопления Т</w:t>
            </w:r>
            <w:r>
              <w:rPr>
                <w:rFonts w:ascii="Times New Roman" w:hAnsi="Times New Roman"/>
                <w:b/>
                <w:color w:val="000000"/>
                <w:szCs w:val="24"/>
              </w:rPr>
              <w:t>К</w:t>
            </w:r>
            <w:r w:rsidRPr="00C574BD">
              <w:rPr>
                <w:rFonts w:ascii="Times New Roman" w:hAnsi="Times New Roman"/>
                <w:b/>
                <w:color w:val="000000"/>
                <w:szCs w:val="24"/>
              </w:rPr>
              <w:t>О, м</w:t>
            </w:r>
            <w:r w:rsidRPr="00C574BD">
              <w:rPr>
                <w:rFonts w:ascii="Times New Roman" w:hAnsi="Times New Roman"/>
                <w:b/>
                <w:color w:val="000000"/>
                <w:szCs w:val="24"/>
                <w:vertAlign w:val="superscript"/>
              </w:rPr>
              <w:t>3</w:t>
            </w:r>
          </w:p>
        </w:tc>
      </w:tr>
      <w:tr w:rsidR="00363F55" w:rsidRPr="00271217" w:rsidTr="006A377D">
        <w:trPr>
          <w:trHeight w:val="182"/>
        </w:trPr>
        <w:tc>
          <w:tcPr>
            <w:tcW w:w="4678" w:type="dxa"/>
            <w:vMerge/>
            <w:tcBorders>
              <w:left w:val="single" w:sz="4" w:space="0" w:color="auto"/>
              <w:bottom w:val="single" w:sz="4" w:space="0" w:color="auto"/>
              <w:right w:val="single" w:sz="4" w:space="0" w:color="auto"/>
            </w:tcBorders>
            <w:shd w:val="clear" w:color="auto" w:fill="CCC0D9"/>
            <w:noWrap/>
            <w:vAlign w:val="center"/>
          </w:tcPr>
          <w:p w:rsidR="00363F55" w:rsidRPr="00C574BD" w:rsidRDefault="00363F55" w:rsidP="001D3FBA">
            <w:pPr>
              <w:ind w:firstLine="0"/>
              <w:jc w:val="center"/>
              <w:rPr>
                <w:rFonts w:ascii="Times New Roman" w:hAnsi="Times New Roman"/>
                <w:b/>
                <w:color w:val="000000"/>
                <w:szCs w:val="24"/>
              </w:rPr>
            </w:pPr>
          </w:p>
        </w:tc>
        <w:tc>
          <w:tcPr>
            <w:tcW w:w="1750" w:type="dxa"/>
            <w:tcBorders>
              <w:top w:val="single" w:sz="4" w:space="0" w:color="auto"/>
              <w:left w:val="nil"/>
              <w:bottom w:val="single" w:sz="4" w:space="0" w:color="auto"/>
              <w:right w:val="single" w:sz="4" w:space="0" w:color="auto"/>
            </w:tcBorders>
            <w:shd w:val="clear" w:color="auto" w:fill="CCC0D9"/>
            <w:noWrap/>
            <w:vAlign w:val="center"/>
          </w:tcPr>
          <w:p w:rsidR="00363F55" w:rsidRPr="00C574BD" w:rsidRDefault="00363F55" w:rsidP="001D3FBA">
            <w:pPr>
              <w:ind w:firstLine="0"/>
              <w:jc w:val="center"/>
              <w:rPr>
                <w:rFonts w:ascii="Times New Roman" w:hAnsi="Times New Roman"/>
                <w:b/>
                <w:color w:val="000000"/>
                <w:szCs w:val="24"/>
              </w:rPr>
            </w:pPr>
            <w:r w:rsidRPr="00C574BD">
              <w:rPr>
                <w:rFonts w:ascii="Times New Roman" w:hAnsi="Times New Roman"/>
                <w:b/>
                <w:color w:val="000000"/>
                <w:szCs w:val="24"/>
              </w:rPr>
              <w:t>2013 г.</w:t>
            </w:r>
          </w:p>
        </w:tc>
        <w:tc>
          <w:tcPr>
            <w:tcW w:w="1652" w:type="dxa"/>
            <w:tcBorders>
              <w:top w:val="single" w:sz="4" w:space="0" w:color="auto"/>
              <w:left w:val="nil"/>
              <w:bottom w:val="single" w:sz="4" w:space="0" w:color="auto"/>
              <w:right w:val="single" w:sz="4" w:space="0" w:color="auto"/>
            </w:tcBorders>
            <w:shd w:val="clear" w:color="auto" w:fill="CCC0D9"/>
            <w:noWrap/>
            <w:vAlign w:val="center"/>
          </w:tcPr>
          <w:p w:rsidR="00363F55" w:rsidRPr="00C574BD" w:rsidRDefault="00363F55" w:rsidP="001D3FBA">
            <w:pPr>
              <w:ind w:firstLine="0"/>
              <w:jc w:val="center"/>
              <w:rPr>
                <w:rFonts w:ascii="Times New Roman" w:hAnsi="Times New Roman"/>
                <w:b/>
                <w:color w:val="000000"/>
                <w:szCs w:val="24"/>
              </w:rPr>
            </w:pPr>
            <w:r w:rsidRPr="00C574BD">
              <w:rPr>
                <w:rFonts w:ascii="Times New Roman" w:hAnsi="Times New Roman"/>
                <w:b/>
                <w:color w:val="000000"/>
                <w:szCs w:val="24"/>
              </w:rPr>
              <w:t>2018 г.</w:t>
            </w:r>
          </w:p>
        </w:tc>
        <w:tc>
          <w:tcPr>
            <w:tcW w:w="2341" w:type="dxa"/>
            <w:tcBorders>
              <w:top w:val="single" w:sz="4" w:space="0" w:color="auto"/>
              <w:left w:val="nil"/>
              <w:bottom w:val="single" w:sz="4" w:space="0" w:color="auto"/>
              <w:right w:val="single" w:sz="4" w:space="0" w:color="auto"/>
            </w:tcBorders>
            <w:shd w:val="clear" w:color="auto" w:fill="CCC0D9"/>
            <w:noWrap/>
            <w:vAlign w:val="center"/>
          </w:tcPr>
          <w:p w:rsidR="00363F55" w:rsidRPr="00C574BD" w:rsidRDefault="00363F55" w:rsidP="001D3FBA">
            <w:pPr>
              <w:ind w:firstLine="0"/>
              <w:jc w:val="center"/>
              <w:rPr>
                <w:rFonts w:ascii="Times New Roman" w:hAnsi="Times New Roman"/>
                <w:b/>
                <w:color w:val="000000"/>
                <w:szCs w:val="24"/>
              </w:rPr>
            </w:pPr>
            <w:r w:rsidRPr="00C574BD">
              <w:rPr>
                <w:rFonts w:ascii="Times New Roman" w:hAnsi="Times New Roman"/>
                <w:b/>
                <w:color w:val="000000"/>
                <w:szCs w:val="24"/>
              </w:rPr>
              <w:t>Перспективный прогноз на 2028 г.</w:t>
            </w:r>
          </w:p>
        </w:tc>
      </w:tr>
      <w:tr w:rsidR="00363F55" w:rsidRPr="00271217" w:rsidTr="006A377D">
        <w:trPr>
          <w:trHeight w:val="175"/>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271217" w:rsidRDefault="00363F55" w:rsidP="001D3FBA">
            <w:pPr>
              <w:ind w:firstLine="0"/>
              <w:jc w:val="left"/>
              <w:rPr>
                <w:rFonts w:ascii="Times New Roman" w:hAnsi="Times New Roman"/>
                <w:color w:val="000000"/>
                <w:szCs w:val="24"/>
              </w:rPr>
            </w:pPr>
            <w:proofErr w:type="gramStart"/>
            <w:r>
              <w:rPr>
                <w:rFonts w:ascii="Times New Roman" w:hAnsi="Times New Roman"/>
                <w:color w:val="000000"/>
                <w:szCs w:val="24"/>
              </w:rPr>
              <w:t>с</w:t>
            </w:r>
            <w:proofErr w:type="gramEnd"/>
            <w:r>
              <w:rPr>
                <w:rFonts w:ascii="Times New Roman" w:hAnsi="Times New Roman"/>
                <w:color w:val="000000"/>
                <w:szCs w:val="24"/>
              </w:rPr>
              <w:t>. Старые Туймазы</w:t>
            </w:r>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1569,7</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1819,4</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2445,3</w:t>
            </w:r>
          </w:p>
        </w:tc>
      </w:tr>
      <w:tr w:rsidR="00363F55" w:rsidRPr="00271217" w:rsidTr="006A377D">
        <w:trPr>
          <w:trHeight w:val="179"/>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271217" w:rsidRDefault="00363F55" w:rsidP="001D3FBA">
            <w:pPr>
              <w:ind w:firstLine="0"/>
              <w:jc w:val="left"/>
              <w:rPr>
                <w:rFonts w:ascii="Times New Roman" w:hAnsi="Times New Roman"/>
                <w:color w:val="000000"/>
                <w:szCs w:val="24"/>
              </w:rPr>
            </w:pPr>
            <w:r>
              <w:rPr>
                <w:rFonts w:ascii="Times New Roman" w:hAnsi="Times New Roman"/>
                <w:color w:val="000000"/>
                <w:szCs w:val="24"/>
              </w:rPr>
              <w:t>д. Горный</w:t>
            </w:r>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349,8</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405,9</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545,6</w:t>
            </w:r>
          </w:p>
        </w:tc>
      </w:tr>
      <w:tr w:rsidR="00363F55" w:rsidRPr="00271217" w:rsidTr="006A377D">
        <w:trPr>
          <w:trHeight w:val="179"/>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Default="00363F55" w:rsidP="001D3FBA">
            <w:pPr>
              <w:ind w:firstLine="0"/>
              <w:jc w:val="left"/>
              <w:rPr>
                <w:rFonts w:ascii="Times New Roman" w:hAnsi="Times New Roman"/>
                <w:color w:val="000000"/>
                <w:szCs w:val="24"/>
              </w:rPr>
            </w:pPr>
            <w:r>
              <w:rPr>
                <w:rFonts w:ascii="Times New Roman" w:hAnsi="Times New Roman"/>
                <w:color w:val="000000"/>
                <w:szCs w:val="24"/>
              </w:rPr>
              <w:t>д. Кызыл-</w:t>
            </w:r>
            <w:proofErr w:type="spellStart"/>
            <w:r>
              <w:rPr>
                <w:rFonts w:ascii="Times New Roman" w:hAnsi="Times New Roman"/>
                <w:color w:val="000000"/>
                <w:szCs w:val="24"/>
              </w:rPr>
              <w:t>Буляк</w:t>
            </w:r>
            <w:proofErr w:type="spellEnd"/>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99</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114,4</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154</w:t>
            </w:r>
          </w:p>
        </w:tc>
      </w:tr>
      <w:tr w:rsidR="00363F55" w:rsidRPr="00271217" w:rsidTr="006A377D">
        <w:trPr>
          <w:trHeight w:val="170"/>
        </w:trPr>
        <w:tc>
          <w:tcPr>
            <w:tcW w:w="4678" w:type="dxa"/>
            <w:tcBorders>
              <w:top w:val="nil"/>
              <w:left w:val="single" w:sz="4" w:space="0" w:color="auto"/>
              <w:bottom w:val="single" w:sz="4" w:space="0" w:color="auto"/>
              <w:right w:val="single" w:sz="4" w:space="0" w:color="auto"/>
            </w:tcBorders>
            <w:shd w:val="clear" w:color="auto" w:fill="FFFFFF"/>
            <w:vAlign w:val="center"/>
          </w:tcPr>
          <w:p w:rsidR="00363F55" w:rsidRPr="00271217" w:rsidRDefault="00363F55" w:rsidP="001D3FBA">
            <w:pPr>
              <w:ind w:firstLine="0"/>
              <w:jc w:val="left"/>
              <w:rPr>
                <w:rFonts w:ascii="Times New Roman" w:hAnsi="Times New Roman"/>
                <w:color w:val="000000"/>
                <w:szCs w:val="24"/>
              </w:rPr>
            </w:pPr>
            <w:r>
              <w:rPr>
                <w:rFonts w:ascii="Times New Roman" w:hAnsi="Times New Roman"/>
                <w:color w:val="000000"/>
                <w:szCs w:val="24"/>
              </w:rPr>
              <w:t xml:space="preserve">д. </w:t>
            </w:r>
            <w:proofErr w:type="spellStart"/>
            <w:r>
              <w:rPr>
                <w:rFonts w:ascii="Times New Roman" w:hAnsi="Times New Roman"/>
                <w:color w:val="000000"/>
                <w:szCs w:val="24"/>
              </w:rPr>
              <w:t>Раевка</w:t>
            </w:r>
            <w:proofErr w:type="spellEnd"/>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104,5</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121</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162,8</w:t>
            </w:r>
          </w:p>
        </w:tc>
      </w:tr>
      <w:tr w:rsidR="00363F55" w:rsidRPr="00C7085E" w:rsidTr="006A377D">
        <w:trPr>
          <w:trHeight w:val="163"/>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д. Карат-</w:t>
            </w:r>
            <w:proofErr w:type="spellStart"/>
            <w:r>
              <w:rPr>
                <w:rFonts w:ascii="Times New Roman" w:hAnsi="Times New Roman"/>
                <w:color w:val="000000"/>
                <w:szCs w:val="24"/>
              </w:rPr>
              <w:t>Тамак</w:t>
            </w:r>
            <w:proofErr w:type="spellEnd"/>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93,5</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108,9</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145,2</w:t>
            </w:r>
          </w:p>
        </w:tc>
      </w:tr>
      <w:tr w:rsidR="00363F55" w:rsidRPr="00C7085E" w:rsidTr="006A377D">
        <w:trPr>
          <w:trHeight w:val="128"/>
        </w:trPr>
        <w:tc>
          <w:tcPr>
            <w:tcW w:w="4678" w:type="dxa"/>
            <w:tcBorders>
              <w:top w:val="nil"/>
              <w:left w:val="single" w:sz="4" w:space="0" w:color="auto"/>
              <w:bottom w:val="single" w:sz="4" w:space="0" w:color="auto"/>
              <w:right w:val="single" w:sz="4" w:space="0" w:color="auto"/>
            </w:tcBorders>
            <w:shd w:val="clear" w:color="auto" w:fill="E5DFEC"/>
            <w:noWrap/>
            <w:vAlign w:val="center"/>
          </w:tcPr>
          <w:p w:rsidR="00363F55" w:rsidRPr="00C574BD" w:rsidRDefault="00363F55" w:rsidP="001D3FBA">
            <w:pPr>
              <w:ind w:firstLine="0"/>
              <w:jc w:val="left"/>
              <w:rPr>
                <w:rFonts w:ascii="Times New Roman" w:hAnsi="Times New Roman"/>
                <w:b/>
                <w:color w:val="000000"/>
                <w:szCs w:val="24"/>
              </w:rPr>
            </w:pPr>
            <w:r w:rsidRPr="00C574BD">
              <w:rPr>
                <w:rFonts w:ascii="Times New Roman" w:hAnsi="Times New Roman"/>
                <w:b/>
                <w:color w:val="000000"/>
                <w:szCs w:val="24"/>
              </w:rPr>
              <w:t xml:space="preserve">Итого от жилищного фонда сельского поселения </w:t>
            </w:r>
            <w:r>
              <w:rPr>
                <w:rFonts w:ascii="Times New Roman" w:hAnsi="Times New Roman"/>
                <w:b/>
                <w:color w:val="000000"/>
                <w:szCs w:val="24"/>
              </w:rPr>
              <w:t>Старотуймазинский</w:t>
            </w:r>
            <w:r w:rsidRPr="00C574BD">
              <w:rPr>
                <w:rFonts w:ascii="Times New Roman" w:hAnsi="Times New Roman"/>
                <w:b/>
                <w:color w:val="000000"/>
                <w:szCs w:val="24"/>
              </w:rPr>
              <w:t xml:space="preserve"> сельсовет</w:t>
            </w:r>
          </w:p>
        </w:tc>
        <w:tc>
          <w:tcPr>
            <w:tcW w:w="1750" w:type="dxa"/>
            <w:tcBorders>
              <w:top w:val="nil"/>
              <w:left w:val="nil"/>
              <w:bottom w:val="single" w:sz="4" w:space="0" w:color="auto"/>
              <w:right w:val="single" w:sz="4" w:space="0" w:color="auto"/>
            </w:tcBorders>
            <w:shd w:val="clear" w:color="auto" w:fill="E5DFEC"/>
            <w:noWrap/>
            <w:vAlign w:val="center"/>
          </w:tcPr>
          <w:p w:rsidR="00363F55" w:rsidRPr="00C574BD" w:rsidRDefault="00363F55" w:rsidP="00FA1B7E">
            <w:pPr>
              <w:ind w:firstLine="0"/>
              <w:jc w:val="center"/>
              <w:rPr>
                <w:rFonts w:ascii="Times New Roman" w:hAnsi="Times New Roman"/>
                <w:b/>
                <w:color w:val="000000"/>
                <w:szCs w:val="24"/>
              </w:rPr>
            </w:pPr>
            <w:r>
              <w:rPr>
                <w:rFonts w:ascii="Times New Roman" w:hAnsi="Times New Roman"/>
                <w:b/>
                <w:color w:val="000000"/>
                <w:szCs w:val="24"/>
              </w:rPr>
              <w:t>2216,5</w:t>
            </w:r>
          </w:p>
        </w:tc>
        <w:tc>
          <w:tcPr>
            <w:tcW w:w="1652" w:type="dxa"/>
            <w:tcBorders>
              <w:top w:val="nil"/>
              <w:left w:val="nil"/>
              <w:bottom w:val="single" w:sz="4" w:space="0" w:color="auto"/>
              <w:right w:val="single" w:sz="4" w:space="0" w:color="auto"/>
            </w:tcBorders>
            <w:shd w:val="clear" w:color="auto" w:fill="E5DFEC"/>
            <w:noWrap/>
            <w:vAlign w:val="center"/>
          </w:tcPr>
          <w:p w:rsidR="00363F55" w:rsidRPr="00C574BD" w:rsidRDefault="00363F55" w:rsidP="00FA1B7E">
            <w:pPr>
              <w:ind w:firstLine="0"/>
              <w:jc w:val="center"/>
              <w:rPr>
                <w:rFonts w:ascii="Times New Roman" w:hAnsi="Times New Roman"/>
                <w:b/>
                <w:color w:val="000000"/>
                <w:szCs w:val="24"/>
              </w:rPr>
            </w:pPr>
            <w:r>
              <w:rPr>
                <w:rFonts w:ascii="Times New Roman" w:hAnsi="Times New Roman"/>
                <w:b/>
                <w:color w:val="000000"/>
                <w:szCs w:val="24"/>
              </w:rPr>
              <w:t>2569,6</w:t>
            </w:r>
          </w:p>
        </w:tc>
        <w:tc>
          <w:tcPr>
            <w:tcW w:w="2341" w:type="dxa"/>
            <w:tcBorders>
              <w:top w:val="nil"/>
              <w:left w:val="nil"/>
              <w:bottom w:val="single" w:sz="4" w:space="0" w:color="auto"/>
              <w:right w:val="single" w:sz="4" w:space="0" w:color="auto"/>
            </w:tcBorders>
            <w:shd w:val="clear" w:color="auto" w:fill="E5DFEC"/>
            <w:noWrap/>
            <w:vAlign w:val="center"/>
          </w:tcPr>
          <w:p w:rsidR="00363F55" w:rsidRPr="00C574BD" w:rsidRDefault="00363F55" w:rsidP="00FA1B7E">
            <w:pPr>
              <w:ind w:firstLine="0"/>
              <w:jc w:val="center"/>
              <w:rPr>
                <w:rFonts w:ascii="Times New Roman" w:hAnsi="Times New Roman"/>
                <w:b/>
                <w:color w:val="000000"/>
                <w:szCs w:val="24"/>
              </w:rPr>
            </w:pPr>
            <w:r>
              <w:rPr>
                <w:rFonts w:ascii="Times New Roman" w:hAnsi="Times New Roman"/>
                <w:b/>
                <w:color w:val="000000"/>
                <w:szCs w:val="24"/>
              </w:rPr>
              <w:t>3452,9</w:t>
            </w:r>
          </w:p>
        </w:tc>
      </w:tr>
      <w:tr w:rsidR="00363F55" w:rsidRPr="00C7085E"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3204A7">
            <w:pPr>
              <w:ind w:firstLine="0"/>
              <w:jc w:val="center"/>
              <w:rPr>
                <w:rFonts w:ascii="Times New Roman" w:hAnsi="Times New Roman"/>
                <w:color w:val="000000"/>
                <w:szCs w:val="24"/>
              </w:rPr>
            </w:pPr>
            <w:r>
              <w:rPr>
                <w:rFonts w:ascii="Times New Roman" w:hAnsi="Times New Roman"/>
                <w:color w:val="000000"/>
                <w:szCs w:val="24"/>
              </w:rPr>
              <w:t>Магазины</w:t>
            </w:r>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661,42</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766,92</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1030,68</w:t>
            </w:r>
          </w:p>
        </w:tc>
      </w:tr>
      <w:tr w:rsidR="00363F55" w:rsidRPr="00C7085E"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Отделение банка, связи</w:t>
            </w:r>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1,8</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2,1</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2,7</w:t>
            </w:r>
          </w:p>
        </w:tc>
      </w:tr>
      <w:tr w:rsidR="00363F55" w:rsidRPr="00C7085E"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ФАП</w:t>
            </w:r>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1,2</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1,5</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1,8</w:t>
            </w:r>
          </w:p>
        </w:tc>
      </w:tr>
      <w:tr w:rsidR="00363F55" w:rsidRPr="00C7085E" w:rsidTr="006A377D">
        <w:trPr>
          <w:trHeight w:val="305"/>
        </w:trPr>
        <w:tc>
          <w:tcPr>
            <w:tcW w:w="4678" w:type="dxa"/>
            <w:tcBorders>
              <w:top w:val="nil"/>
              <w:left w:val="single" w:sz="4" w:space="0" w:color="auto"/>
              <w:bottom w:val="single" w:sz="4" w:space="0" w:color="auto"/>
              <w:right w:val="single" w:sz="4" w:space="0" w:color="auto"/>
            </w:tcBorders>
            <w:shd w:val="clear" w:color="auto" w:fill="FFFFFF"/>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Административные учреждения</w:t>
            </w:r>
          </w:p>
        </w:tc>
        <w:tc>
          <w:tcPr>
            <w:tcW w:w="1750"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1,8</w:t>
            </w:r>
          </w:p>
        </w:tc>
        <w:tc>
          <w:tcPr>
            <w:tcW w:w="1652"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2,1</w:t>
            </w:r>
          </w:p>
        </w:tc>
        <w:tc>
          <w:tcPr>
            <w:tcW w:w="2341" w:type="dxa"/>
            <w:tcBorders>
              <w:top w:val="nil"/>
              <w:left w:val="nil"/>
              <w:bottom w:val="single" w:sz="4" w:space="0" w:color="auto"/>
              <w:right w:val="single" w:sz="4" w:space="0" w:color="auto"/>
            </w:tcBorders>
            <w:shd w:val="clear" w:color="auto" w:fill="FFFFFF"/>
            <w:noWrap/>
            <w:vAlign w:val="center"/>
          </w:tcPr>
          <w:p w:rsidR="00363F55" w:rsidRPr="00FA1B7E" w:rsidRDefault="00363F55" w:rsidP="00FA1B7E">
            <w:pPr>
              <w:ind w:firstLine="0"/>
              <w:jc w:val="center"/>
              <w:rPr>
                <w:rFonts w:ascii="Times New Roman" w:hAnsi="Times New Roman"/>
                <w:color w:val="000000"/>
                <w:szCs w:val="24"/>
              </w:rPr>
            </w:pPr>
            <w:r>
              <w:rPr>
                <w:rFonts w:ascii="Times New Roman" w:hAnsi="Times New Roman"/>
                <w:color w:val="000000"/>
                <w:szCs w:val="24"/>
              </w:rPr>
              <w:t>2,4</w:t>
            </w:r>
          </w:p>
        </w:tc>
      </w:tr>
      <w:tr w:rsidR="00363F55" w:rsidRPr="00C7085E"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Дошкольные учреждения</w:t>
            </w:r>
          </w:p>
        </w:tc>
        <w:tc>
          <w:tcPr>
            <w:tcW w:w="1750"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44</w:t>
            </w:r>
          </w:p>
        </w:tc>
        <w:tc>
          <w:tcPr>
            <w:tcW w:w="1652"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51,2</w:t>
            </w:r>
          </w:p>
        </w:tc>
        <w:tc>
          <w:tcPr>
            <w:tcW w:w="2341"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68,4</w:t>
            </w:r>
          </w:p>
        </w:tc>
      </w:tr>
      <w:tr w:rsidR="00363F55" w:rsidRPr="00C7085E"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Общеобразовательные учреждения</w:t>
            </w:r>
          </w:p>
        </w:tc>
        <w:tc>
          <w:tcPr>
            <w:tcW w:w="1750"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25,87</w:t>
            </w:r>
          </w:p>
        </w:tc>
        <w:tc>
          <w:tcPr>
            <w:tcW w:w="1652"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30,03</w:t>
            </w:r>
          </w:p>
        </w:tc>
        <w:tc>
          <w:tcPr>
            <w:tcW w:w="2341"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40,3</w:t>
            </w:r>
          </w:p>
        </w:tc>
      </w:tr>
      <w:tr w:rsidR="00363F55" w:rsidRPr="00C7085E" w:rsidTr="006A377D">
        <w:trPr>
          <w:trHeight w:val="281"/>
        </w:trPr>
        <w:tc>
          <w:tcPr>
            <w:tcW w:w="4678" w:type="dxa"/>
            <w:tcBorders>
              <w:top w:val="nil"/>
              <w:left w:val="single" w:sz="4" w:space="0" w:color="auto"/>
              <w:bottom w:val="single" w:sz="4" w:space="0" w:color="auto"/>
              <w:right w:val="single" w:sz="4" w:space="0" w:color="auto"/>
            </w:tcBorders>
            <w:shd w:val="clear" w:color="auto" w:fill="FFFFFF"/>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Клубы, дворцы культуры, театры и кинотеатры</w:t>
            </w:r>
          </w:p>
        </w:tc>
        <w:tc>
          <w:tcPr>
            <w:tcW w:w="1750"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31,2</w:t>
            </w:r>
          </w:p>
        </w:tc>
        <w:tc>
          <w:tcPr>
            <w:tcW w:w="1652"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36,14</w:t>
            </w:r>
          </w:p>
        </w:tc>
        <w:tc>
          <w:tcPr>
            <w:tcW w:w="2341"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48,62</w:t>
            </w:r>
          </w:p>
        </w:tc>
      </w:tr>
      <w:tr w:rsidR="00363F55" w:rsidRPr="00773576"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Предприятия общественного питания, рестораны, кафе и т.д.</w:t>
            </w:r>
          </w:p>
        </w:tc>
        <w:tc>
          <w:tcPr>
            <w:tcW w:w="1750"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203,28</w:t>
            </w:r>
          </w:p>
        </w:tc>
        <w:tc>
          <w:tcPr>
            <w:tcW w:w="1652"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235,62</w:t>
            </w:r>
          </w:p>
        </w:tc>
        <w:tc>
          <w:tcPr>
            <w:tcW w:w="2341"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316,47</w:t>
            </w:r>
          </w:p>
        </w:tc>
      </w:tr>
      <w:tr w:rsidR="00363F55" w:rsidRPr="00773576"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Default="00363F55" w:rsidP="001D3FBA">
            <w:pPr>
              <w:ind w:firstLine="0"/>
              <w:jc w:val="left"/>
              <w:rPr>
                <w:rFonts w:ascii="Times New Roman" w:hAnsi="Times New Roman"/>
                <w:color w:val="000000"/>
                <w:szCs w:val="24"/>
              </w:rPr>
            </w:pPr>
            <w:r>
              <w:rPr>
                <w:rFonts w:ascii="Times New Roman" w:hAnsi="Times New Roman"/>
                <w:color w:val="000000"/>
                <w:szCs w:val="24"/>
              </w:rPr>
              <w:t>Парикмахерские и косметические салоны</w:t>
            </w:r>
          </w:p>
        </w:tc>
        <w:tc>
          <w:tcPr>
            <w:tcW w:w="1750" w:type="dxa"/>
            <w:tcBorders>
              <w:top w:val="nil"/>
              <w:left w:val="nil"/>
              <w:bottom w:val="single" w:sz="4" w:space="0" w:color="auto"/>
              <w:right w:val="single" w:sz="4" w:space="0" w:color="auto"/>
            </w:tcBorders>
            <w:shd w:val="clear" w:color="auto" w:fill="FFFFFF"/>
            <w:noWrap/>
            <w:vAlign w:val="center"/>
          </w:tcPr>
          <w:p w:rsidR="00363F55" w:rsidRDefault="00363F55" w:rsidP="009026A4">
            <w:pPr>
              <w:ind w:firstLine="0"/>
              <w:jc w:val="center"/>
              <w:rPr>
                <w:rFonts w:ascii="Times New Roman" w:hAnsi="Times New Roman"/>
                <w:color w:val="000000"/>
                <w:szCs w:val="24"/>
              </w:rPr>
            </w:pPr>
            <w:r>
              <w:rPr>
                <w:rFonts w:ascii="Times New Roman" w:hAnsi="Times New Roman"/>
                <w:color w:val="000000"/>
                <w:szCs w:val="24"/>
              </w:rPr>
              <w:t>0,3</w:t>
            </w:r>
          </w:p>
        </w:tc>
        <w:tc>
          <w:tcPr>
            <w:tcW w:w="1652" w:type="dxa"/>
            <w:tcBorders>
              <w:top w:val="nil"/>
              <w:left w:val="nil"/>
              <w:bottom w:val="single" w:sz="4" w:space="0" w:color="auto"/>
              <w:right w:val="single" w:sz="4" w:space="0" w:color="auto"/>
            </w:tcBorders>
            <w:shd w:val="clear" w:color="auto" w:fill="FFFFFF"/>
            <w:noWrap/>
            <w:vAlign w:val="center"/>
          </w:tcPr>
          <w:p w:rsidR="00363F55" w:rsidRDefault="00363F55" w:rsidP="009026A4">
            <w:pPr>
              <w:ind w:firstLine="0"/>
              <w:jc w:val="center"/>
              <w:rPr>
                <w:rFonts w:ascii="Times New Roman" w:hAnsi="Times New Roman"/>
                <w:color w:val="000000"/>
                <w:szCs w:val="24"/>
              </w:rPr>
            </w:pPr>
            <w:r>
              <w:rPr>
                <w:rFonts w:ascii="Times New Roman" w:hAnsi="Times New Roman"/>
                <w:color w:val="000000"/>
                <w:szCs w:val="24"/>
              </w:rPr>
              <w:t>0,3</w:t>
            </w:r>
          </w:p>
        </w:tc>
        <w:tc>
          <w:tcPr>
            <w:tcW w:w="2341" w:type="dxa"/>
            <w:tcBorders>
              <w:top w:val="nil"/>
              <w:left w:val="nil"/>
              <w:bottom w:val="single" w:sz="4" w:space="0" w:color="auto"/>
              <w:right w:val="single" w:sz="4" w:space="0" w:color="auto"/>
            </w:tcBorders>
            <w:shd w:val="clear" w:color="auto" w:fill="FFFFFF"/>
            <w:noWrap/>
            <w:vAlign w:val="center"/>
          </w:tcPr>
          <w:p w:rsidR="00363F55" w:rsidRDefault="00363F55" w:rsidP="009026A4">
            <w:pPr>
              <w:ind w:firstLine="0"/>
              <w:jc w:val="center"/>
              <w:rPr>
                <w:rFonts w:ascii="Times New Roman" w:hAnsi="Times New Roman"/>
                <w:color w:val="000000"/>
                <w:szCs w:val="24"/>
              </w:rPr>
            </w:pPr>
            <w:r>
              <w:rPr>
                <w:rFonts w:ascii="Times New Roman" w:hAnsi="Times New Roman"/>
                <w:color w:val="000000"/>
                <w:szCs w:val="24"/>
              </w:rPr>
              <w:t>0,6</w:t>
            </w:r>
          </w:p>
        </w:tc>
      </w:tr>
      <w:tr w:rsidR="00363F55" w:rsidRPr="00773576" w:rsidTr="006A377D">
        <w:trPr>
          <w:trHeight w:val="314"/>
        </w:trPr>
        <w:tc>
          <w:tcPr>
            <w:tcW w:w="4678" w:type="dxa"/>
            <w:tcBorders>
              <w:top w:val="nil"/>
              <w:left w:val="single" w:sz="4" w:space="0" w:color="auto"/>
              <w:bottom w:val="single" w:sz="4" w:space="0" w:color="auto"/>
              <w:right w:val="single" w:sz="4" w:space="0" w:color="auto"/>
            </w:tcBorders>
            <w:shd w:val="clear" w:color="auto" w:fill="FFFFFF"/>
            <w:noWrap/>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 xml:space="preserve">Библиотеки </w:t>
            </w:r>
          </w:p>
        </w:tc>
        <w:tc>
          <w:tcPr>
            <w:tcW w:w="1750"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0,9</w:t>
            </w:r>
          </w:p>
        </w:tc>
        <w:tc>
          <w:tcPr>
            <w:tcW w:w="1652"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1,05</w:t>
            </w:r>
          </w:p>
        </w:tc>
        <w:tc>
          <w:tcPr>
            <w:tcW w:w="2341" w:type="dxa"/>
            <w:tcBorders>
              <w:top w:val="nil"/>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1,35</w:t>
            </w:r>
          </w:p>
        </w:tc>
      </w:tr>
      <w:tr w:rsidR="00363F55" w:rsidRPr="00773576" w:rsidTr="006A377D">
        <w:trPr>
          <w:trHeight w:val="281"/>
        </w:trPr>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363F55" w:rsidRPr="00C7085E" w:rsidRDefault="00363F55" w:rsidP="001D3FBA">
            <w:pPr>
              <w:ind w:firstLine="0"/>
              <w:jc w:val="left"/>
              <w:rPr>
                <w:rFonts w:ascii="Times New Roman" w:hAnsi="Times New Roman"/>
                <w:color w:val="000000"/>
                <w:szCs w:val="24"/>
              </w:rPr>
            </w:pPr>
            <w:r>
              <w:rPr>
                <w:rFonts w:ascii="Times New Roman" w:hAnsi="Times New Roman"/>
                <w:color w:val="000000"/>
                <w:szCs w:val="24"/>
              </w:rPr>
              <w:t>Автомастерские</w:t>
            </w:r>
          </w:p>
        </w:tc>
        <w:tc>
          <w:tcPr>
            <w:tcW w:w="1750" w:type="dxa"/>
            <w:tcBorders>
              <w:top w:val="single" w:sz="4" w:space="0" w:color="auto"/>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2,4</w:t>
            </w:r>
          </w:p>
        </w:tc>
        <w:tc>
          <w:tcPr>
            <w:tcW w:w="1652" w:type="dxa"/>
            <w:tcBorders>
              <w:top w:val="single" w:sz="4" w:space="0" w:color="auto"/>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2,7</w:t>
            </w:r>
          </w:p>
        </w:tc>
        <w:tc>
          <w:tcPr>
            <w:tcW w:w="2341" w:type="dxa"/>
            <w:tcBorders>
              <w:top w:val="single" w:sz="4" w:space="0" w:color="auto"/>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3,6</w:t>
            </w:r>
          </w:p>
        </w:tc>
      </w:tr>
      <w:tr w:rsidR="00363F55" w:rsidRPr="00773576" w:rsidTr="006A377D">
        <w:trPr>
          <w:trHeight w:val="281"/>
        </w:trPr>
        <w:tc>
          <w:tcPr>
            <w:tcW w:w="4678" w:type="dxa"/>
            <w:tcBorders>
              <w:top w:val="single" w:sz="4" w:space="0" w:color="auto"/>
              <w:left w:val="single" w:sz="4" w:space="0" w:color="auto"/>
              <w:bottom w:val="single" w:sz="4" w:space="0" w:color="auto"/>
              <w:right w:val="single" w:sz="4" w:space="0" w:color="auto"/>
            </w:tcBorders>
            <w:shd w:val="clear" w:color="auto" w:fill="FFFFFF"/>
            <w:vAlign w:val="center"/>
          </w:tcPr>
          <w:p w:rsidR="00363F55" w:rsidRDefault="00363F55" w:rsidP="001D3FBA">
            <w:pPr>
              <w:ind w:firstLine="0"/>
              <w:jc w:val="left"/>
              <w:rPr>
                <w:rFonts w:ascii="Times New Roman" w:hAnsi="Times New Roman"/>
                <w:color w:val="000000"/>
                <w:szCs w:val="24"/>
              </w:rPr>
            </w:pPr>
            <w:r>
              <w:rPr>
                <w:rFonts w:ascii="Times New Roman" w:hAnsi="Times New Roman"/>
                <w:color w:val="000000"/>
                <w:szCs w:val="24"/>
              </w:rPr>
              <w:t>Предприятия производства</w:t>
            </w:r>
          </w:p>
        </w:tc>
        <w:tc>
          <w:tcPr>
            <w:tcW w:w="1750" w:type="dxa"/>
            <w:tcBorders>
              <w:top w:val="single" w:sz="4" w:space="0" w:color="auto"/>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341,1</w:t>
            </w:r>
          </w:p>
        </w:tc>
        <w:tc>
          <w:tcPr>
            <w:tcW w:w="1652" w:type="dxa"/>
            <w:tcBorders>
              <w:top w:val="single" w:sz="4" w:space="0" w:color="auto"/>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395,4</w:t>
            </w:r>
          </w:p>
        </w:tc>
        <w:tc>
          <w:tcPr>
            <w:tcW w:w="2341" w:type="dxa"/>
            <w:tcBorders>
              <w:top w:val="single" w:sz="4" w:space="0" w:color="auto"/>
              <w:left w:val="nil"/>
              <w:bottom w:val="single" w:sz="4" w:space="0" w:color="auto"/>
              <w:right w:val="single" w:sz="4" w:space="0" w:color="auto"/>
            </w:tcBorders>
            <w:shd w:val="clear" w:color="auto" w:fill="FFFFFF"/>
            <w:noWrap/>
            <w:vAlign w:val="center"/>
          </w:tcPr>
          <w:p w:rsidR="00363F55" w:rsidRPr="009026A4" w:rsidRDefault="00363F55" w:rsidP="009026A4">
            <w:pPr>
              <w:ind w:firstLine="0"/>
              <w:jc w:val="center"/>
              <w:rPr>
                <w:rFonts w:ascii="Times New Roman" w:hAnsi="Times New Roman"/>
                <w:color w:val="000000"/>
                <w:szCs w:val="24"/>
              </w:rPr>
            </w:pPr>
            <w:r>
              <w:rPr>
                <w:rFonts w:ascii="Times New Roman" w:hAnsi="Times New Roman"/>
                <w:color w:val="000000"/>
                <w:szCs w:val="24"/>
              </w:rPr>
              <w:t>531,3</w:t>
            </w:r>
          </w:p>
        </w:tc>
      </w:tr>
      <w:tr w:rsidR="00363F55" w:rsidRPr="00773576" w:rsidTr="006A377D">
        <w:trPr>
          <w:trHeight w:val="281"/>
        </w:trPr>
        <w:tc>
          <w:tcPr>
            <w:tcW w:w="4678" w:type="dxa"/>
            <w:tcBorders>
              <w:top w:val="single" w:sz="4" w:space="0" w:color="auto"/>
              <w:left w:val="single" w:sz="4" w:space="0" w:color="auto"/>
              <w:bottom w:val="single" w:sz="4" w:space="0" w:color="auto"/>
              <w:right w:val="single" w:sz="4" w:space="0" w:color="auto"/>
            </w:tcBorders>
            <w:shd w:val="clear" w:color="auto" w:fill="E5DFEC"/>
            <w:vAlign w:val="center"/>
          </w:tcPr>
          <w:p w:rsidR="00363F55" w:rsidRPr="0001181C" w:rsidRDefault="00363F55" w:rsidP="001D3FBA">
            <w:pPr>
              <w:ind w:firstLine="0"/>
              <w:jc w:val="left"/>
              <w:rPr>
                <w:rFonts w:ascii="Times New Roman" w:hAnsi="Times New Roman"/>
                <w:b/>
                <w:color w:val="000000"/>
                <w:szCs w:val="24"/>
              </w:rPr>
            </w:pPr>
            <w:r>
              <w:rPr>
                <w:rFonts w:ascii="Times New Roman" w:hAnsi="Times New Roman"/>
                <w:b/>
                <w:color w:val="000000"/>
                <w:szCs w:val="24"/>
              </w:rPr>
              <w:t>ИТОГО  по организа</w:t>
            </w:r>
            <w:r w:rsidRPr="0001181C">
              <w:rPr>
                <w:rFonts w:ascii="Times New Roman" w:hAnsi="Times New Roman"/>
                <w:b/>
                <w:color w:val="000000"/>
                <w:szCs w:val="24"/>
              </w:rPr>
              <w:t>циям</w:t>
            </w:r>
          </w:p>
        </w:tc>
        <w:tc>
          <w:tcPr>
            <w:tcW w:w="1750" w:type="dxa"/>
            <w:tcBorders>
              <w:top w:val="single" w:sz="4" w:space="0" w:color="auto"/>
              <w:left w:val="nil"/>
              <w:bottom w:val="single" w:sz="4" w:space="0" w:color="auto"/>
              <w:right w:val="single" w:sz="4" w:space="0" w:color="auto"/>
            </w:tcBorders>
            <w:shd w:val="clear" w:color="auto" w:fill="E5DFEC"/>
            <w:noWrap/>
            <w:vAlign w:val="center"/>
          </w:tcPr>
          <w:p w:rsidR="00363F55" w:rsidRPr="0001181C" w:rsidRDefault="00363F55" w:rsidP="009026A4">
            <w:pPr>
              <w:ind w:firstLine="0"/>
              <w:jc w:val="center"/>
              <w:rPr>
                <w:rFonts w:ascii="Times New Roman" w:hAnsi="Times New Roman"/>
                <w:b/>
                <w:color w:val="000000"/>
                <w:szCs w:val="24"/>
              </w:rPr>
            </w:pPr>
            <w:r>
              <w:rPr>
                <w:rFonts w:ascii="Times New Roman" w:hAnsi="Times New Roman"/>
                <w:b/>
                <w:color w:val="000000"/>
                <w:szCs w:val="24"/>
              </w:rPr>
              <w:t>1315,27</w:t>
            </w:r>
          </w:p>
        </w:tc>
        <w:tc>
          <w:tcPr>
            <w:tcW w:w="1652" w:type="dxa"/>
            <w:tcBorders>
              <w:top w:val="single" w:sz="4" w:space="0" w:color="auto"/>
              <w:left w:val="nil"/>
              <w:bottom w:val="single" w:sz="4" w:space="0" w:color="auto"/>
              <w:right w:val="single" w:sz="4" w:space="0" w:color="auto"/>
            </w:tcBorders>
            <w:shd w:val="clear" w:color="auto" w:fill="E5DFEC"/>
            <w:noWrap/>
            <w:vAlign w:val="center"/>
          </w:tcPr>
          <w:p w:rsidR="00363F55" w:rsidRPr="0001181C" w:rsidRDefault="00363F55" w:rsidP="009026A4">
            <w:pPr>
              <w:ind w:firstLine="0"/>
              <w:jc w:val="center"/>
              <w:rPr>
                <w:rFonts w:ascii="Times New Roman" w:hAnsi="Times New Roman"/>
                <w:b/>
                <w:color w:val="000000"/>
                <w:szCs w:val="24"/>
              </w:rPr>
            </w:pPr>
            <w:r>
              <w:rPr>
                <w:rFonts w:ascii="Times New Roman" w:hAnsi="Times New Roman"/>
                <w:b/>
                <w:color w:val="000000"/>
                <w:szCs w:val="24"/>
              </w:rPr>
              <w:t>1525,06</w:t>
            </w:r>
          </w:p>
        </w:tc>
        <w:tc>
          <w:tcPr>
            <w:tcW w:w="2341" w:type="dxa"/>
            <w:tcBorders>
              <w:top w:val="single" w:sz="4" w:space="0" w:color="auto"/>
              <w:left w:val="nil"/>
              <w:bottom w:val="single" w:sz="4" w:space="0" w:color="auto"/>
              <w:right w:val="single" w:sz="4" w:space="0" w:color="auto"/>
            </w:tcBorders>
            <w:shd w:val="clear" w:color="auto" w:fill="E5DFEC"/>
            <w:noWrap/>
            <w:vAlign w:val="center"/>
          </w:tcPr>
          <w:p w:rsidR="00363F55" w:rsidRPr="0001181C" w:rsidRDefault="00363F55" w:rsidP="009026A4">
            <w:pPr>
              <w:ind w:firstLine="0"/>
              <w:jc w:val="center"/>
              <w:rPr>
                <w:rFonts w:ascii="Times New Roman" w:hAnsi="Times New Roman"/>
                <w:b/>
                <w:color w:val="000000"/>
                <w:szCs w:val="24"/>
              </w:rPr>
            </w:pPr>
            <w:r>
              <w:rPr>
                <w:rFonts w:ascii="Times New Roman" w:hAnsi="Times New Roman"/>
                <w:b/>
                <w:color w:val="000000"/>
                <w:szCs w:val="24"/>
              </w:rPr>
              <w:t>2048,22</w:t>
            </w:r>
          </w:p>
        </w:tc>
      </w:tr>
      <w:tr w:rsidR="00363F55" w:rsidRPr="00773576" w:rsidTr="006A377D">
        <w:trPr>
          <w:trHeight w:val="281"/>
        </w:trPr>
        <w:tc>
          <w:tcPr>
            <w:tcW w:w="4678" w:type="dxa"/>
            <w:tcBorders>
              <w:top w:val="single" w:sz="4" w:space="0" w:color="auto"/>
              <w:left w:val="single" w:sz="4" w:space="0" w:color="auto"/>
              <w:bottom w:val="single" w:sz="4" w:space="0" w:color="auto"/>
              <w:right w:val="single" w:sz="4" w:space="0" w:color="auto"/>
            </w:tcBorders>
            <w:shd w:val="clear" w:color="auto" w:fill="B2A1C7"/>
            <w:vAlign w:val="center"/>
          </w:tcPr>
          <w:p w:rsidR="00363F55" w:rsidRPr="0001181C" w:rsidRDefault="00363F55" w:rsidP="001D3FBA">
            <w:pPr>
              <w:ind w:firstLine="0"/>
              <w:jc w:val="left"/>
              <w:rPr>
                <w:rFonts w:ascii="Times New Roman" w:hAnsi="Times New Roman"/>
                <w:b/>
                <w:color w:val="000000"/>
                <w:szCs w:val="24"/>
              </w:rPr>
            </w:pPr>
            <w:r w:rsidRPr="0001181C">
              <w:rPr>
                <w:rFonts w:ascii="Times New Roman" w:hAnsi="Times New Roman"/>
                <w:b/>
                <w:color w:val="000000"/>
                <w:szCs w:val="24"/>
              </w:rPr>
              <w:t>ВСЕГО общий объем отходов</w:t>
            </w:r>
          </w:p>
        </w:tc>
        <w:tc>
          <w:tcPr>
            <w:tcW w:w="1750" w:type="dxa"/>
            <w:tcBorders>
              <w:top w:val="single" w:sz="4" w:space="0" w:color="auto"/>
              <w:left w:val="nil"/>
              <w:bottom w:val="single" w:sz="4" w:space="0" w:color="auto"/>
              <w:right w:val="single" w:sz="4" w:space="0" w:color="auto"/>
            </w:tcBorders>
            <w:shd w:val="clear" w:color="auto" w:fill="B2A1C7"/>
            <w:noWrap/>
            <w:vAlign w:val="center"/>
          </w:tcPr>
          <w:p w:rsidR="00363F55" w:rsidRPr="0001181C" w:rsidRDefault="00363F55" w:rsidP="009026A4">
            <w:pPr>
              <w:ind w:firstLine="0"/>
              <w:jc w:val="center"/>
              <w:rPr>
                <w:rFonts w:ascii="Times New Roman" w:hAnsi="Times New Roman"/>
                <w:b/>
                <w:color w:val="000000"/>
                <w:szCs w:val="24"/>
              </w:rPr>
            </w:pPr>
            <w:r>
              <w:rPr>
                <w:rFonts w:ascii="Times New Roman" w:hAnsi="Times New Roman"/>
                <w:b/>
                <w:color w:val="000000"/>
                <w:szCs w:val="24"/>
              </w:rPr>
              <w:t>3531,77</w:t>
            </w:r>
          </w:p>
        </w:tc>
        <w:tc>
          <w:tcPr>
            <w:tcW w:w="1652" w:type="dxa"/>
            <w:tcBorders>
              <w:top w:val="single" w:sz="4" w:space="0" w:color="auto"/>
              <w:left w:val="nil"/>
              <w:bottom w:val="single" w:sz="4" w:space="0" w:color="auto"/>
              <w:right w:val="single" w:sz="4" w:space="0" w:color="auto"/>
            </w:tcBorders>
            <w:shd w:val="clear" w:color="auto" w:fill="B2A1C7"/>
            <w:noWrap/>
            <w:vAlign w:val="center"/>
          </w:tcPr>
          <w:p w:rsidR="00363F55" w:rsidRPr="0001181C" w:rsidRDefault="00363F55" w:rsidP="009026A4">
            <w:pPr>
              <w:ind w:firstLine="0"/>
              <w:jc w:val="center"/>
              <w:rPr>
                <w:rFonts w:ascii="Times New Roman" w:hAnsi="Times New Roman"/>
                <w:b/>
                <w:color w:val="000000"/>
                <w:szCs w:val="24"/>
              </w:rPr>
            </w:pPr>
            <w:r>
              <w:rPr>
                <w:rFonts w:ascii="Times New Roman" w:hAnsi="Times New Roman"/>
                <w:b/>
                <w:color w:val="000000"/>
                <w:szCs w:val="24"/>
              </w:rPr>
              <w:t>4094,66</w:t>
            </w:r>
          </w:p>
        </w:tc>
        <w:tc>
          <w:tcPr>
            <w:tcW w:w="2341" w:type="dxa"/>
            <w:tcBorders>
              <w:top w:val="single" w:sz="4" w:space="0" w:color="auto"/>
              <w:left w:val="nil"/>
              <w:bottom w:val="single" w:sz="4" w:space="0" w:color="auto"/>
              <w:right w:val="single" w:sz="4" w:space="0" w:color="auto"/>
            </w:tcBorders>
            <w:shd w:val="clear" w:color="auto" w:fill="B2A1C7"/>
            <w:noWrap/>
            <w:vAlign w:val="center"/>
          </w:tcPr>
          <w:p w:rsidR="00363F55" w:rsidRPr="0001181C" w:rsidRDefault="00363F55" w:rsidP="009026A4">
            <w:pPr>
              <w:ind w:firstLine="0"/>
              <w:jc w:val="center"/>
              <w:rPr>
                <w:rFonts w:ascii="Times New Roman" w:hAnsi="Times New Roman"/>
                <w:b/>
                <w:color w:val="000000"/>
                <w:szCs w:val="24"/>
              </w:rPr>
            </w:pPr>
            <w:r>
              <w:rPr>
                <w:rFonts w:ascii="Times New Roman" w:hAnsi="Times New Roman"/>
                <w:b/>
                <w:color w:val="000000"/>
                <w:szCs w:val="24"/>
              </w:rPr>
              <w:t>5501,12</w:t>
            </w:r>
          </w:p>
        </w:tc>
      </w:tr>
    </w:tbl>
    <w:p w:rsidR="00363F55" w:rsidRPr="006D29D7" w:rsidRDefault="00363F55" w:rsidP="005801BC">
      <w:pPr>
        <w:autoSpaceDE w:val="0"/>
        <w:autoSpaceDN w:val="0"/>
        <w:adjustRightInd w:val="0"/>
        <w:spacing w:before="120" w:after="120"/>
        <w:jc w:val="left"/>
        <w:rPr>
          <w:rFonts w:ascii="Times New Roman" w:hAnsi="Times New Roman"/>
          <w:bCs/>
          <w:sz w:val="26"/>
          <w:szCs w:val="26"/>
        </w:rPr>
      </w:pPr>
      <w:r>
        <w:rPr>
          <w:rFonts w:ascii="Times New Roman" w:hAnsi="Times New Roman"/>
          <w:bCs/>
          <w:sz w:val="26"/>
          <w:szCs w:val="26"/>
        </w:rPr>
        <w:t>Для сбора ТКО от организаций и жилищного фонда можно использовать как контейнерную, так и мешочную систему.</w:t>
      </w:r>
    </w:p>
    <w:p w:rsidR="00363F55" w:rsidRPr="001760E6" w:rsidRDefault="00363F55" w:rsidP="002C6DF8">
      <w:pPr>
        <w:numPr>
          <w:ilvl w:val="0"/>
          <w:numId w:val="80"/>
        </w:numPr>
        <w:tabs>
          <w:tab w:val="left" w:pos="980"/>
        </w:tabs>
        <w:ind w:left="720" w:hanging="360"/>
        <w:jc w:val="left"/>
        <w:rPr>
          <w:rFonts w:ascii="Symbol" w:hAnsi="Symbol" w:cs="Symbol"/>
          <w:sz w:val="26"/>
          <w:szCs w:val="26"/>
        </w:rPr>
      </w:pPr>
      <w:proofErr w:type="spellStart"/>
      <w:r w:rsidRPr="001760E6">
        <w:rPr>
          <w:i/>
          <w:iCs/>
          <w:sz w:val="26"/>
          <w:szCs w:val="26"/>
        </w:rPr>
        <w:t>Энергоэффективность</w:t>
      </w:r>
      <w:proofErr w:type="spellEnd"/>
    </w:p>
    <w:p w:rsidR="00363F55" w:rsidRPr="001760E6" w:rsidRDefault="00363F55" w:rsidP="006829F7">
      <w:pPr>
        <w:spacing w:line="135" w:lineRule="exact"/>
        <w:rPr>
          <w:rFonts w:ascii="Symbol" w:hAnsi="Symbol" w:cs="Symbol"/>
          <w:sz w:val="26"/>
          <w:szCs w:val="26"/>
        </w:rPr>
      </w:pPr>
    </w:p>
    <w:p w:rsidR="00363F55" w:rsidRPr="006829F7" w:rsidRDefault="00363F55" w:rsidP="002C6DF8">
      <w:pPr>
        <w:numPr>
          <w:ilvl w:val="1"/>
          <w:numId w:val="80"/>
        </w:numPr>
        <w:tabs>
          <w:tab w:val="left" w:pos="1455"/>
        </w:tabs>
        <w:spacing w:line="237" w:lineRule="auto"/>
        <w:ind w:left="260" w:right="260"/>
        <w:rPr>
          <w:rFonts w:ascii="Times New Roman" w:hAnsi="Times New Roman"/>
          <w:sz w:val="26"/>
          <w:szCs w:val="26"/>
        </w:rPr>
      </w:pPr>
      <w:r w:rsidRPr="006829F7">
        <w:rPr>
          <w:rFonts w:ascii="Times New Roman" w:hAnsi="Times New Roman"/>
          <w:sz w:val="26"/>
          <w:szCs w:val="26"/>
        </w:rPr>
        <w:t xml:space="preserve">настоящее время во всем мире признано, что тотальное захоронение (сложившаяся в основном ситуация в России) и сжигание отходов - тупиковые технологии. Т.к. требуют очень больших финансовых затрат, а экологическая эффективность этих методов крайне низка. Хотя сами эти технологии и претерпели значительные изменения. В настоящее время в передовых западных странах стратегии в области экологии направлены </w:t>
      </w:r>
      <w:proofErr w:type="gramStart"/>
      <w:r w:rsidRPr="006829F7">
        <w:rPr>
          <w:rFonts w:ascii="Times New Roman" w:hAnsi="Times New Roman"/>
          <w:sz w:val="26"/>
          <w:szCs w:val="26"/>
        </w:rPr>
        <w:t>на</w:t>
      </w:r>
      <w:proofErr w:type="gramEnd"/>
      <w:r w:rsidRPr="006829F7">
        <w:rPr>
          <w:rFonts w:ascii="Times New Roman" w:hAnsi="Times New Roman"/>
          <w:sz w:val="26"/>
          <w:szCs w:val="26"/>
        </w:rPr>
        <w:t>:</w:t>
      </w:r>
    </w:p>
    <w:p w:rsidR="00363F55" w:rsidRPr="006829F7" w:rsidRDefault="00363F55" w:rsidP="006829F7">
      <w:pPr>
        <w:spacing w:line="155" w:lineRule="exact"/>
        <w:rPr>
          <w:rFonts w:ascii="Times New Roman" w:hAnsi="Times New Roman"/>
          <w:sz w:val="26"/>
          <w:szCs w:val="26"/>
        </w:rPr>
      </w:pPr>
    </w:p>
    <w:p w:rsidR="00363F55" w:rsidRPr="006829F7" w:rsidRDefault="00363F55" w:rsidP="002C6DF8">
      <w:pPr>
        <w:numPr>
          <w:ilvl w:val="0"/>
          <w:numId w:val="81"/>
        </w:numPr>
        <w:tabs>
          <w:tab w:val="left" w:pos="980"/>
        </w:tabs>
        <w:spacing w:line="261" w:lineRule="auto"/>
        <w:ind w:left="720" w:right="1600" w:hanging="360"/>
        <w:jc w:val="left"/>
        <w:rPr>
          <w:rFonts w:ascii="Times New Roman" w:hAnsi="Times New Roman"/>
          <w:sz w:val="26"/>
          <w:szCs w:val="26"/>
        </w:rPr>
      </w:pPr>
      <w:r w:rsidRPr="006829F7">
        <w:rPr>
          <w:rFonts w:ascii="Times New Roman" w:hAnsi="Times New Roman"/>
          <w:sz w:val="26"/>
          <w:szCs w:val="26"/>
        </w:rPr>
        <w:t>уменьшение количества образующихся отходов за счет использования высокотехнологичных материалов с высоким коэффициентом утилизации;</w:t>
      </w:r>
    </w:p>
    <w:p w:rsidR="00363F55" w:rsidRPr="006829F7" w:rsidRDefault="00363F55" w:rsidP="006829F7">
      <w:pPr>
        <w:spacing w:line="33" w:lineRule="exact"/>
        <w:rPr>
          <w:rFonts w:ascii="Times New Roman" w:hAnsi="Times New Roman"/>
          <w:sz w:val="26"/>
          <w:szCs w:val="26"/>
        </w:rPr>
      </w:pPr>
    </w:p>
    <w:p w:rsidR="00363F55" w:rsidRPr="006829F7" w:rsidRDefault="00363F55" w:rsidP="002C6DF8">
      <w:pPr>
        <w:numPr>
          <w:ilvl w:val="0"/>
          <w:numId w:val="81"/>
        </w:numPr>
        <w:tabs>
          <w:tab w:val="left" w:pos="980"/>
        </w:tabs>
        <w:spacing w:line="231" w:lineRule="auto"/>
        <w:ind w:left="720" w:right="280" w:hanging="360"/>
        <w:jc w:val="left"/>
        <w:rPr>
          <w:rFonts w:ascii="Times New Roman" w:hAnsi="Times New Roman"/>
          <w:sz w:val="26"/>
          <w:szCs w:val="26"/>
        </w:rPr>
      </w:pPr>
      <w:r w:rsidRPr="006829F7">
        <w:rPr>
          <w:rFonts w:ascii="Times New Roman" w:hAnsi="Times New Roman"/>
          <w:sz w:val="26"/>
          <w:szCs w:val="26"/>
        </w:rPr>
        <w:t xml:space="preserve">развитие методов их утилизации и снижение потока </w:t>
      </w:r>
      <w:proofErr w:type="spellStart"/>
      <w:r w:rsidRPr="006829F7">
        <w:rPr>
          <w:rFonts w:ascii="Times New Roman" w:hAnsi="Times New Roman"/>
          <w:sz w:val="26"/>
          <w:szCs w:val="26"/>
        </w:rPr>
        <w:t>захороняемых</w:t>
      </w:r>
      <w:proofErr w:type="spellEnd"/>
      <w:r w:rsidRPr="006829F7">
        <w:rPr>
          <w:rFonts w:ascii="Times New Roman" w:hAnsi="Times New Roman"/>
          <w:sz w:val="26"/>
          <w:szCs w:val="26"/>
        </w:rPr>
        <w:t xml:space="preserve"> отходов, в том числе, за счет создания таких условий, при которых захоронение отходов становится экономически не выгодным.</w:t>
      </w:r>
    </w:p>
    <w:p w:rsidR="00363F55" w:rsidRPr="006829F7" w:rsidRDefault="00363F55" w:rsidP="006829F7">
      <w:pPr>
        <w:spacing w:line="20" w:lineRule="exact"/>
        <w:rPr>
          <w:rFonts w:ascii="Times New Roman" w:hAnsi="Times New Roman"/>
          <w:sz w:val="26"/>
          <w:szCs w:val="26"/>
        </w:rPr>
      </w:pPr>
    </w:p>
    <w:p w:rsidR="00363F55" w:rsidRPr="006829F7" w:rsidRDefault="00363F55" w:rsidP="006829F7">
      <w:pPr>
        <w:spacing w:line="117" w:lineRule="exact"/>
        <w:rPr>
          <w:rFonts w:ascii="Times New Roman" w:hAnsi="Times New Roman"/>
          <w:sz w:val="26"/>
          <w:szCs w:val="26"/>
        </w:rPr>
      </w:pPr>
    </w:p>
    <w:p w:rsidR="00363F55" w:rsidRPr="006829F7" w:rsidRDefault="00363F55" w:rsidP="006829F7">
      <w:pPr>
        <w:ind w:left="260" w:right="260"/>
        <w:rPr>
          <w:rFonts w:ascii="Times New Roman" w:hAnsi="Times New Roman"/>
          <w:sz w:val="26"/>
          <w:szCs w:val="26"/>
        </w:rPr>
      </w:pPr>
      <w:r w:rsidRPr="006829F7">
        <w:rPr>
          <w:rFonts w:ascii="Times New Roman" w:hAnsi="Times New Roman"/>
          <w:sz w:val="26"/>
          <w:szCs w:val="26"/>
        </w:rPr>
        <w:t>Основной проблемой в переработке вторсырья является не отсутствие технологий переработки – современные технологии позволяют переработать до 90% от общего количества отходов – а отделение вторсырья от остального мусора (и разделение различных компонент вторсырья). Существует множество технологий, позволяющих разделять отходы и вторсырье.</w:t>
      </w:r>
    </w:p>
    <w:p w:rsidR="00363F55" w:rsidRPr="006829F7" w:rsidRDefault="00363F55" w:rsidP="006829F7">
      <w:pPr>
        <w:spacing w:line="309" w:lineRule="exact"/>
        <w:rPr>
          <w:rFonts w:ascii="Times New Roman" w:hAnsi="Times New Roman"/>
          <w:sz w:val="26"/>
          <w:szCs w:val="26"/>
        </w:rPr>
      </w:pPr>
    </w:p>
    <w:p w:rsidR="00363F55" w:rsidRPr="006829F7" w:rsidRDefault="00363F55" w:rsidP="006829F7">
      <w:pPr>
        <w:tabs>
          <w:tab w:val="left" w:pos="5480"/>
        </w:tabs>
        <w:ind w:left="980"/>
        <w:rPr>
          <w:rFonts w:ascii="Times New Roman" w:hAnsi="Times New Roman"/>
          <w:sz w:val="26"/>
          <w:szCs w:val="26"/>
        </w:rPr>
      </w:pPr>
      <w:r w:rsidRPr="006829F7">
        <w:rPr>
          <w:rFonts w:ascii="Times New Roman" w:hAnsi="Times New Roman"/>
          <w:sz w:val="26"/>
          <w:szCs w:val="26"/>
        </w:rPr>
        <w:t>Самая  дорогая  и  сложная  из  них</w:t>
      </w:r>
      <w:r w:rsidRPr="006829F7">
        <w:rPr>
          <w:rFonts w:ascii="Times New Roman" w:hAnsi="Times New Roman"/>
          <w:sz w:val="26"/>
          <w:szCs w:val="26"/>
        </w:rPr>
        <w:tab/>
        <w:t xml:space="preserve">–  извлечение  вторсырья  </w:t>
      </w:r>
      <w:proofErr w:type="gramStart"/>
      <w:r w:rsidRPr="006829F7">
        <w:rPr>
          <w:rFonts w:ascii="Times New Roman" w:hAnsi="Times New Roman"/>
          <w:sz w:val="26"/>
          <w:szCs w:val="26"/>
        </w:rPr>
        <w:t>из</w:t>
      </w:r>
      <w:proofErr w:type="gramEnd"/>
      <w:r w:rsidRPr="006829F7">
        <w:rPr>
          <w:rFonts w:ascii="Times New Roman" w:hAnsi="Times New Roman"/>
          <w:sz w:val="26"/>
          <w:szCs w:val="26"/>
        </w:rPr>
        <w:t xml:space="preserve">  уже</w:t>
      </w:r>
    </w:p>
    <w:p w:rsidR="00363F55" w:rsidRPr="006829F7" w:rsidRDefault="00363F55" w:rsidP="006829F7">
      <w:pPr>
        <w:spacing w:line="13" w:lineRule="exact"/>
        <w:rPr>
          <w:rFonts w:ascii="Times New Roman" w:hAnsi="Times New Roman"/>
          <w:sz w:val="26"/>
          <w:szCs w:val="26"/>
        </w:rPr>
      </w:pPr>
    </w:p>
    <w:p w:rsidR="00363F55" w:rsidRPr="006829F7" w:rsidRDefault="00363F55" w:rsidP="006829F7">
      <w:pPr>
        <w:spacing w:line="238" w:lineRule="auto"/>
        <w:ind w:left="260" w:right="260"/>
        <w:rPr>
          <w:rFonts w:ascii="Times New Roman" w:hAnsi="Times New Roman"/>
          <w:sz w:val="26"/>
          <w:szCs w:val="26"/>
        </w:rPr>
      </w:pPr>
      <w:r w:rsidRPr="006829F7">
        <w:rPr>
          <w:rFonts w:ascii="Times New Roman" w:hAnsi="Times New Roman"/>
          <w:sz w:val="26"/>
          <w:szCs w:val="26"/>
        </w:rPr>
        <w:t xml:space="preserve">сформировавшегося общего потока отходов на специальных предприятиях. Более простые технологии извлечения тех или иных компонентов из потока ТКО </w:t>
      </w:r>
      <w:proofErr w:type="gramStart"/>
      <w:r w:rsidRPr="006829F7">
        <w:rPr>
          <w:rFonts w:ascii="Times New Roman" w:hAnsi="Times New Roman"/>
          <w:sz w:val="26"/>
          <w:szCs w:val="26"/>
        </w:rPr>
        <w:t>могут и должны</w:t>
      </w:r>
      <w:proofErr w:type="gramEnd"/>
      <w:r w:rsidRPr="006829F7">
        <w:rPr>
          <w:rFonts w:ascii="Times New Roman" w:hAnsi="Times New Roman"/>
          <w:sz w:val="26"/>
          <w:szCs w:val="26"/>
        </w:rPr>
        <w:t xml:space="preserve"> применяться, например, обогащение ТКО с целью повышения его энергетической ценности и устранения нежелательных элементов перед мусоросжиганием. Более прогрессивные технологии извлечения вторсырья подразумевают ту или иную форму участия общественности – организацию центров по сбору вторсырья или его покупки у населения, мероприятия по раздельному сбору отходов на улицах с помощью специальных контейнеров или организацию системы раздельного сбора отходов на бытовом уровне.</w:t>
      </w:r>
    </w:p>
    <w:p w:rsidR="00363F55" w:rsidRPr="006829F7" w:rsidRDefault="00363F55" w:rsidP="006829F7">
      <w:pPr>
        <w:spacing w:line="26" w:lineRule="exact"/>
        <w:rPr>
          <w:rFonts w:ascii="Times New Roman" w:hAnsi="Times New Roman"/>
          <w:sz w:val="26"/>
          <w:szCs w:val="26"/>
        </w:rPr>
      </w:pPr>
    </w:p>
    <w:p w:rsidR="00363F55" w:rsidRPr="006829F7" w:rsidRDefault="00363F55" w:rsidP="006829F7">
      <w:pPr>
        <w:spacing w:line="238" w:lineRule="auto"/>
        <w:ind w:left="260" w:right="260"/>
        <w:rPr>
          <w:rFonts w:ascii="Times New Roman" w:hAnsi="Times New Roman"/>
          <w:sz w:val="26"/>
          <w:szCs w:val="26"/>
        </w:rPr>
      </w:pPr>
      <w:r w:rsidRPr="006829F7">
        <w:rPr>
          <w:rFonts w:ascii="Times New Roman" w:hAnsi="Times New Roman"/>
          <w:sz w:val="26"/>
          <w:szCs w:val="26"/>
        </w:rPr>
        <w:t>Необходимо так же наращивать работу по предотвращению сжигания растительных остатков как населением, так и предприятиями агропромышленного комплекса. Относительно местного населения решение данной проблемы необходимо проводить как денежными штрафами, так и более активной и подробной информацией в СМИ о вреде, наносимом окружающей среде сжиганием растительных остатков.</w:t>
      </w:r>
    </w:p>
    <w:p w:rsidR="00363F55" w:rsidRPr="006829F7" w:rsidRDefault="00363F55" w:rsidP="006829F7">
      <w:pPr>
        <w:spacing w:line="20" w:lineRule="exact"/>
        <w:rPr>
          <w:rFonts w:ascii="Times New Roman" w:hAnsi="Times New Roman"/>
          <w:sz w:val="26"/>
          <w:szCs w:val="26"/>
        </w:rPr>
      </w:pPr>
    </w:p>
    <w:p w:rsidR="00363F55" w:rsidRPr="00792969" w:rsidRDefault="00363F55" w:rsidP="00792969">
      <w:pPr>
        <w:spacing w:line="237" w:lineRule="auto"/>
        <w:ind w:left="260" w:right="260"/>
        <w:rPr>
          <w:rFonts w:ascii="Times New Roman" w:hAnsi="Times New Roman"/>
          <w:sz w:val="26"/>
          <w:szCs w:val="26"/>
        </w:rPr>
      </w:pPr>
      <w:r w:rsidRPr="006829F7">
        <w:rPr>
          <w:rFonts w:ascii="Times New Roman" w:hAnsi="Times New Roman"/>
          <w:sz w:val="26"/>
          <w:szCs w:val="26"/>
        </w:rPr>
        <w:t>На предприятиях агропромышленного комплекса борьба за недопущение сжигания пожнивных остатков, соломы на полях должна производиться более жесткими экономическими методами.</w:t>
      </w:r>
    </w:p>
    <w:p w:rsidR="00363F55" w:rsidRPr="00312853" w:rsidRDefault="00363F55" w:rsidP="005740F1">
      <w:pPr>
        <w:autoSpaceDE w:val="0"/>
        <w:autoSpaceDN w:val="0"/>
        <w:adjustRightInd w:val="0"/>
        <w:spacing w:before="120" w:after="120"/>
        <w:jc w:val="left"/>
        <w:rPr>
          <w:rFonts w:ascii="Times New Roman" w:hAnsi="Times New Roman"/>
          <w:bCs/>
          <w:i/>
          <w:sz w:val="26"/>
          <w:szCs w:val="26"/>
        </w:rPr>
      </w:pPr>
      <w:r w:rsidRPr="00312853">
        <w:rPr>
          <w:rFonts w:ascii="Times New Roman" w:hAnsi="Times New Roman"/>
          <w:bCs/>
          <w:i/>
          <w:sz w:val="26"/>
          <w:szCs w:val="26"/>
        </w:rPr>
        <w:t>Таблица: Нео</w:t>
      </w:r>
      <w:r>
        <w:rPr>
          <w:rFonts w:ascii="Times New Roman" w:hAnsi="Times New Roman"/>
          <w:bCs/>
          <w:i/>
          <w:sz w:val="26"/>
          <w:szCs w:val="26"/>
        </w:rPr>
        <w:t xml:space="preserve">бходимое количество мешков для </w:t>
      </w:r>
      <w:r w:rsidRPr="00312853">
        <w:rPr>
          <w:rFonts w:ascii="Times New Roman" w:hAnsi="Times New Roman"/>
          <w:bCs/>
          <w:i/>
          <w:sz w:val="26"/>
          <w:szCs w:val="26"/>
        </w:rPr>
        <w:t xml:space="preserve"> сельского поселения </w:t>
      </w:r>
      <w:r>
        <w:rPr>
          <w:rFonts w:ascii="Times New Roman" w:hAnsi="Times New Roman"/>
          <w:bCs/>
          <w:i/>
          <w:sz w:val="26"/>
          <w:szCs w:val="26"/>
        </w:rPr>
        <w:t>Старотуймазинский сельсовет, шт.</w:t>
      </w:r>
    </w:p>
    <w:tbl>
      <w:tblPr>
        <w:tblW w:w="10477" w:type="dxa"/>
        <w:tblInd w:w="108" w:type="dxa"/>
        <w:tblLook w:val="00A0" w:firstRow="1" w:lastRow="0" w:firstColumn="1" w:lastColumn="0" w:noHBand="0" w:noVBand="0"/>
      </w:tblPr>
      <w:tblGrid>
        <w:gridCol w:w="2694"/>
        <w:gridCol w:w="1337"/>
        <w:gridCol w:w="1140"/>
        <w:gridCol w:w="1419"/>
        <w:gridCol w:w="1199"/>
        <w:gridCol w:w="1425"/>
        <w:gridCol w:w="1263"/>
      </w:tblGrid>
      <w:tr w:rsidR="00363F55" w:rsidRPr="00A778A7" w:rsidTr="005319E2">
        <w:trPr>
          <w:trHeight w:val="139"/>
        </w:trPr>
        <w:tc>
          <w:tcPr>
            <w:tcW w:w="2694" w:type="dxa"/>
            <w:vMerge w:val="restart"/>
            <w:tcBorders>
              <w:top w:val="single" w:sz="4" w:space="0" w:color="auto"/>
              <w:left w:val="single" w:sz="4" w:space="0" w:color="auto"/>
              <w:right w:val="single" w:sz="4" w:space="0" w:color="auto"/>
            </w:tcBorders>
            <w:shd w:val="clear" w:color="auto" w:fill="CCC0D9"/>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Наименование населенного пункта</w:t>
            </w:r>
          </w:p>
        </w:tc>
        <w:tc>
          <w:tcPr>
            <w:tcW w:w="7783" w:type="dxa"/>
            <w:gridSpan w:val="6"/>
            <w:tcBorders>
              <w:top w:val="single" w:sz="4" w:space="0" w:color="auto"/>
              <w:left w:val="nil"/>
              <w:bottom w:val="single" w:sz="4" w:space="0" w:color="auto"/>
              <w:right w:val="single" w:sz="4" w:space="0" w:color="auto"/>
            </w:tcBorders>
            <w:shd w:val="clear" w:color="auto" w:fill="CCC0D9"/>
            <w:noWrap/>
            <w:vAlign w:val="bottom"/>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год</w:t>
            </w:r>
          </w:p>
        </w:tc>
      </w:tr>
      <w:tr w:rsidR="00363F55" w:rsidRPr="00A778A7" w:rsidTr="005319E2">
        <w:trPr>
          <w:trHeight w:val="276"/>
        </w:trPr>
        <w:tc>
          <w:tcPr>
            <w:tcW w:w="2694" w:type="dxa"/>
            <w:vMerge/>
            <w:tcBorders>
              <w:left w:val="single" w:sz="4" w:space="0" w:color="auto"/>
              <w:right w:val="single" w:sz="4" w:space="0" w:color="auto"/>
            </w:tcBorders>
            <w:shd w:val="clear" w:color="auto" w:fill="CCC0D9"/>
            <w:vAlign w:val="center"/>
          </w:tcPr>
          <w:p w:rsidR="00363F55" w:rsidRPr="005740F1" w:rsidRDefault="00363F55" w:rsidP="005319E2">
            <w:pPr>
              <w:ind w:firstLine="0"/>
              <w:jc w:val="center"/>
              <w:rPr>
                <w:rFonts w:ascii="Times New Roman" w:hAnsi="Times New Roman"/>
                <w:b/>
                <w:color w:val="000000"/>
                <w:szCs w:val="24"/>
              </w:rPr>
            </w:pPr>
          </w:p>
        </w:tc>
        <w:tc>
          <w:tcPr>
            <w:tcW w:w="2477" w:type="dxa"/>
            <w:gridSpan w:val="2"/>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2013</w:t>
            </w:r>
          </w:p>
        </w:tc>
        <w:tc>
          <w:tcPr>
            <w:tcW w:w="2618" w:type="dxa"/>
            <w:gridSpan w:val="2"/>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2018</w:t>
            </w:r>
          </w:p>
        </w:tc>
        <w:tc>
          <w:tcPr>
            <w:tcW w:w="2688" w:type="dxa"/>
            <w:gridSpan w:val="2"/>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2028</w:t>
            </w:r>
          </w:p>
        </w:tc>
      </w:tr>
      <w:tr w:rsidR="00363F55" w:rsidRPr="00A778A7" w:rsidTr="005740F1">
        <w:trPr>
          <w:trHeight w:val="276"/>
        </w:trPr>
        <w:tc>
          <w:tcPr>
            <w:tcW w:w="2694" w:type="dxa"/>
            <w:vMerge/>
            <w:tcBorders>
              <w:left w:val="single" w:sz="4" w:space="0" w:color="auto"/>
              <w:bottom w:val="single" w:sz="4" w:space="0" w:color="auto"/>
              <w:right w:val="single" w:sz="4" w:space="0" w:color="auto"/>
            </w:tcBorders>
            <w:shd w:val="clear" w:color="auto" w:fill="CCC0D9"/>
            <w:vAlign w:val="center"/>
          </w:tcPr>
          <w:p w:rsidR="00363F55" w:rsidRPr="005740F1" w:rsidRDefault="00363F55" w:rsidP="005319E2">
            <w:pPr>
              <w:ind w:firstLine="0"/>
              <w:jc w:val="center"/>
              <w:rPr>
                <w:rFonts w:ascii="Times New Roman" w:hAnsi="Times New Roman"/>
                <w:b/>
                <w:color w:val="000000"/>
                <w:szCs w:val="24"/>
              </w:rPr>
            </w:pPr>
          </w:p>
        </w:tc>
        <w:tc>
          <w:tcPr>
            <w:tcW w:w="1337" w:type="dxa"/>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120 л</w:t>
            </w:r>
          </w:p>
        </w:tc>
        <w:tc>
          <w:tcPr>
            <w:tcW w:w="1140" w:type="dxa"/>
            <w:tcBorders>
              <w:top w:val="single" w:sz="4" w:space="0" w:color="auto"/>
              <w:left w:val="nil"/>
              <w:bottom w:val="single" w:sz="4" w:space="0" w:color="auto"/>
              <w:right w:val="single" w:sz="4" w:space="0" w:color="auto"/>
            </w:tcBorders>
            <w:shd w:val="clear" w:color="auto" w:fill="CCC0D9"/>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60 л</w:t>
            </w:r>
          </w:p>
        </w:tc>
        <w:tc>
          <w:tcPr>
            <w:tcW w:w="1419" w:type="dxa"/>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120 л</w:t>
            </w:r>
          </w:p>
        </w:tc>
        <w:tc>
          <w:tcPr>
            <w:tcW w:w="1199" w:type="dxa"/>
            <w:tcBorders>
              <w:top w:val="single" w:sz="4" w:space="0" w:color="auto"/>
              <w:left w:val="nil"/>
              <w:bottom w:val="single" w:sz="4" w:space="0" w:color="auto"/>
              <w:right w:val="single" w:sz="4" w:space="0" w:color="auto"/>
            </w:tcBorders>
            <w:shd w:val="clear" w:color="auto" w:fill="CCC0D9"/>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60 л</w:t>
            </w:r>
          </w:p>
        </w:tc>
        <w:tc>
          <w:tcPr>
            <w:tcW w:w="1425" w:type="dxa"/>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120 л</w:t>
            </w:r>
          </w:p>
        </w:tc>
        <w:tc>
          <w:tcPr>
            <w:tcW w:w="1263" w:type="dxa"/>
            <w:tcBorders>
              <w:top w:val="single" w:sz="4" w:space="0" w:color="auto"/>
              <w:left w:val="nil"/>
              <w:bottom w:val="single" w:sz="4" w:space="0" w:color="auto"/>
              <w:right w:val="single" w:sz="4" w:space="0" w:color="auto"/>
            </w:tcBorders>
            <w:shd w:val="clear" w:color="auto" w:fill="CCC0D9"/>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60 л</w:t>
            </w:r>
          </w:p>
        </w:tc>
      </w:tr>
      <w:tr w:rsidR="00363F55" w:rsidRPr="00A778A7" w:rsidTr="005740F1">
        <w:trPr>
          <w:trHeight w:val="137"/>
        </w:trPr>
        <w:tc>
          <w:tcPr>
            <w:tcW w:w="2694" w:type="dxa"/>
            <w:tcBorders>
              <w:top w:val="nil"/>
              <w:left w:val="single" w:sz="4" w:space="0" w:color="auto"/>
              <w:bottom w:val="single" w:sz="4" w:space="0" w:color="auto"/>
              <w:right w:val="single" w:sz="4" w:space="0" w:color="auto"/>
            </w:tcBorders>
            <w:noWrap/>
            <w:vAlign w:val="center"/>
          </w:tcPr>
          <w:p w:rsidR="00363F55" w:rsidRPr="00271217" w:rsidRDefault="00363F55" w:rsidP="005319E2">
            <w:pPr>
              <w:ind w:firstLine="0"/>
              <w:jc w:val="left"/>
              <w:rPr>
                <w:rFonts w:ascii="Times New Roman" w:hAnsi="Times New Roman"/>
                <w:color w:val="000000"/>
                <w:szCs w:val="24"/>
              </w:rPr>
            </w:pPr>
            <w:proofErr w:type="gramStart"/>
            <w:r>
              <w:rPr>
                <w:rFonts w:ascii="Times New Roman" w:hAnsi="Times New Roman"/>
                <w:color w:val="000000"/>
                <w:szCs w:val="24"/>
              </w:rPr>
              <w:t>с</w:t>
            </w:r>
            <w:proofErr w:type="gramEnd"/>
            <w:r>
              <w:rPr>
                <w:rFonts w:ascii="Times New Roman" w:hAnsi="Times New Roman"/>
                <w:color w:val="000000"/>
                <w:szCs w:val="24"/>
              </w:rPr>
              <w:t>. Старые Туймазы</w:t>
            </w:r>
          </w:p>
        </w:tc>
        <w:tc>
          <w:tcPr>
            <w:tcW w:w="1337" w:type="dxa"/>
            <w:tcBorders>
              <w:top w:val="single" w:sz="4" w:space="0" w:color="auto"/>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12843</w:t>
            </w:r>
          </w:p>
        </w:tc>
        <w:tc>
          <w:tcPr>
            <w:tcW w:w="1140" w:type="dxa"/>
            <w:tcBorders>
              <w:top w:val="single" w:sz="4" w:space="0" w:color="auto"/>
              <w:left w:val="nil"/>
              <w:bottom w:val="single" w:sz="4" w:space="0" w:color="auto"/>
              <w:right w:val="single" w:sz="4" w:space="0" w:color="auto"/>
            </w:tcBorders>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25686</w:t>
            </w:r>
          </w:p>
        </w:tc>
        <w:tc>
          <w:tcPr>
            <w:tcW w:w="1419" w:type="dxa"/>
            <w:tcBorders>
              <w:top w:val="single" w:sz="4" w:space="0" w:color="auto"/>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14886</w:t>
            </w:r>
          </w:p>
        </w:tc>
        <w:tc>
          <w:tcPr>
            <w:tcW w:w="1199" w:type="dxa"/>
            <w:tcBorders>
              <w:top w:val="single" w:sz="4" w:space="0" w:color="auto"/>
              <w:left w:val="nil"/>
              <w:bottom w:val="single" w:sz="4" w:space="0" w:color="auto"/>
              <w:right w:val="single" w:sz="4" w:space="0" w:color="auto"/>
            </w:tcBorders>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29772</w:t>
            </w:r>
          </w:p>
        </w:tc>
        <w:tc>
          <w:tcPr>
            <w:tcW w:w="1425" w:type="dxa"/>
            <w:tcBorders>
              <w:top w:val="single" w:sz="4" w:space="0" w:color="auto"/>
              <w:left w:val="nil"/>
              <w:bottom w:val="single" w:sz="4" w:space="0" w:color="auto"/>
              <w:right w:val="single" w:sz="4" w:space="0" w:color="auto"/>
            </w:tcBorders>
            <w:noWrap/>
            <w:vAlign w:val="center"/>
          </w:tcPr>
          <w:p w:rsidR="00363F55" w:rsidRPr="008D1563" w:rsidRDefault="00363F55" w:rsidP="005319E2">
            <w:pPr>
              <w:ind w:firstLine="0"/>
              <w:jc w:val="center"/>
              <w:rPr>
                <w:rFonts w:ascii="Times New Roman" w:hAnsi="Times New Roman"/>
                <w:color w:val="000000"/>
                <w:szCs w:val="24"/>
              </w:rPr>
            </w:pPr>
            <w:r>
              <w:rPr>
                <w:rFonts w:ascii="Times New Roman" w:hAnsi="Times New Roman"/>
                <w:color w:val="000000"/>
                <w:szCs w:val="24"/>
              </w:rPr>
              <w:t>20007</w:t>
            </w:r>
          </w:p>
        </w:tc>
        <w:tc>
          <w:tcPr>
            <w:tcW w:w="1263" w:type="dxa"/>
            <w:tcBorders>
              <w:top w:val="single" w:sz="4" w:space="0" w:color="auto"/>
              <w:left w:val="nil"/>
              <w:bottom w:val="single" w:sz="4" w:space="0" w:color="auto"/>
              <w:right w:val="single" w:sz="4" w:space="0" w:color="auto"/>
            </w:tcBorders>
            <w:vAlign w:val="center"/>
          </w:tcPr>
          <w:p w:rsidR="00363F55" w:rsidRPr="008D1563" w:rsidRDefault="00363F55" w:rsidP="005740F1">
            <w:pPr>
              <w:ind w:firstLine="0"/>
              <w:jc w:val="center"/>
              <w:rPr>
                <w:rFonts w:ascii="Times New Roman" w:hAnsi="Times New Roman"/>
                <w:color w:val="000000"/>
                <w:szCs w:val="24"/>
              </w:rPr>
            </w:pPr>
            <w:r>
              <w:rPr>
                <w:rFonts w:ascii="Times New Roman" w:hAnsi="Times New Roman"/>
                <w:color w:val="000000"/>
                <w:szCs w:val="24"/>
              </w:rPr>
              <w:t>40014</w:t>
            </w:r>
          </w:p>
        </w:tc>
      </w:tr>
      <w:tr w:rsidR="00363F55" w:rsidRPr="00A778A7" w:rsidTr="005740F1">
        <w:trPr>
          <w:trHeight w:val="141"/>
        </w:trPr>
        <w:tc>
          <w:tcPr>
            <w:tcW w:w="2694" w:type="dxa"/>
            <w:tcBorders>
              <w:top w:val="nil"/>
              <w:left w:val="single" w:sz="4" w:space="0" w:color="auto"/>
              <w:bottom w:val="single" w:sz="4" w:space="0" w:color="auto"/>
              <w:right w:val="single" w:sz="4" w:space="0" w:color="auto"/>
            </w:tcBorders>
            <w:shd w:val="clear" w:color="auto" w:fill="E5DFEC"/>
            <w:noWrap/>
            <w:vAlign w:val="center"/>
          </w:tcPr>
          <w:p w:rsidR="00363F55" w:rsidRPr="00271217" w:rsidRDefault="00363F55" w:rsidP="005319E2">
            <w:pPr>
              <w:ind w:firstLine="0"/>
              <w:jc w:val="left"/>
              <w:rPr>
                <w:rFonts w:ascii="Times New Roman" w:hAnsi="Times New Roman"/>
                <w:color w:val="000000"/>
                <w:szCs w:val="24"/>
              </w:rPr>
            </w:pPr>
            <w:r>
              <w:rPr>
                <w:rFonts w:ascii="Times New Roman" w:hAnsi="Times New Roman"/>
                <w:color w:val="000000"/>
                <w:szCs w:val="24"/>
              </w:rPr>
              <w:t>д. Горный</w:t>
            </w:r>
          </w:p>
        </w:tc>
        <w:tc>
          <w:tcPr>
            <w:tcW w:w="1337" w:type="dxa"/>
            <w:tcBorders>
              <w:top w:val="nil"/>
              <w:left w:val="nil"/>
              <w:bottom w:val="single" w:sz="4" w:space="0" w:color="auto"/>
              <w:right w:val="single" w:sz="4" w:space="0" w:color="auto"/>
            </w:tcBorders>
            <w:shd w:val="clear" w:color="auto" w:fill="E5DFEC"/>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2862</w:t>
            </w:r>
          </w:p>
        </w:tc>
        <w:tc>
          <w:tcPr>
            <w:tcW w:w="1140" w:type="dxa"/>
            <w:tcBorders>
              <w:top w:val="nil"/>
              <w:left w:val="nil"/>
              <w:bottom w:val="single" w:sz="4" w:space="0" w:color="auto"/>
              <w:right w:val="single" w:sz="4" w:space="0" w:color="auto"/>
            </w:tcBorders>
            <w:shd w:val="clear" w:color="auto" w:fill="E5DFEC"/>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5724</w:t>
            </w:r>
          </w:p>
        </w:tc>
        <w:tc>
          <w:tcPr>
            <w:tcW w:w="1419" w:type="dxa"/>
            <w:tcBorders>
              <w:top w:val="nil"/>
              <w:left w:val="nil"/>
              <w:bottom w:val="single" w:sz="4" w:space="0" w:color="auto"/>
              <w:right w:val="single" w:sz="4" w:space="0" w:color="auto"/>
            </w:tcBorders>
            <w:shd w:val="clear" w:color="auto" w:fill="E5DFEC"/>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3321</w:t>
            </w:r>
          </w:p>
        </w:tc>
        <w:tc>
          <w:tcPr>
            <w:tcW w:w="1199" w:type="dxa"/>
            <w:tcBorders>
              <w:top w:val="nil"/>
              <w:left w:val="nil"/>
              <w:bottom w:val="single" w:sz="4" w:space="0" w:color="auto"/>
              <w:right w:val="single" w:sz="4" w:space="0" w:color="auto"/>
            </w:tcBorders>
            <w:shd w:val="clear" w:color="auto" w:fill="E5DFEC"/>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6642</w:t>
            </w:r>
          </w:p>
        </w:tc>
        <w:tc>
          <w:tcPr>
            <w:tcW w:w="1425" w:type="dxa"/>
            <w:tcBorders>
              <w:top w:val="nil"/>
              <w:left w:val="nil"/>
              <w:bottom w:val="single" w:sz="4" w:space="0" w:color="auto"/>
              <w:right w:val="single" w:sz="4" w:space="0" w:color="auto"/>
            </w:tcBorders>
            <w:shd w:val="clear" w:color="auto" w:fill="E5DFEC"/>
            <w:noWrap/>
            <w:vAlign w:val="center"/>
          </w:tcPr>
          <w:p w:rsidR="00363F55" w:rsidRPr="008D1563" w:rsidRDefault="00363F55" w:rsidP="005319E2">
            <w:pPr>
              <w:ind w:firstLine="0"/>
              <w:jc w:val="center"/>
              <w:rPr>
                <w:rFonts w:ascii="Times New Roman" w:hAnsi="Times New Roman"/>
                <w:color w:val="000000"/>
                <w:szCs w:val="24"/>
              </w:rPr>
            </w:pPr>
            <w:r>
              <w:rPr>
                <w:rFonts w:ascii="Times New Roman" w:hAnsi="Times New Roman"/>
                <w:color w:val="000000"/>
                <w:szCs w:val="24"/>
              </w:rPr>
              <w:t>4464</w:t>
            </w:r>
          </w:p>
        </w:tc>
        <w:tc>
          <w:tcPr>
            <w:tcW w:w="1263" w:type="dxa"/>
            <w:tcBorders>
              <w:top w:val="nil"/>
              <w:left w:val="nil"/>
              <w:bottom w:val="single" w:sz="4" w:space="0" w:color="auto"/>
              <w:right w:val="single" w:sz="4" w:space="0" w:color="auto"/>
            </w:tcBorders>
            <w:shd w:val="clear" w:color="auto" w:fill="E5DFEC"/>
            <w:vAlign w:val="center"/>
          </w:tcPr>
          <w:p w:rsidR="00363F55" w:rsidRPr="008D1563" w:rsidRDefault="00363F55" w:rsidP="005740F1">
            <w:pPr>
              <w:ind w:firstLine="0"/>
              <w:jc w:val="center"/>
              <w:rPr>
                <w:rFonts w:ascii="Times New Roman" w:hAnsi="Times New Roman"/>
                <w:color w:val="000000"/>
                <w:szCs w:val="24"/>
              </w:rPr>
            </w:pPr>
            <w:r>
              <w:rPr>
                <w:rFonts w:ascii="Times New Roman" w:hAnsi="Times New Roman"/>
                <w:color w:val="000000"/>
                <w:szCs w:val="24"/>
              </w:rPr>
              <w:t>8928</w:t>
            </w:r>
          </w:p>
        </w:tc>
      </w:tr>
      <w:tr w:rsidR="00363F55" w:rsidRPr="00A778A7" w:rsidTr="005740F1">
        <w:trPr>
          <w:trHeight w:val="118"/>
        </w:trPr>
        <w:tc>
          <w:tcPr>
            <w:tcW w:w="2694" w:type="dxa"/>
            <w:tcBorders>
              <w:top w:val="nil"/>
              <w:left w:val="single" w:sz="4" w:space="0" w:color="auto"/>
              <w:bottom w:val="single" w:sz="4" w:space="0" w:color="auto"/>
              <w:right w:val="single" w:sz="4" w:space="0" w:color="auto"/>
            </w:tcBorders>
            <w:noWrap/>
            <w:vAlign w:val="center"/>
          </w:tcPr>
          <w:p w:rsidR="00363F55" w:rsidRDefault="00363F55" w:rsidP="005319E2">
            <w:pPr>
              <w:ind w:firstLine="0"/>
              <w:jc w:val="left"/>
              <w:rPr>
                <w:rFonts w:ascii="Times New Roman" w:hAnsi="Times New Roman"/>
                <w:color w:val="000000"/>
                <w:szCs w:val="24"/>
              </w:rPr>
            </w:pPr>
            <w:r>
              <w:rPr>
                <w:rFonts w:ascii="Times New Roman" w:hAnsi="Times New Roman"/>
                <w:color w:val="000000"/>
                <w:szCs w:val="24"/>
              </w:rPr>
              <w:t>д. Кызыл-</w:t>
            </w:r>
            <w:proofErr w:type="spellStart"/>
            <w:r>
              <w:rPr>
                <w:rFonts w:ascii="Times New Roman" w:hAnsi="Times New Roman"/>
                <w:color w:val="000000"/>
                <w:szCs w:val="24"/>
              </w:rPr>
              <w:t>Буляк</w:t>
            </w:r>
            <w:proofErr w:type="spellEnd"/>
          </w:p>
        </w:tc>
        <w:tc>
          <w:tcPr>
            <w:tcW w:w="1337" w:type="dxa"/>
            <w:tcBorders>
              <w:top w:val="nil"/>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810</w:t>
            </w:r>
          </w:p>
        </w:tc>
        <w:tc>
          <w:tcPr>
            <w:tcW w:w="1140" w:type="dxa"/>
            <w:tcBorders>
              <w:top w:val="nil"/>
              <w:left w:val="nil"/>
              <w:bottom w:val="single" w:sz="4" w:space="0" w:color="auto"/>
              <w:right w:val="single" w:sz="4" w:space="0" w:color="auto"/>
            </w:tcBorders>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1620</w:t>
            </w:r>
          </w:p>
        </w:tc>
        <w:tc>
          <w:tcPr>
            <w:tcW w:w="1419" w:type="dxa"/>
            <w:tcBorders>
              <w:top w:val="nil"/>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936</w:t>
            </w:r>
          </w:p>
        </w:tc>
        <w:tc>
          <w:tcPr>
            <w:tcW w:w="1199" w:type="dxa"/>
            <w:tcBorders>
              <w:top w:val="nil"/>
              <w:left w:val="nil"/>
              <w:bottom w:val="single" w:sz="4" w:space="0" w:color="auto"/>
              <w:right w:val="single" w:sz="4" w:space="0" w:color="auto"/>
            </w:tcBorders>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1872</w:t>
            </w:r>
          </w:p>
        </w:tc>
        <w:tc>
          <w:tcPr>
            <w:tcW w:w="1425" w:type="dxa"/>
            <w:tcBorders>
              <w:top w:val="nil"/>
              <w:left w:val="nil"/>
              <w:bottom w:val="single" w:sz="4" w:space="0" w:color="auto"/>
              <w:right w:val="single" w:sz="4" w:space="0" w:color="auto"/>
            </w:tcBorders>
            <w:noWrap/>
            <w:vAlign w:val="center"/>
          </w:tcPr>
          <w:p w:rsidR="00363F55" w:rsidRPr="008D1563" w:rsidRDefault="00363F55" w:rsidP="005319E2">
            <w:pPr>
              <w:ind w:firstLine="0"/>
              <w:jc w:val="center"/>
              <w:rPr>
                <w:rFonts w:ascii="Times New Roman" w:hAnsi="Times New Roman"/>
                <w:color w:val="000000"/>
                <w:szCs w:val="24"/>
              </w:rPr>
            </w:pPr>
            <w:r>
              <w:rPr>
                <w:rFonts w:ascii="Times New Roman" w:hAnsi="Times New Roman"/>
                <w:color w:val="000000"/>
                <w:szCs w:val="24"/>
              </w:rPr>
              <w:t>1260</w:t>
            </w:r>
          </w:p>
        </w:tc>
        <w:tc>
          <w:tcPr>
            <w:tcW w:w="1263" w:type="dxa"/>
            <w:tcBorders>
              <w:top w:val="nil"/>
              <w:left w:val="nil"/>
              <w:bottom w:val="single" w:sz="4" w:space="0" w:color="auto"/>
              <w:right w:val="single" w:sz="4" w:space="0" w:color="auto"/>
            </w:tcBorders>
            <w:vAlign w:val="center"/>
          </w:tcPr>
          <w:p w:rsidR="00363F55" w:rsidRPr="008D1563" w:rsidRDefault="00363F55" w:rsidP="005740F1">
            <w:pPr>
              <w:ind w:firstLine="0"/>
              <w:jc w:val="center"/>
              <w:rPr>
                <w:rFonts w:ascii="Times New Roman" w:hAnsi="Times New Roman"/>
                <w:color w:val="000000"/>
                <w:szCs w:val="24"/>
              </w:rPr>
            </w:pPr>
            <w:r>
              <w:rPr>
                <w:rFonts w:ascii="Times New Roman" w:hAnsi="Times New Roman"/>
                <w:color w:val="000000"/>
                <w:szCs w:val="24"/>
              </w:rPr>
              <w:t>2520</w:t>
            </w:r>
          </w:p>
        </w:tc>
      </w:tr>
      <w:tr w:rsidR="00363F55" w:rsidRPr="00A778A7" w:rsidTr="005740F1">
        <w:trPr>
          <w:trHeight w:val="121"/>
        </w:trPr>
        <w:tc>
          <w:tcPr>
            <w:tcW w:w="2694" w:type="dxa"/>
            <w:tcBorders>
              <w:top w:val="nil"/>
              <w:left w:val="single" w:sz="4" w:space="0" w:color="auto"/>
              <w:bottom w:val="single" w:sz="4" w:space="0" w:color="auto"/>
              <w:right w:val="single" w:sz="4" w:space="0" w:color="auto"/>
            </w:tcBorders>
            <w:shd w:val="clear" w:color="auto" w:fill="E5DFEC"/>
            <w:noWrap/>
            <w:vAlign w:val="center"/>
          </w:tcPr>
          <w:p w:rsidR="00363F55" w:rsidRPr="00271217" w:rsidRDefault="00363F55" w:rsidP="005319E2">
            <w:pPr>
              <w:ind w:firstLine="0"/>
              <w:jc w:val="left"/>
              <w:rPr>
                <w:rFonts w:ascii="Times New Roman" w:hAnsi="Times New Roman"/>
                <w:color w:val="000000"/>
                <w:szCs w:val="24"/>
              </w:rPr>
            </w:pPr>
            <w:r>
              <w:rPr>
                <w:rFonts w:ascii="Times New Roman" w:hAnsi="Times New Roman"/>
                <w:color w:val="000000"/>
                <w:szCs w:val="24"/>
              </w:rPr>
              <w:t xml:space="preserve">д. </w:t>
            </w:r>
            <w:proofErr w:type="spellStart"/>
            <w:r>
              <w:rPr>
                <w:rFonts w:ascii="Times New Roman" w:hAnsi="Times New Roman"/>
                <w:color w:val="000000"/>
                <w:szCs w:val="24"/>
              </w:rPr>
              <w:t>Раевка</w:t>
            </w:r>
            <w:proofErr w:type="spellEnd"/>
          </w:p>
        </w:tc>
        <w:tc>
          <w:tcPr>
            <w:tcW w:w="1337" w:type="dxa"/>
            <w:tcBorders>
              <w:top w:val="nil"/>
              <w:left w:val="nil"/>
              <w:bottom w:val="single" w:sz="4" w:space="0" w:color="auto"/>
              <w:right w:val="single" w:sz="4" w:space="0" w:color="auto"/>
            </w:tcBorders>
            <w:shd w:val="clear" w:color="auto" w:fill="E5DFEC"/>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855</w:t>
            </w:r>
          </w:p>
        </w:tc>
        <w:tc>
          <w:tcPr>
            <w:tcW w:w="1140" w:type="dxa"/>
            <w:tcBorders>
              <w:top w:val="nil"/>
              <w:left w:val="nil"/>
              <w:bottom w:val="single" w:sz="4" w:space="0" w:color="auto"/>
              <w:right w:val="single" w:sz="4" w:space="0" w:color="auto"/>
            </w:tcBorders>
            <w:shd w:val="clear" w:color="auto" w:fill="E5DFEC"/>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1710</w:t>
            </w:r>
          </w:p>
        </w:tc>
        <w:tc>
          <w:tcPr>
            <w:tcW w:w="1419" w:type="dxa"/>
            <w:tcBorders>
              <w:top w:val="nil"/>
              <w:left w:val="nil"/>
              <w:bottom w:val="single" w:sz="4" w:space="0" w:color="auto"/>
              <w:right w:val="single" w:sz="4" w:space="0" w:color="auto"/>
            </w:tcBorders>
            <w:shd w:val="clear" w:color="auto" w:fill="E5DFEC"/>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990</w:t>
            </w:r>
          </w:p>
        </w:tc>
        <w:tc>
          <w:tcPr>
            <w:tcW w:w="1199" w:type="dxa"/>
            <w:tcBorders>
              <w:top w:val="nil"/>
              <w:left w:val="nil"/>
              <w:bottom w:val="single" w:sz="4" w:space="0" w:color="auto"/>
              <w:right w:val="single" w:sz="4" w:space="0" w:color="auto"/>
            </w:tcBorders>
            <w:shd w:val="clear" w:color="auto" w:fill="E5DFEC"/>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1980</w:t>
            </w:r>
          </w:p>
        </w:tc>
        <w:tc>
          <w:tcPr>
            <w:tcW w:w="1425" w:type="dxa"/>
            <w:tcBorders>
              <w:top w:val="nil"/>
              <w:left w:val="nil"/>
              <w:bottom w:val="single" w:sz="4" w:space="0" w:color="auto"/>
              <w:right w:val="single" w:sz="4" w:space="0" w:color="auto"/>
            </w:tcBorders>
            <w:shd w:val="clear" w:color="auto" w:fill="E5DFEC"/>
            <w:noWrap/>
            <w:vAlign w:val="center"/>
          </w:tcPr>
          <w:p w:rsidR="00363F55" w:rsidRPr="008D1563" w:rsidRDefault="00363F55" w:rsidP="005319E2">
            <w:pPr>
              <w:ind w:firstLine="0"/>
              <w:jc w:val="center"/>
              <w:rPr>
                <w:rFonts w:ascii="Times New Roman" w:hAnsi="Times New Roman"/>
                <w:color w:val="000000"/>
                <w:szCs w:val="24"/>
              </w:rPr>
            </w:pPr>
            <w:r>
              <w:rPr>
                <w:rFonts w:ascii="Times New Roman" w:hAnsi="Times New Roman"/>
                <w:color w:val="000000"/>
                <w:szCs w:val="24"/>
              </w:rPr>
              <w:t>1332</w:t>
            </w:r>
          </w:p>
        </w:tc>
        <w:tc>
          <w:tcPr>
            <w:tcW w:w="1263" w:type="dxa"/>
            <w:tcBorders>
              <w:top w:val="nil"/>
              <w:left w:val="nil"/>
              <w:bottom w:val="single" w:sz="4" w:space="0" w:color="auto"/>
              <w:right w:val="single" w:sz="4" w:space="0" w:color="auto"/>
            </w:tcBorders>
            <w:shd w:val="clear" w:color="auto" w:fill="E5DFEC"/>
            <w:vAlign w:val="center"/>
          </w:tcPr>
          <w:p w:rsidR="00363F55" w:rsidRPr="008D1563" w:rsidRDefault="00363F55" w:rsidP="005740F1">
            <w:pPr>
              <w:ind w:firstLine="0"/>
              <w:jc w:val="center"/>
              <w:rPr>
                <w:rFonts w:ascii="Times New Roman" w:hAnsi="Times New Roman"/>
                <w:color w:val="000000"/>
                <w:szCs w:val="24"/>
              </w:rPr>
            </w:pPr>
            <w:r>
              <w:rPr>
                <w:rFonts w:ascii="Times New Roman" w:hAnsi="Times New Roman"/>
                <w:color w:val="000000"/>
                <w:szCs w:val="24"/>
              </w:rPr>
              <w:t>2664</w:t>
            </w:r>
          </w:p>
        </w:tc>
      </w:tr>
      <w:tr w:rsidR="00363F55" w:rsidRPr="00A778A7" w:rsidTr="005740F1">
        <w:trPr>
          <w:trHeight w:val="125"/>
        </w:trPr>
        <w:tc>
          <w:tcPr>
            <w:tcW w:w="2694" w:type="dxa"/>
            <w:tcBorders>
              <w:top w:val="nil"/>
              <w:left w:val="single" w:sz="4" w:space="0" w:color="auto"/>
              <w:bottom w:val="single" w:sz="4" w:space="0" w:color="auto"/>
              <w:right w:val="single" w:sz="4" w:space="0" w:color="auto"/>
            </w:tcBorders>
            <w:noWrap/>
            <w:vAlign w:val="center"/>
          </w:tcPr>
          <w:p w:rsidR="00363F55" w:rsidRPr="00C7085E" w:rsidRDefault="00363F55" w:rsidP="005319E2">
            <w:pPr>
              <w:ind w:firstLine="0"/>
              <w:jc w:val="left"/>
              <w:rPr>
                <w:rFonts w:ascii="Times New Roman" w:hAnsi="Times New Roman"/>
                <w:color w:val="000000"/>
                <w:szCs w:val="24"/>
              </w:rPr>
            </w:pPr>
            <w:r>
              <w:rPr>
                <w:rFonts w:ascii="Times New Roman" w:hAnsi="Times New Roman"/>
                <w:color w:val="000000"/>
                <w:szCs w:val="24"/>
              </w:rPr>
              <w:t>д. Карат-</w:t>
            </w:r>
            <w:proofErr w:type="spellStart"/>
            <w:r>
              <w:rPr>
                <w:rFonts w:ascii="Times New Roman" w:hAnsi="Times New Roman"/>
                <w:color w:val="000000"/>
                <w:szCs w:val="24"/>
              </w:rPr>
              <w:t>Тамак</w:t>
            </w:r>
            <w:proofErr w:type="spellEnd"/>
          </w:p>
        </w:tc>
        <w:tc>
          <w:tcPr>
            <w:tcW w:w="1337" w:type="dxa"/>
            <w:tcBorders>
              <w:top w:val="nil"/>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765</w:t>
            </w:r>
          </w:p>
        </w:tc>
        <w:tc>
          <w:tcPr>
            <w:tcW w:w="1140" w:type="dxa"/>
            <w:tcBorders>
              <w:top w:val="nil"/>
              <w:left w:val="nil"/>
              <w:bottom w:val="single" w:sz="4" w:space="0" w:color="auto"/>
              <w:right w:val="single" w:sz="4" w:space="0" w:color="auto"/>
            </w:tcBorders>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1530</w:t>
            </w:r>
          </w:p>
        </w:tc>
        <w:tc>
          <w:tcPr>
            <w:tcW w:w="1419" w:type="dxa"/>
            <w:tcBorders>
              <w:top w:val="nil"/>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891</w:t>
            </w:r>
          </w:p>
        </w:tc>
        <w:tc>
          <w:tcPr>
            <w:tcW w:w="1199" w:type="dxa"/>
            <w:tcBorders>
              <w:top w:val="nil"/>
              <w:left w:val="nil"/>
              <w:bottom w:val="single" w:sz="4" w:space="0" w:color="auto"/>
              <w:right w:val="single" w:sz="4" w:space="0" w:color="auto"/>
            </w:tcBorders>
            <w:vAlign w:val="center"/>
          </w:tcPr>
          <w:p w:rsidR="00363F55" w:rsidRPr="00C426DE" w:rsidRDefault="00363F55" w:rsidP="005740F1">
            <w:pPr>
              <w:ind w:firstLine="0"/>
              <w:jc w:val="center"/>
              <w:rPr>
                <w:rFonts w:ascii="Times New Roman" w:hAnsi="Times New Roman"/>
                <w:color w:val="000000"/>
                <w:szCs w:val="24"/>
              </w:rPr>
            </w:pPr>
            <w:r>
              <w:rPr>
                <w:rFonts w:ascii="Times New Roman" w:hAnsi="Times New Roman"/>
                <w:color w:val="000000"/>
                <w:szCs w:val="24"/>
              </w:rPr>
              <w:t>1782</w:t>
            </w:r>
          </w:p>
        </w:tc>
        <w:tc>
          <w:tcPr>
            <w:tcW w:w="1425" w:type="dxa"/>
            <w:tcBorders>
              <w:top w:val="nil"/>
              <w:left w:val="nil"/>
              <w:bottom w:val="single" w:sz="4" w:space="0" w:color="auto"/>
              <w:right w:val="single" w:sz="4" w:space="0" w:color="auto"/>
            </w:tcBorders>
            <w:noWrap/>
            <w:vAlign w:val="center"/>
          </w:tcPr>
          <w:p w:rsidR="00363F55" w:rsidRPr="008D1563" w:rsidRDefault="00363F55" w:rsidP="005319E2">
            <w:pPr>
              <w:ind w:firstLine="0"/>
              <w:jc w:val="center"/>
              <w:rPr>
                <w:rFonts w:ascii="Times New Roman" w:hAnsi="Times New Roman"/>
                <w:color w:val="000000"/>
                <w:szCs w:val="24"/>
              </w:rPr>
            </w:pPr>
            <w:r>
              <w:rPr>
                <w:rFonts w:ascii="Times New Roman" w:hAnsi="Times New Roman"/>
                <w:color w:val="000000"/>
                <w:szCs w:val="24"/>
              </w:rPr>
              <w:t>1188</w:t>
            </w:r>
          </w:p>
        </w:tc>
        <w:tc>
          <w:tcPr>
            <w:tcW w:w="1263" w:type="dxa"/>
            <w:tcBorders>
              <w:top w:val="nil"/>
              <w:left w:val="nil"/>
              <w:bottom w:val="single" w:sz="4" w:space="0" w:color="auto"/>
              <w:right w:val="single" w:sz="4" w:space="0" w:color="auto"/>
            </w:tcBorders>
            <w:vAlign w:val="center"/>
          </w:tcPr>
          <w:p w:rsidR="00363F55" w:rsidRPr="008D1563" w:rsidRDefault="00363F55" w:rsidP="005740F1">
            <w:pPr>
              <w:ind w:firstLine="0"/>
              <w:jc w:val="center"/>
              <w:rPr>
                <w:rFonts w:ascii="Times New Roman" w:hAnsi="Times New Roman"/>
                <w:color w:val="000000"/>
                <w:szCs w:val="24"/>
              </w:rPr>
            </w:pPr>
            <w:r>
              <w:rPr>
                <w:rFonts w:ascii="Times New Roman" w:hAnsi="Times New Roman"/>
                <w:color w:val="000000"/>
                <w:szCs w:val="24"/>
              </w:rPr>
              <w:t>2376</w:t>
            </w:r>
          </w:p>
        </w:tc>
      </w:tr>
      <w:tr w:rsidR="00363F55" w:rsidRPr="00A778A7" w:rsidTr="005740F1">
        <w:trPr>
          <w:trHeight w:val="120"/>
        </w:trPr>
        <w:tc>
          <w:tcPr>
            <w:tcW w:w="2694" w:type="dxa"/>
            <w:tcBorders>
              <w:top w:val="nil"/>
              <w:left w:val="single" w:sz="4" w:space="0" w:color="auto"/>
              <w:bottom w:val="single" w:sz="4" w:space="0" w:color="auto"/>
              <w:right w:val="single" w:sz="4" w:space="0" w:color="auto"/>
            </w:tcBorders>
            <w:shd w:val="clear" w:color="auto" w:fill="B2A1C7"/>
            <w:noWrap/>
            <w:vAlign w:val="bottom"/>
          </w:tcPr>
          <w:p w:rsidR="00363F55" w:rsidRPr="005740F1" w:rsidRDefault="00363F55" w:rsidP="005319E2">
            <w:pPr>
              <w:ind w:firstLine="0"/>
              <w:jc w:val="right"/>
              <w:rPr>
                <w:rFonts w:ascii="Times New Roman" w:hAnsi="Times New Roman"/>
                <w:b/>
                <w:color w:val="000000"/>
                <w:szCs w:val="24"/>
              </w:rPr>
            </w:pPr>
            <w:r w:rsidRPr="005740F1">
              <w:rPr>
                <w:rFonts w:ascii="Times New Roman" w:hAnsi="Times New Roman"/>
                <w:b/>
                <w:color w:val="000000"/>
                <w:szCs w:val="24"/>
              </w:rPr>
              <w:t>ВСЕГО</w:t>
            </w:r>
          </w:p>
        </w:tc>
        <w:tc>
          <w:tcPr>
            <w:tcW w:w="1337" w:type="dxa"/>
            <w:tcBorders>
              <w:top w:val="nil"/>
              <w:left w:val="nil"/>
              <w:bottom w:val="single" w:sz="4" w:space="0" w:color="auto"/>
              <w:right w:val="single" w:sz="4" w:space="0" w:color="auto"/>
            </w:tcBorders>
            <w:shd w:val="clear" w:color="auto" w:fill="B2A1C7"/>
            <w:noWrap/>
            <w:vAlign w:val="center"/>
          </w:tcPr>
          <w:p w:rsidR="00363F55" w:rsidRPr="005740F1" w:rsidRDefault="00363F55" w:rsidP="005319E2">
            <w:pPr>
              <w:ind w:firstLine="0"/>
              <w:jc w:val="center"/>
              <w:rPr>
                <w:rFonts w:ascii="Times New Roman" w:hAnsi="Times New Roman"/>
                <w:b/>
                <w:color w:val="000000"/>
                <w:szCs w:val="24"/>
              </w:rPr>
            </w:pPr>
            <w:r>
              <w:rPr>
                <w:rFonts w:ascii="Times New Roman" w:hAnsi="Times New Roman"/>
                <w:b/>
                <w:color w:val="000000"/>
                <w:szCs w:val="24"/>
              </w:rPr>
              <w:t>18135</w:t>
            </w:r>
          </w:p>
        </w:tc>
        <w:tc>
          <w:tcPr>
            <w:tcW w:w="1140" w:type="dxa"/>
            <w:tcBorders>
              <w:top w:val="nil"/>
              <w:left w:val="nil"/>
              <w:bottom w:val="single" w:sz="4" w:space="0" w:color="auto"/>
              <w:right w:val="single" w:sz="4" w:space="0" w:color="auto"/>
            </w:tcBorders>
            <w:shd w:val="clear" w:color="auto" w:fill="B2A1C7"/>
            <w:vAlign w:val="center"/>
          </w:tcPr>
          <w:p w:rsidR="00363F55" w:rsidRPr="005740F1" w:rsidRDefault="00363F55" w:rsidP="005740F1">
            <w:pPr>
              <w:ind w:firstLine="0"/>
              <w:jc w:val="center"/>
              <w:rPr>
                <w:rFonts w:ascii="Times New Roman" w:hAnsi="Times New Roman"/>
                <w:b/>
                <w:color w:val="000000"/>
                <w:szCs w:val="24"/>
              </w:rPr>
            </w:pPr>
            <w:r>
              <w:rPr>
                <w:rFonts w:ascii="Times New Roman" w:hAnsi="Times New Roman"/>
                <w:b/>
                <w:color w:val="000000"/>
                <w:szCs w:val="24"/>
              </w:rPr>
              <w:t>36270</w:t>
            </w:r>
          </w:p>
        </w:tc>
        <w:tc>
          <w:tcPr>
            <w:tcW w:w="1419" w:type="dxa"/>
            <w:tcBorders>
              <w:top w:val="nil"/>
              <w:left w:val="nil"/>
              <w:bottom w:val="single" w:sz="4" w:space="0" w:color="auto"/>
              <w:right w:val="single" w:sz="4" w:space="0" w:color="auto"/>
            </w:tcBorders>
            <w:shd w:val="clear" w:color="auto" w:fill="B2A1C7"/>
            <w:noWrap/>
            <w:vAlign w:val="center"/>
          </w:tcPr>
          <w:p w:rsidR="00363F55" w:rsidRPr="005740F1" w:rsidRDefault="00363F55" w:rsidP="005319E2">
            <w:pPr>
              <w:ind w:firstLine="0"/>
              <w:jc w:val="center"/>
              <w:rPr>
                <w:rFonts w:ascii="Times New Roman" w:hAnsi="Times New Roman"/>
                <w:b/>
                <w:color w:val="000000"/>
                <w:szCs w:val="24"/>
              </w:rPr>
            </w:pPr>
            <w:r>
              <w:rPr>
                <w:rFonts w:ascii="Times New Roman" w:hAnsi="Times New Roman"/>
                <w:b/>
                <w:color w:val="000000"/>
                <w:szCs w:val="24"/>
              </w:rPr>
              <w:t>21024</w:t>
            </w:r>
          </w:p>
        </w:tc>
        <w:tc>
          <w:tcPr>
            <w:tcW w:w="1199" w:type="dxa"/>
            <w:tcBorders>
              <w:top w:val="nil"/>
              <w:left w:val="nil"/>
              <w:bottom w:val="single" w:sz="4" w:space="0" w:color="auto"/>
              <w:right w:val="single" w:sz="4" w:space="0" w:color="auto"/>
            </w:tcBorders>
            <w:shd w:val="clear" w:color="auto" w:fill="B2A1C7"/>
            <w:vAlign w:val="center"/>
          </w:tcPr>
          <w:p w:rsidR="00363F55" w:rsidRPr="005740F1" w:rsidRDefault="00363F55" w:rsidP="005740F1">
            <w:pPr>
              <w:ind w:firstLine="0"/>
              <w:jc w:val="center"/>
              <w:rPr>
                <w:rFonts w:ascii="Times New Roman" w:hAnsi="Times New Roman"/>
                <w:b/>
                <w:color w:val="000000"/>
                <w:szCs w:val="24"/>
              </w:rPr>
            </w:pPr>
            <w:r>
              <w:rPr>
                <w:rFonts w:ascii="Times New Roman" w:hAnsi="Times New Roman"/>
                <w:b/>
                <w:color w:val="000000"/>
                <w:szCs w:val="24"/>
              </w:rPr>
              <w:t>42048</w:t>
            </w:r>
          </w:p>
        </w:tc>
        <w:tc>
          <w:tcPr>
            <w:tcW w:w="1425" w:type="dxa"/>
            <w:tcBorders>
              <w:top w:val="nil"/>
              <w:left w:val="nil"/>
              <w:bottom w:val="single" w:sz="4" w:space="0" w:color="auto"/>
              <w:right w:val="single" w:sz="4" w:space="0" w:color="auto"/>
            </w:tcBorders>
            <w:shd w:val="clear" w:color="auto" w:fill="B2A1C7"/>
            <w:noWrap/>
            <w:vAlign w:val="center"/>
          </w:tcPr>
          <w:p w:rsidR="00363F55" w:rsidRPr="005740F1" w:rsidRDefault="00363F55" w:rsidP="005319E2">
            <w:pPr>
              <w:ind w:firstLine="0"/>
              <w:jc w:val="center"/>
              <w:rPr>
                <w:rFonts w:ascii="Times New Roman" w:hAnsi="Times New Roman"/>
                <w:b/>
                <w:color w:val="000000"/>
                <w:szCs w:val="24"/>
              </w:rPr>
            </w:pPr>
            <w:r>
              <w:rPr>
                <w:rFonts w:ascii="Times New Roman" w:hAnsi="Times New Roman"/>
                <w:b/>
                <w:color w:val="000000"/>
                <w:szCs w:val="24"/>
              </w:rPr>
              <w:t>28251</w:t>
            </w:r>
          </w:p>
        </w:tc>
        <w:tc>
          <w:tcPr>
            <w:tcW w:w="1263" w:type="dxa"/>
            <w:tcBorders>
              <w:top w:val="nil"/>
              <w:left w:val="nil"/>
              <w:bottom w:val="single" w:sz="4" w:space="0" w:color="auto"/>
              <w:right w:val="single" w:sz="4" w:space="0" w:color="auto"/>
            </w:tcBorders>
            <w:shd w:val="clear" w:color="auto" w:fill="B2A1C7"/>
            <w:vAlign w:val="center"/>
          </w:tcPr>
          <w:p w:rsidR="00363F55" w:rsidRPr="005740F1" w:rsidRDefault="00363F55" w:rsidP="005740F1">
            <w:pPr>
              <w:ind w:firstLine="0"/>
              <w:jc w:val="center"/>
              <w:rPr>
                <w:rFonts w:ascii="Times New Roman" w:hAnsi="Times New Roman"/>
                <w:b/>
                <w:color w:val="000000"/>
                <w:szCs w:val="24"/>
              </w:rPr>
            </w:pPr>
            <w:r>
              <w:rPr>
                <w:rFonts w:ascii="Times New Roman" w:hAnsi="Times New Roman"/>
                <w:b/>
                <w:color w:val="000000"/>
                <w:szCs w:val="24"/>
              </w:rPr>
              <w:t>56502</w:t>
            </w:r>
          </w:p>
        </w:tc>
      </w:tr>
    </w:tbl>
    <w:p w:rsidR="00363F55" w:rsidRPr="00312853" w:rsidRDefault="00363F55" w:rsidP="005801BC">
      <w:pPr>
        <w:autoSpaceDE w:val="0"/>
        <w:autoSpaceDN w:val="0"/>
        <w:adjustRightInd w:val="0"/>
        <w:spacing w:before="120" w:after="120"/>
        <w:jc w:val="left"/>
        <w:rPr>
          <w:rFonts w:ascii="Times New Roman" w:hAnsi="Times New Roman"/>
          <w:bCs/>
          <w:i/>
          <w:sz w:val="26"/>
          <w:szCs w:val="26"/>
        </w:rPr>
      </w:pPr>
      <w:r w:rsidRPr="00312853">
        <w:rPr>
          <w:rFonts w:ascii="Times New Roman" w:hAnsi="Times New Roman"/>
          <w:bCs/>
          <w:i/>
          <w:sz w:val="26"/>
          <w:szCs w:val="26"/>
        </w:rPr>
        <w:t>Таблица: Нео</w:t>
      </w:r>
      <w:r>
        <w:rPr>
          <w:rFonts w:ascii="Times New Roman" w:hAnsi="Times New Roman"/>
          <w:bCs/>
          <w:i/>
          <w:sz w:val="26"/>
          <w:szCs w:val="26"/>
        </w:rPr>
        <w:t xml:space="preserve">бходимое количество контейнеров объемом 0,75 </w:t>
      </w:r>
      <w:r w:rsidRPr="006A377D">
        <w:rPr>
          <w:rFonts w:ascii="Times New Roman" w:hAnsi="Times New Roman"/>
          <w:bCs/>
          <w:i/>
          <w:sz w:val="26"/>
          <w:szCs w:val="26"/>
        </w:rPr>
        <w:t>м</w:t>
      </w:r>
      <w:r w:rsidRPr="006A377D">
        <w:rPr>
          <w:rFonts w:ascii="Times New Roman" w:hAnsi="Times New Roman"/>
          <w:bCs/>
          <w:i/>
          <w:sz w:val="26"/>
          <w:szCs w:val="26"/>
          <w:vertAlign w:val="superscript"/>
        </w:rPr>
        <w:t>3</w:t>
      </w:r>
      <w:r>
        <w:rPr>
          <w:rFonts w:ascii="Times New Roman" w:hAnsi="Times New Roman"/>
          <w:bCs/>
          <w:i/>
          <w:sz w:val="26"/>
          <w:szCs w:val="26"/>
        </w:rPr>
        <w:t xml:space="preserve">для </w:t>
      </w:r>
      <w:r w:rsidRPr="00312853">
        <w:rPr>
          <w:rFonts w:ascii="Times New Roman" w:hAnsi="Times New Roman"/>
          <w:bCs/>
          <w:i/>
          <w:sz w:val="26"/>
          <w:szCs w:val="26"/>
        </w:rPr>
        <w:t xml:space="preserve"> сельского поселения </w:t>
      </w:r>
      <w:r>
        <w:rPr>
          <w:rFonts w:ascii="Times New Roman" w:hAnsi="Times New Roman"/>
          <w:bCs/>
          <w:i/>
          <w:sz w:val="26"/>
          <w:szCs w:val="26"/>
        </w:rPr>
        <w:t>Старотуймазинский сельсовет, шт.</w:t>
      </w:r>
    </w:p>
    <w:tbl>
      <w:tblPr>
        <w:tblW w:w="10477" w:type="dxa"/>
        <w:tblInd w:w="108" w:type="dxa"/>
        <w:tblLook w:val="00A0" w:firstRow="1" w:lastRow="0" w:firstColumn="1" w:lastColumn="0" w:noHBand="0" w:noVBand="0"/>
      </w:tblPr>
      <w:tblGrid>
        <w:gridCol w:w="2694"/>
        <w:gridCol w:w="2477"/>
        <w:gridCol w:w="2618"/>
        <w:gridCol w:w="2688"/>
      </w:tblGrid>
      <w:tr w:rsidR="00363F55" w:rsidRPr="00A778A7" w:rsidTr="006A377D">
        <w:trPr>
          <w:trHeight w:val="139"/>
        </w:trPr>
        <w:tc>
          <w:tcPr>
            <w:tcW w:w="2694" w:type="dxa"/>
            <w:vMerge w:val="restart"/>
            <w:tcBorders>
              <w:top w:val="single" w:sz="4" w:space="0" w:color="auto"/>
              <w:left w:val="single" w:sz="4" w:space="0" w:color="auto"/>
              <w:bottom w:val="single" w:sz="4" w:space="0" w:color="auto"/>
              <w:right w:val="single" w:sz="4" w:space="0" w:color="auto"/>
            </w:tcBorders>
            <w:shd w:val="clear" w:color="auto" w:fill="CCC0D9"/>
            <w:vAlign w:val="center"/>
          </w:tcPr>
          <w:p w:rsidR="00363F55" w:rsidRPr="005740F1" w:rsidRDefault="00363F55" w:rsidP="001D3FBA">
            <w:pPr>
              <w:ind w:firstLine="0"/>
              <w:jc w:val="center"/>
              <w:rPr>
                <w:rFonts w:ascii="Times New Roman" w:hAnsi="Times New Roman"/>
                <w:b/>
                <w:color w:val="000000"/>
                <w:szCs w:val="24"/>
              </w:rPr>
            </w:pPr>
            <w:r w:rsidRPr="005740F1">
              <w:rPr>
                <w:rFonts w:ascii="Times New Roman" w:hAnsi="Times New Roman"/>
                <w:b/>
                <w:color w:val="000000"/>
                <w:szCs w:val="24"/>
              </w:rPr>
              <w:t>Наименование населенного пункта</w:t>
            </w:r>
          </w:p>
        </w:tc>
        <w:tc>
          <w:tcPr>
            <w:tcW w:w="7783" w:type="dxa"/>
            <w:gridSpan w:val="3"/>
            <w:tcBorders>
              <w:top w:val="single" w:sz="4" w:space="0" w:color="auto"/>
              <w:left w:val="nil"/>
              <w:bottom w:val="single" w:sz="4" w:space="0" w:color="auto"/>
              <w:right w:val="single" w:sz="4" w:space="0" w:color="auto"/>
            </w:tcBorders>
            <w:shd w:val="clear" w:color="auto" w:fill="CCC0D9"/>
            <w:noWrap/>
            <w:vAlign w:val="bottom"/>
          </w:tcPr>
          <w:p w:rsidR="00363F55" w:rsidRPr="005740F1" w:rsidRDefault="00363F55" w:rsidP="001D3FBA">
            <w:pPr>
              <w:ind w:firstLine="0"/>
              <w:jc w:val="center"/>
              <w:rPr>
                <w:rFonts w:ascii="Times New Roman" w:hAnsi="Times New Roman"/>
                <w:b/>
                <w:color w:val="000000"/>
                <w:szCs w:val="24"/>
              </w:rPr>
            </w:pPr>
            <w:r w:rsidRPr="005740F1">
              <w:rPr>
                <w:rFonts w:ascii="Times New Roman" w:hAnsi="Times New Roman"/>
                <w:b/>
                <w:color w:val="000000"/>
                <w:szCs w:val="24"/>
              </w:rPr>
              <w:t>год</w:t>
            </w:r>
          </w:p>
        </w:tc>
      </w:tr>
      <w:tr w:rsidR="00363F55" w:rsidRPr="00A778A7" w:rsidTr="006A377D">
        <w:trPr>
          <w:trHeight w:val="276"/>
        </w:trPr>
        <w:tc>
          <w:tcPr>
            <w:tcW w:w="2694" w:type="dxa"/>
            <w:vMerge/>
            <w:tcBorders>
              <w:top w:val="single" w:sz="4" w:space="0" w:color="auto"/>
              <w:left w:val="single" w:sz="4" w:space="0" w:color="auto"/>
              <w:bottom w:val="single" w:sz="4" w:space="0" w:color="auto"/>
              <w:right w:val="single" w:sz="4" w:space="0" w:color="auto"/>
            </w:tcBorders>
            <w:shd w:val="clear" w:color="auto" w:fill="CCC0D9"/>
            <w:vAlign w:val="center"/>
          </w:tcPr>
          <w:p w:rsidR="00363F55" w:rsidRPr="005740F1" w:rsidRDefault="00363F55" w:rsidP="001D3FBA">
            <w:pPr>
              <w:ind w:firstLine="0"/>
              <w:jc w:val="center"/>
              <w:rPr>
                <w:rFonts w:ascii="Times New Roman" w:hAnsi="Times New Roman"/>
                <w:b/>
                <w:color w:val="000000"/>
                <w:szCs w:val="24"/>
              </w:rPr>
            </w:pPr>
          </w:p>
        </w:tc>
        <w:tc>
          <w:tcPr>
            <w:tcW w:w="2477" w:type="dxa"/>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6A377D">
            <w:pPr>
              <w:ind w:firstLine="0"/>
              <w:jc w:val="center"/>
              <w:rPr>
                <w:rFonts w:ascii="Times New Roman" w:hAnsi="Times New Roman"/>
                <w:b/>
                <w:color w:val="000000"/>
                <w:szCs w:val="24"/>
              </w:rPr>
            </w:pPr>
            <w:r w:rsidRPr="005740F1">
              <w:rPr>
                <w:rFonts w:ascii="Times New Roman" w:hAnsi="Times New Roman"/>
                <w:b/>
                <w:color w:val="000000"/>
                <w:szCs w:val="24"/>
              </w:rPr>
              <w:t>2013</w:t>
            </w:r>
          </w:p>
        </w:tc>
        <w:tc>
          <w:tcPr>
            <w:tcW w:w="2618" w:type="dxa"/>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6A377D">
            <w:pPr>
              <w:ind w:firstLine="0"/>
              <w:jc w:val="center"/>
              <w:rPr>
                <w:rFonts w:ascii="Times New Roman" w:hAnsi="Times New Roman"/>
                <w:b/>
                <w:color w:val="000000"/>
                <w:szCs w:val="24"/>
              </w:rPr>
            </w:pPr>
            <w:r w:rsidRPr="005740F1">
              <w:rPr>
                <w:rFonts w:ascii="Times New Roman" w:hAnsi="Times New Roman"/>
                <w:b/>
                <w:color w:val="000000"/>
                <w:szCs w:val="24"/>
              </w:rPr>
              <w:t>2018</w:t>
            </w:r>
          </w:p>
        </w:tc>
        <w:tc>
          <w:tcPr>
            <w:tcW w:w="2688" w:type="dxa"/>
            <w:tcBorders>
              <w:top w:val="single" w:sz="4" w:space="0" w:color="auto"/>
              <w:left w:val="nil"/>
              <w:bottom w:val="single" w:sz="4" w:space="0" w:color="auto"/>
              <w:right w:val="single" w:sz="4" w:space="0" w:color="auto"/>
            </w:tcBorders>
            <w:shd w:val="clear" w:color="auto" w:fill="CCC0D9"/>
            <w:noWrap/>
            <w:vAlign w:val="center"/>
          </w:tcPr>
          <w:p w:rsidR="00363F55" w:rsidRPr="005740F1" w:rsidRDefault="00363F55" w:rsidP="006A377D">
            <w:pPr>
              <w:ind w:firstLine="0"/>
              <w:jc w:val="center"/>
              <w:rPr>
                <w:rFonts w:ascii="Times New Roman" w:hAnsi="Times New Roman"/>
                <w:b/>
                <w:color w:val="000000"/>
                <w:szCs w:val="24"/>
              </w:rPr>
            </w:pPr>
            <w:r w:rsidRPr="005740F1">
              <w:rPr>
                <w:rFonts w:ascii="Times New Roman" w:hAnsi="Times New Roman"/>
                <w:b/>
                <w:color w:val="000000"/>
                <w:szCs w:val="24"/>
              </w:rPr>
              <w:t>2028</w:t>
            </w:r>
          </w:p>
        </w:tc>
      </w:tr>
      <w:tr w:rsidR="00363F55" w:rsidRPr="00A778A7" w:rsidTr="006A377D">
        <w:trPr>
          <w:trHeight w:val="137"/>
        </w:trPr>
        <w:tc>
          <w:tcPr>
            <w:tcW w:w="2694" w:type="dxa"/>
            <w:tcBorders>
              <w:top w:val="nil"/>
              <w:left w:val="single" w:sz="4" w:space="0" w:color="auto"/>
              <w:bottom w:val="single" w:sz="4" w:space="0" w:color="auto"/>
              <w:right w:val="single" w:sz="4" w:space="0" w:color="auto"/>
            </w:tcBorders>
            <w:noWrap/>
            <w:vAlign w:val="center"/>
          </w:tcPr>
          <w:p w:rsidR="00363F55" w:rsidRPr="00271217" w:rsidRDefault="00363F55" w:rsidP="005319E2">
            <w:pPr>
              <w:ind w:firstLine="0"/>
              <w:jc w:val="left"/>
              <w:rPr>
                <w:rFonts w:ascii="Times New Roman" w:hAnsi="Times New Roman"/>
                <w:color w:val="000000"/>
                <w:szCs w:val="24"/>
              </w:rPr>
            </w:pPr>
            <w:proofErr w:type="gramStart"/>
            <w:r>
              <w:rPr>
                <w:rFonts w:ascii="Times New Roman" w:hAnsi="Times New Roman"/>
                <w:color w:val="000000"/>
                <w:szCs w:val="24"/>
              </w:rPr>
              <w:t>с</w:t>
            </w:r>
            <w:proofErr w:type="gramEnd"/>
            <w:r>
              <w:rPr>
                <w:rFonts w:ascii="Times New Roman" w:hAnsi="Times New Roman"/>
                <w:color w:val="000000"/>
                <w:szCs w:val="24"/>
              </w:rPr>
              <w:t>. Старые Туймазы</w:t>
            </w:r>
          </w:p>
        </w:tc>
        <w:tc>
          <w:tcPr>
            <w:tcW w:w="2477" w:type="dxa"/>
            <w:tcBorders>
              <w:top w:val="single" w:sz="4" w:space="0" w:color="auto"/>
              <w:left w:val="nil"/>
              <w:bottom w:val="single" w:sz="4" w:space="0" w:color="auto"/>
              <w:right w:val="single" w:sz="4" w:space="0" w:color="auto"/>
            </w:tcBorders>
            <w:noWrap/>
            <w:vAlign w:val="center"/>
          </w:tcPr>
          <w:p w:rsidR="00363F55" w:rsidRPr="007805DB" w:rsidRDefault="00363F55" w:rsidP="001D3FBA">
            <w:pPr>
              <w:ind w:firstLine="0"/>
              <w:jc w:val="center"/>
              <w:rPr>
                <w:rFonts w:ascii="Times New Roman" w:hAnsi="Times New Roman"/>
                <w:color w:val="000000"/>
                <w:szCs w:val="24"/>
              </w:rPr>
            </w:pPr>
            <w:r w:rsidRPr="007805DB">
              <w:rPr>
                <w:rFonts w:ascii="Times New Roman" w:hAnsi="Times New Roman"/>
                <w:color w:val="000000"/>
                <w:szCs w:val="24"/>
              </w:rPr>
              <w:t>7</w:t>
            </w:r>
          </w:p>
        </w:tc>
        <w:tc>
          <w:tcPr>
            <w:tcW w:w="2618" w:type="dxa"/>
            <w:tcBorders>
              <w:top w:val="single" w:sz="4" w:space="0" w:color="auto"/>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7</w:t>
            </w:r>
          </w:p>
        </w:tc>
        <w:tc>
          <w:tcPr>
            <w:tcW w:w="2688" w:type="dxa"/>
            <w:tcBorders>
              <w:top w:val="single" w:sz="4" w:space="0" w:color="auto"/>
              <w:left w:val="nil"/>
              <w:bottom w:val="single" w:sz="4" w:space="0" w:color="auto"/>
              <w:right w:val="single" w:sz="4" w:space="0" w:color="auto"/>
            </w:tcBorders>
            <w:noWrap/>
            <w:vAlign w:val="center"/>
          </w:tcPr>
          <w:p w:rsidR="00363F55" w:rsidRPr="008D1563" w:rsidRDefault="00363F55" w:rsidP="001D3FBA">
            <w:pPr>
              <w:ind w:firstLine="0"/>
              <w:jc w:val="center"/>
              <w:rPr>
                <w:rFonts w:ascii="Times New Roman" w:hAnsi="Times New Roman"/>
                <w:color w:val="000000"/>
                <w:szCs w:val="24"/>
              </w:rPr>
            </w:pPr>
            <w:r>
              <w:rPr>
                <w:rFonts w:ascii="Times New Roman" w:hAnsi="Times New Roman"/>
                <w:color w:val="000000"/>
                <w:szCs w:val="24"/>
              </w:rPr>
              <w:t>8</w:t>
            </w:r>
          </w:p>
        </w:tc>
      </w:tr>
      <w:tr w:rsidR="00363F55" w:rsidRPr="00A778A7" w:rsidTr="006A377D">
        <w:trPr>
          <w:trHeight w:val="141"/>
        </w:trPr>
        <w:tc>
          <w:tcPr>
            <w:tcW w:w="2694" w:type="dxa"/>
            <w:tcBorders>
              <w:top w:val="nil"/>
              <w:left w:val="single" w:sz="4" w:space="0" w:color="auto"/>
              <w:bottom w:val="single" w:sz="4" w:space="0" w:color="auto"/>
              <w:right w:val="single" w:sz="4" w:space="0" w:color="auto"/>
            </w:tcBorders>
            <w:shd w:val="clear" w:color="auto" w:fill="E5DFEC"/>
            <w:noWrap/>
            <w:vAlign w:val="center"/>
          </w:tcPr>
          <w:p w:rsidR="00363F55" w:rsidRPr="00271217" w:rsidRDefault="00363F55" w:rsidP="005319E2">
            <w:pPr>
              <w:ind w:firstLine="0"/>
              <w:jc w:val="left"/>
              <w:rPr>
                <w:rFonts w:ascii="Times New Roman" w:hAnsi="Times New Roman"/>
                <w:color w:val="000000"/>
                <w:szCs w:val="24"/>
              </w:rPr>
            </w:pPr>
            <w:r>
              <w:rPr>
                <w:rFonts w:ascii="Times New Roman" w:hAnsi="Times New Roman"/>
                <w:color w:val="000000"/>
                <w:szCs w:val="24"/>
              </w:rPr>
              <w:t>д. Горный</w:t>
            </w:r>
          </w:p>
        </w:tc>
        <w:tc>
          <w:tcPr>
            <w:tcW w:w="2477" w:type="dxa"/>
            <w:tcBorders>
              <w:top w:val="nil"/>
              <w:left w:val="nil"/>
              <w:bottom w:val="single" w:sz="4" w:space="0" w:color="auto"/>
              <w:right w:val="single" w:sz="4" w:space="0" w:color="auto"/>
            </w:tcBorders>
            <w:shd w:val="clear" w:color="auto" w:fill="E5DFEC"/>
            <w:noWrap/>
            <w:vAlign w:val="center"/>
          </w:tcPr>
          <w:p w:rsidR="00363F55" w:rsidRPr="007805DB" w:rsidRDefault="00363F55" w:rsidP="001D3FBA">
            <w:pPr>
              <w:ind w:firstLine="0"/>
              <w:jc w:val="center"/>
              <w:rPr>
                <w:rFonts w:ascii="Times New Roman" w:hAnsi="Times New Roman"/>
                <w:color w:val="000000"/>
                <w:szCs w:val="24"/>
              </w:rPr>
            </w:pPr>
            <w:r w:rsidRPr="007805DB">
              <w:rPr>
                <w:rFonts w:ascii="Times New Roman" w:hAnsi="Times New Roman"/>
                <w:color w:val="000000"/>
                <w:szCs w:val="24"/>
              </w:rPr>
              <w:t>4</w:t>
            </w:r>
          </w:p>
        </w:tc>
        <w:tc>
          <w:tcPr>
            <w:tcW w:w="2618" w:type="dxa"/>
            <w:tcBorders>
              <w:top w:val="nil"/>
              <w:left w:val="nil"/>
              <w:bottom w:val="single" w:sz="4" w:space="0" w:color="auto"/>
              <w:right w:val="single" w:sz="4" w:space="0" w:color="auto"/>
            </w:tcBorders>
            <w:shd w:val="clear" w:color="auto" w:fill="E5DFEC"/>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4</w:t>
            </w:r>
          </w:p>
        </w:tc>
        <w:tc>
          <w:tcPr>
            <w:tcW w:w="2688" w:type="dxa"/>
            <w:tcBorders>
              <w:top w:val="nil"/>
              <w:left w:val="nil"/>
              <w:bottom w:val="single" w:sz="4" w:space="0" w:color="auto"/>
              <w:right w:val="single" w:sz="4" w:space="0" w:color="auto"/>
            </w:tcBorders>
            <w:shd w:val="clear" w:color="auto" w:fill="E5DFEC"/>
            <w:noWrap/>
            <w:vAlign w:val="center"/>
          </w:tcPr>
          <w:p w:rsidR="00363F55" w:rsidRPr="008D1563" w:rsidRDefault="00363F55" w:rsidP="001D3FBA">
            <w:pPr>
              <w:ind w:firstLine="0"/>
              <w:jc w:val="center"/>
              <w:rPr>
                <w:rFonts w:ascii="Times New Roman" w:hAnsi="Times New Roman"/>
                <w:color w:val="000000"/>
                <w:szCs w:val="24"/>
              </w:rPr>
            </w:pPr>
            <w:r>
              <w:rPr>
                <w:rFonts w:ascii="Times New Roman" w:hAnsi="Times New Roman"/>
                <w:color w:val="000000"/>
                <w:szCs w:val="24"/>
              </w:rPr>
              <w:t>4</w:t>
            </w:r>
          </w:p>
        </w:tc>
      </w:tr>
      <w:tr w:rsidR="00363F55" w:rsidRPr="00A778A7" w:rsidTr="006A377D">
        <w:trPr>
          <w:trHeight w:val="118"/>
        </w:trPr>
        <w:tc>
          <w:tcPr>
            <w:tcW w:w="2694" w:type="dxa"/>
            <w:tcBorders>
              <w:top w:val="nil"/>
              <w:left w:val="single" w:sz="4" w:space="0" w:color="auto"/>
              <w:bottom w:val="single" w:sz="4" w:space="0" w:color="auto"/>
              <w:right w:val="single" w:sz="4" w:space="0" w:color="auto"/>
            </w:tcBorders>
            <w:noWrap/>
            <w:vAlign w:val="center"/>
          </w:tcPr>
          <w:p w:rsidR="00363F55" w:rsidRDefault="00363F55" w:rsidP="005319E2">
            <w:pPr>
              <w:ind w:firstLine="0"/>
              <w:jc w:val="left"/>
              <w:rPr>
                <w:rFonts w:ascii="Times New Roman" w:hAnsi="Times New Roman"/>
                <w:color w:val="000000"/>
                <w:szCs w:val="24"/>
              </w:rPr>
            </w:pPr>
            <w:r>
              <w:rPr>
                <w:rFonts w:ascii="Times New Roman" w:hAnsi="Times New Roman"/>
                <w:color w:val="000000"/>
                <w:szCs w:val="24"/>
              </w:rPr>
              <w:t>д. Кызыл-</w:t>
            </w:r>
            <w:proofErr w:type="spellStart"/>
            <w:r>
              <w:rPr>
                <w:rFonts w:ascii="Times New Roman" w:hAnsi="Times New Roman"/>
                <w:color w:val="000000"/>
                <w:szCs w:val="24"/>
              </w:rPr>
              <w:t>Буляк</w:t>
            </w:r>
            <w:proofErr w:type="spellEnd"/>
          </w:p>
        </w:tc>
        <w:tc>
          <w:tcPr>
            <w:tcW w:w="2477" w:type="dxa"/>
            <w:tcBorders>
              <w:top w:val="nil"/>
              <w:left w:val="nil"/>
              <w:bottom w:val="single" w:sz="4" w:space="0" w:color="auto"/>
              <w:right w:val="single" w:sz="4" w:space="0" w:color="auto"/>
            </w:tcBorders>
            <w:noWrap/>
            <w:vAlign w:val="center"/>
          </w:tcPr>
          <w:p w:rsidR="00363F55" w:rsidRPr="007805DB" w:rsidRDefault="00363F55" w:rsidP="001D3FBA">
            <w:pPr>
              <w:ind w:firstLine="0"/>
              <w:jc w:val="center"/>
              <w:rPr>
                <w:rFonts w:ascii="Times New Roman" w:hAnsi="Times New Roman"/>
                <w:color w:val="000000"/>
                <w:szCs w:val="24"/>
              </w:rPr>
            </w:pPr>
            <w:r w:rsidRPr="007805DB">
              <w:rPr>
                <w:rFonts w:ascii="Times New Roman" w:hAnsi="Times New Roman"/>
                <w:color w:val="000000"/>
                <w:szCs w:val="24"/>
              </w:rPr>
              <w:t>2</w:t>
            </w:r>
          </w:p>
        </w:tc>
        <w:tc>
          <w:tcPr>
            <w:tcW w:w="2618" w:type="dxa"/>
            <w:tcBorders>
              <w:top w:val="nil"/>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2</w:t>
            </w:r>
          </w:p>
        </w:tc>
        <w:tc>
          <w:tcPr>
            <w:tcW w:w="2688" w:type="dxa"/>
            <w:tcBorders>
              <w:top w:val="nil"/>
              <w:left w:val="nil"/>
              <w:bottom w:val="single" w:sz="4" w:space="0" w:color="auto"/>
              <w:right w:val="single" w:sz="4" w:space="0" w:color="auto"/>
            </w:tcBorders>
            <w:noWrap/>
            <w:vAlign w:val="center"/>
          </w:tcPr>
          <w:p w:rsidR="00363F55" w:rsidRPr="008D1563" w:rsidRDefault="00363F55" w:rsidP="001D3FBA">
            <w:pPr>
              <w:ind w:firstLine="0"/>
              <w:jc w:val="center"/>
              <w:rPr>
                <w:rFonts w:ascii="Times New Roman" w:hAnsi="Times New Roman"/>
                <w:color w:val="000000"/>
                <w:szCs w:val="24"/>
              </w:rPr>
            </w:pPr>
            <w:r>
              <w:rPr>
                <w:rFonts w:ascii="Times New Roman" w:hAnsi="Times New Roman"/>
                <w:color w:val="000000"/>
                <w:szCs w:val="24"/>
              </w:rPr>
              <w:t>2</w:t>
            </w:r>
          </w:p>
        </w:tc>
      </w:tr>
      <w:tr w:rsidR="00363F55" w:rsidRPr="00A778A7" w:rsidTr="006A377D">
        <w:trPr>
          <w:trHeight w:val="121"/>
        </w:trPr>
        <w:tc>
          <w:tcPr>
            <w:tcW w:w="2694" w:type="dxa"/>
            <w:tcBorders>
              <w:top w:val="nil"/>
              <w:left w:val="single" w:sz="4" w:space="0" w:color="auto"/>
              <w:bottom w:val="single" w:sz="4" w:space="0" w:color="auto"/>
              <w:right w:val="single" w:sz="4" w:space="0" w:color="auto"/>
            </w:tcBorders>
            <w:shd w:val="clear" w:color="auto" w:fill="E5DFEC"/>
            <w:noWrap/>
            <w:vAlign w:val="center"/>
          </w:tcPr>
          <w:p w:rsidR="00363F55" w:rsidRPr="00271217" w:rsidRDefault="00363F55" w:rsidP="005319E2">
            <w:pPr>
              <w:ind w:firstLine="0"/>
              <w:jc w:val="left"/>
              <w:rPr>
                <w:rFonts w:ascii="Times New Roman" w:hAnsi="Times New Roman"/>
                <w:color w:val="000000"/>
                <w:szCs w:val="24"/>
              </w:rPr>
            </w:pPr>
            <w:r>
              <w:rPr>
                <w:rFonts w:ascii="Times New Roman" w:hAnsi="Times New Roman"/>
                <w:color w:val="000000"/>
                <w:szCs w:val="24"/>
              </w:rPr>
              <w:t xml:space="preserve">д. </w:t>
            </w:r>
            <w:proofErr w:type="spellStart"/>
            <w:r>
              <w:rPr>
                <w:rFonts w:ascii="Times New Roman" w:hAnsi="Times New Roman"/>
                <w:color w:val="000000"/>
                <w:szCs w:val="24"/>
              </w:rPr>
              <w:t>Раевка</w:t>
            </w:r>
            <w:proofErr w:type="spellEnd"/>
          </w:p>
        </w:tc>
        <w:tc>
          <w:tcPr>
            <w:tcW w:w="2477" w:type="dxa"/>
            <w:tcBorders>
              <w:top w:val="nil"/>
              <w:left w:val="nil"/>
              <w:bottom w:val="single" w:sz="4" w:space="0" w:color="auto"/>
              <w:right w:val="single" w:sz="4" w:space="0" w:color="auto"/>
            </w:tcBorders>
            <w:shd w:val="clear" w:color="auto" w:fill="E5DFEC"/>
            <w:noWrap/>
            <w:vAlign w:val="center"/>
          </w:tcPr>
          <w:p w:rsidR="00363F55" w:rsidRPr="007805DB" w:rsidRDefault="00363F55" w:rsidP="001D3FBA">
            <w:pPr>
              <w:ind w:firstLine="0"/>
              <w:jc w:val="center"/>
              <w:rPr>
                <w:rFonts w:ascii="Times New Roman" w:hAnsi="Times New Roman"/>
                <w:color w:val="000000"/>
                <w:szCs w:val="24"/>
              </w:rPr>
            </w:pPr>
            <w:r w:rsidRPr="007805DB">
              <w:rPr>
                <w:rFonts w:ascii="Times New Roman" w:hAnsi="Times New Roman"/>
                <w:color w:val="000000"/>
                <w:szCs w:val="24"/>
              </w:rPr>
              <w:t>2</w:t>
            </w:r>
          </w:p>
        </w:tc>
        <w:tc>
          <w:tcPr>
            <w:tcW w:w="2618" w:type="dxa"/>
            <w:tcBorders>
              <w:top w:val="nil"/>
              <w:left w:val="nil"/>
              <w:bottom w:val="single" w:sz="4" w:space="0" w:color="auto"/>
              <w:right w:val="single" w:sz="4" w:space="0" w:color="auto"/>
            </w:tcBorders>
            <w:shd w:val="clear" w:color="auto" w:fill="E5DFEC"/>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2</w:t>
            </w:r>
          </w:p>
        </w:tc>
        <w:tc>
          <w:tcPr>
            <w:tcW w:w="2688" w:type="dxa"/>
            <w:tcBorders>
              <w:top w:val="nil"/>
              <w:left w:val="nil"/>
              <w:bottom w:val="single" w:sz="4" w:space="0" w:color="auto"/>
              <w:right w:val="single" w:sz="4" w:space="0" w:color="auto"/>
            </w:tcBorders>
            <w:shd w:val="clear" w:color="auto" w:fill="E5DFEC"/>
            <w:noWrap/>
            <w:vAlign w:val="center"/>
          </w:tcPr>
          <w:p w:rsidR="00363F55" w:rsidRPr="008D1563" w:rsidRDefault="00363F55" w:rsidP="001D3FBA">
            <w:pPr>
              <w:ind w:firstLine="0"/>
              <w:jc w:val="center"/>
              <w:rPr>
                <w:rFonts w:ascii="Times New Roman" w:hAnsi="Times New Roman"/>
                <w:color w:val="000000"/>
                <w:szCs w:val="24"/>
              </w:rPr>
            </w:pPr>
            <w:r>
              <w:rPr>
                <w:rFonts w:ascii="Times New Roman" w:hAnsi="Times New Roman"/>
                <w:color w:val="000000"/>
                <w:szCs w:val="24"/>
              </w:rPr>
              <w:t>2</w:t>
            </w:r>
          </w:p>
        </w:tc>
      </w:tr>
      <w:tr w:rsidR="00363F55" w:rsidRPr="00A778A7" w:rsidTr="006A377D">
        <w:trPr>
          <w:trHeight w:val="125"/>
        </w:trPr>
        <w:tc>
          <w:tcPr>
            <w:tcW w:w="2694" w:type="dxa"/>
            <w:tcBorders>
              <w:top w:val="nil"/>
              <w:left w:val="single" w:sz="4" w:space="0" w:color="auto"/>
              <w:bottom w:val="single" w:sz="4" w:space="0" w:color="auto"/>
              <w:right w:val="single" w:sz="4" w:space="0" w:color="auto"/>
            </w:tcBorders>
            <w:noWrap/>
            <w:vAlign w:val="center"/>
          </w:tcPr>
          <w:p w:rsidR="00363F55" w:rsidRPr="00C7085E" w:rsidRDefault="00363F55" w:rsidP="005319E2">
            <w:pPr>
              <w:ind w:firstLine="0"/>
              <w:jc w:val="left"/>
              <w:rPr>
                <w:rFonts w:ascii="Times New Roman" w:hAnsi="Times New Roman"/>
                <w:color w:val="000000"/>
                <w:szCs w:val="24"/>
              </w:rPr>
            </w:pPr>
            <w:r>
              <w:rPr>
                <w:rFonts w:ascii="Times New Roman" w:hAnsi="Times New Roman"/>
                <w:color w:val="000000"/>
                <w:szCs w:val="24"/>
              </w:rPr>
              <w:t>д. Карат-</w:t>
            </w:r>
            <w:proofErr w:type="spellStart"/>
            <w:r>
              <w:rPr>
                <w:rFonts w:ascii="Times New Roman" w:hAnsi="Times New Roman"/>
                <w:color w:val="000000"/>
                <w:szCs w:val="24"/>
              </w:rPr>
              <w:t>Тамак</w:t>
            </w:r>
            <w:proofErr w:type="spellEnd"/>
          </w:p>
        </w:tc>
        <w:tc>
          <w:tcPr>
            <w:tcW w:w="2477" w:type="dxa"/>
            <w:tcBorders>
              <w:top w:val="nil"/>
              <w:left w:val="nil"/>
              <w:bottom w:val="single" w:sz="4" w:space="0" w:color="auto"/>
              <w:right w:val="single" w:sz="4" w:space="0" w:color="auto"/>
            </w:tcBorders>
            <w:noWrap/>
            <w:vAlign w:val="center"/>
          </w:tcPr>
          <w:p w:rsidR="00363F55" w:rsidRPr="007805DB" w:rsidRDefault="00363F55" w:rsidP="001D3FBA">
            <w:pPr>
              <w:ind w:firstLine="0"/>
              <w:jc w:val="center"/>
              <w:rPr>
                <w:rFonts w:ascii="Times New Roman" w:hAnsi="Times New Roman"/>
                <w:color w:val="000000"/>
                <w:szCs w:val="24"/>
              </w:rPr>
            </w:pPr>
            <w:r w:rsidRPr="007805DB">
              <w:rPr>
                <w:rFonts w:ascii="Times New Roman" w:hAnsi="Times New Roman"/>
                <w:color w:val="000000"/>
                <w:szCs w:val="24"/>
              </w:rPr>
              <w:t>3</w:t>
            </w:r>
          </w:p>
        </w:tc>
        <w:tc>
          <w:tcPr>
            <w:tcW w:w="2618" w:type="dxa"/>
            <w:tcBorders>
              <w:top w:val="nil"/>
              <w:left w:val="nil"/>
              <w:bottom w:val="single" w:sz="4" w:space="0" w:color="auto"/>
              <w:right w:val="single" w:sz="4" w:space="0" w:color="auto"/>
            </w:tcBorders>
            <w:noWrap/>
            <w:vAlign w:val="center"/>
          </w:tcPr>
          <w:p w:rsidR="00363F55" w:rsidRPr="00C426DE" w:rsidRDefault="00363F55" w:rsidP="005319E2">
            <w:pPr>
              <w:ind w:firstLine="0"/>
              <w:jc w:val="center"/>
              <w:rPr>
                <w:rFonts w:ascii="Times New Roman" w:hAnsi="Times New Roman"/>
                <w:color w:val="000000"/>
                <w:szCs w:val="24"/>
              </w:rPr>
            </w:pPr>
            <w:r>
              <w:rPr>
                <w:rFonts w:ascii="Times New Roman" w:hAnsi="Times New Roman"/>
                <w:color w:val="000000"/>
                <w:szCs w:val="24"/>
              </w:rPr>
              <w:t>3</w:t>
            </w:r>
          </w:p>
        </w:tc>
        <w:tc>
          <w:tcPr>
            <w:tcW w:w="2688" w:type="dxa"/>
            <w:tcBorders>
              <w:top w:val="nil"/>
              <w:left w:val="nil"/>
              <w:bottom w:val="single" w:sz="4" w:space="0" w:color="auto"/>
              <w:right w:val="single" w:sz="4" w:space="0" w:color="auto"/>
            </w:tcBorders>
            <w:noWrap/>
            <w:vAlign w:val="center"/>
          </w:tcPr>
          <w:p w:rsidR="00363F55" w:rsidRPr="008D1563" w:rsidRDefault="00363F55" w:rsidP="001D3FBA">
            <w:pPr>
              <w:ind w:firstLine="0"/>
              <w:jc w:val="center"/>
              <w:rPr>
                <w:rFonts w:ascii="Times New Roman" w:hAnsi="Times New Roman"/>
                <w:color w:val="000000"/>
                <w:szCs w:val="24"/>
              </w:rPr>
            </w:pPr>
            <w:r>
              <w:rPr>
                <w:rFonts w:ascii="Times New Roman" w:hAnsi="Times New Roman"/>
                <w:color w:val="000000"/>
                <w:szCs w:val="24"/>
              </w:rPr>
              <w:t>3</w:t>
            </w:r>
          </w:p>
        </w:tc>
      </w:tr>
      <w:tr w:rsidR="00363F55" w:rsidRPr="00A778A7" w:rsidTr="006A377D">
        <w:trPr>
          <w:trHeight w:val="120"/>
        </w:trPr>
        <w:tc>
          <w:tcPr>
            <w:tcW w:w="2694" w:type="dxa"/>
            <w:tcBorders>
              <w:top w:val="nil"/>
              <w:left w:val="single" w:sz="4" w:space="0" w:color="auto"/>
              <w:bottom w:val="single" w:sz="4" w:space="0" w:color="auto"/>
              <w:right w:val="single" w:sz="4" w:space="0" w:color="auto"/>
            </w:tcBorders>
            <w:shd w:val="clear" w:color="auto" w:fill="B2A1C7"/>
            <w:noWrap/>
            <w:vAlign w:val="bottom"/>
          </w:tcPr>
          <w:p w:rsidR="00363F55" w:rsidRPr="005740F1" w:rsidRDefault="00363F55" w:rsidP="001D3FBA">
            <w:pPr>
              <w:ind w:firstLine="0"/>
              <w:jc w:val="right"/>
              <w:rPr>
                <w:rFonts w:ascii="Times New Roman" w:hAnsi="Times New Roman"/>
                <w:b/>
                <w:color w:val="000000"/>
                <w:szCs w:val="24"/>
              </w:rPr>
            </w:pPr>
            <w:r w:rsidRPr="005740F1">
              <w:rPr>
                <w:rFonts w:ascii="Times New Roman" w:hAnsi="Times New Roman"/>
                <w:b/>
                <w:color w:val="000000"/>
                <w:szCs w:val="24"/>
              </w:rPr>
              <w:t>ВСЕГО</w:t>
            </w:r>
          </w:p>
        </w:tc>
        <w:tc>
          <w:tcPr>
            <w:tcW w:w="2477" w:type="dxa"/>
            <w:tcBorders>
              <w:top w:val="nil"/>
              <w:left w:val="nil"/>
              <w:bottom w:val="single" w:sz="4" w:space="0" w:color="auto"/>
              <w:right w:val="single" w:sz="4" w:space="0" w:color="auto"/>
            </w:tcBorders>
            <w:shd w:val="clear" w:color="auto" w:fill="B2A1C7"/>
            <w:noWrap/>
            <w:vAlign w:val="center"/>
          </w:tcPr>
          <w:p w:rsidR="00363F55" w:rsidRPr="005740F1" w:rsidRDefault="00363F55" w:rsidP="001D3FBA">
            <w:pPr>
              <w:ind w:firstLine="0"/>
              <w:jc w:val="center"/>
              <w:rPr>
                <w:rFonts w:ascii="Times New Roman" w:hAnsi="Times New Roman"/>
                <w:b/>
                <w:color w:val="000000"/>
                <w:szCs w:val="24"/>
              </w:rPr>
            </w:pPr>
            <w:r w:rsidRPr="005740F1">
              <w:rPr>
                <w:rFonts w:ascii="Times New Roman" w:hAnsi="Times New Roman"/>
                <w:b/>
                <w:color w:val="000000"/>
                <w:szCs w:val="24"/>
              </w:rPr>
              <w:t>2</w:t>
            </w:r>
            <w:r>
              <w:rPr>
                <w:rFonts w:ascii="Times New Roman" w:hAnsi="Times New Roman"/>
                <w:b/>
                <w:color w:val="000000"/>
                <w:szCs w:val="24"/>
              </w:rPr>
              <w:t>2</w:t>
            </w:r>
          </w:p>
        </w:tc>
        <w:tc>
          <w:tcPr>
            <w:tcW w:w="2618" w:type="dxa"/>
            <w:tcBorders>
              <w:top w:val="nil"/>
              <w:left w:val="nil"/>
              <w:bottom w:val="single" w:sz="4" w:space="0" w:color="auto"/>
              <w:right w:val="single" w:sz="4" w:space="0" w:color="auto"/>
            </w:tcBorders>
            <w:shd w:val="clear" w:color="auto" w:fill="B2A1C7"/>
            <w:noWrap/>
            <w:vAlign w:val="center"/>
          </w:tcPr>
          <w:p w:rsidR="00363F55" w:rsidRPr="005740F1" w:rsidRDefault="00363F55" w:rsidP="005319E2">
            <w:pPr>
              <w:ind w:firstLine="0"/>
              <w:jc w:val="center"/>
              <w:rPr>
                <w:rFonts w:ascii="Times New Roman" w:hAnsi="Times New Roman"/>
                <w:b/>
                <w:color w:val="000000"/>
                <w:szCs w:val="24"/>
              </w:rPr>
            </w:pPr>
            <w:r w:rsidRPr="005740F1">
              <w:rPr>
                <w:rFonts w:ascii="Times New Roman" w:hAnsi="Times New Roman"/>
                <w:b/>
                <w:color w:val="000000"/>
                <w:szCs w:val="24"/>
              </w:rPr>
              <w:t>2</w:t>
            </w:r>
            <w:r>
              <w:rPr>
                <w:rFonts w:ascii="Times New Roman" w:hAnsi="Times New Roman"/>
                <w:b/>
                <w:color w:val="000000"/>
                <w:szCs w:val="24"/>
              </w:rPr>
              <w:t>2</w:t>
            </w:r>
          </w:p>
        </w:tc>
        <w:tc>
          <w:tcPr>
            <w:tcW w:w="2688" w:type="dxa"/>
            <w:tcBorders>
              <w:top w:val="nil"/>
              <w:left w:val="nil"/>
              <w:bottom w:val="single" w:sz="4" w:space="0" w:color="auto"/>
              <w:right w:val="single" w:sz="4" w:space="0" w:color="auto"/>
            </w:tcBorders>
            <w:shd w:val="clear" w:color="auto" w:fill="B2A1C7"/>
            <w:noWrap/>
            <w:vAlign w:val="center"/>
          </w:tcPr>
          <w:p w:rsidR="00363F55" w:rsidRPr="005740F1" w:rsidRDefault="00363F55" w:rsidP="001D3FBA">
            <w:pPr>
              <w:ind w:firstLine="0"/>
              <w:jc w:val="center"/>
              <w:rPr>
                <w:rFonts w:ascii="Times New Roman" w:hAnsi="Times New Roman"/>
                <w:b/>
                <w:color w:val="000000"/>
                <w:szCs w:val="24"/>
              </w:rPr>
            </w:pPr>
            <w:r w:rsidRPr="005740F1">
              <w:rPr>
                <w:rFonts w:ascii="Times New Roman" w:hAnsi="Times New Roman"/>
                <w:b/>
                <w:color w:val="000000"/>
                <w:szCs w:val="24"/>
              </w:rPr>
              <w:t>2</w:t>
            </w:r>
            <w:r>
              <w:rPr>
                <w:rFonts w:ascii="Times New Roman" w:hAnsi="Times New Roman"/>
                <w:b/>
                <w:color w:val="000000"/>
                <w:szCs w:val="24"/>
              </w:rPr>
              <w:t>3</w:t>
            </w:r>
          </w:p>
        </w:tc>
      </w:tr>
    </w:tbl>
    <w:p w:rsidR="00363F55" w:rsidRPr="00312853" w:rsidRDefault="00363F55" w:rsidP="00CD5429">
      <w:pPr>
        <w:tabs>
          <w:tab w:val="left" w:pos="9720"/>
        </w:tabs>
        <w:rPr>
          <w:rFonts w:ascii="Times New Roman" w:eastAsia="TimesNewRomanPSMT" w:hAnsi="Times New Roman"/>
          <w:sz w:val="26"/>
          <w:szCs w:val="26"/>
        </w:rPr>
      </w:pPr>
      <w:r w:rsidRPr="00312853">
        <w:rPr>
          <w:rFonts w:ascii="Times New Roman" w:eastAsia="TimesNewRomanPSMT" w:hAnsi="Times New Roman"/>
          <w:sz w:val="26"/>
          <w:szCs w:val="26"/>
        </w:rPr>
        <w:t xml:space="preserve">В границах сельского поселения </w:t>
      </w:r>
      <w:r>
        <w:rPr>
          <w:rFonts w:ascii="Times New Roman" w:eastAsia="TimesNewRomanPSMT" w:hAnsi="Times New Roman"/>
          <w:sz w:val="26"/>
          <w:szCs w:val="26"/>
        </w:rPr>
        <w:t>Старотуймазинский</w:t>
      </w:r>
      <w:r w:rsidRPr="00312853">
        <w:rPr>
          <w:rFonts w:ascii="Times New Roman" w:eastAsia="TimesNewRomanPSMT" w:hAnsi="Times New Roman"/>
          <w:sz w:val="26"/>
          <w:szCs w:val="26"/>
        </w:rPr>
        <w:t xml:space="preserve">  в настоящее время располагаются </w:t>
      </w:r>
      <w:r>
        <w:rPr>
          <w:rFonts w:ascii="Times New Roman" w:eastAsia="TimesNewRomanPSMT" w:hAnsi="Times New Roman"/>
          <w:sz w:val="26"/>
          <w:szCs w:val="26"/>
        </w:rPr>
        <w:t>4</w:t>
      </w:r>
      <w:r w:rsidRPr="00312853">
        <w:rPr>
          <w:rFonts w:ascii="Times New Roman" w:eastAsia="TimesNewRomanPSMT" w:hAnsi="Times New Roman"/>
          <w:sz w:val="26"/>
          <w:szCs w:val="26"/>
        </w:rPr>
        <w:t xml:space="preserve"> кладбищ</w:t>
      </w:r>
      <w:r>
        <w:rPr>
          <w:rFonts w:ascii="Times New Roman" w:eastAsia="TimesNewRomanPSMT" w:hAnsi="Times New Roman"/>
          <w:sz w:val="26"/>
          <w:szCs w:val="26"/>
        </w:rPr>
        <w:t>а</w:t>
      </w:r>
      <w:r w:rsidRPr="00312853">
        <w:rPr>
          <w:rFonts w:ascii="Times New Roman" w:eastAsia="TimesNewRomanPSMT" w:hAnsi="Times New Roman"/>
          <w:sz w:val="26"/>
          <w:szCs w:val="26"/>
        </w:rPr>
        <w:t>.</w:t>
      </w:r>
    </w:p>
    <w:p w:rsidR="00363F55" w:rsidRDefault="00363F55" w:rsidP="00684934">
      <w:pPr>
        <w:autoSpaceDE w:val="0"/>
        <w:autoSpaceDN w:val="0"/>
        <w:adjustRightInd w:val="0"/>
        <w:spacing w:after="120"/>
        <w:jc w:val="left"/>
        <w:rPr>
          <w:rFonts w:ascii="Times New Roman" w:eastAsia="TimesNewRomanPSMT" w:hAnsi="Times New Roman"/>
          <w:i/>
          <w:sz w:val="26"/>
          <w:szCs w:val="26"/>
        </w:rPr>
      </w:pPr>
      <w:r w:rsidRPr="00312853">
        <w:rPr>
          <w:rFonts w:ascii="Times New Roman" w:eastAsia="TimesNewRomanPSMT" w:hAnsi="Times New Roman"/>
          <w:i/>
          <w:sz w:val="26"/>
          <w:szCs w:val="26"/>
        </w:rPr>
        <w:t>Таблица:  Перечень и характеристика  существующих кл</w:t>
      </w:r>
      <w:r>
        <w:rPr>
          <w:rFonts w:ascii="Times New Roman" w:eastAsia="TimesNewRomanPSMT" w:hAnsi="Times New Roman"/>
          <w:i/>
          <w:sz w:val="26"/>
          <w:szCs w:val="26"/>
        </w:rPr>
        <w:t>адбищ на территории СП Старотуймазинский  сельсовет муниципального района Туймазинский район РБ.</w:t>
      </w:r>
    </w:p>
    <w:p w:rsidR="00363F55" w:rsidRPr="00312853" w:rsidRDefault="00363F55" w:rsidP="00684934">
      <w:pPr>
        <w:autoSpaceDE w:val="0"/>
        <w:autoSpaceDN w:val="0"/>
        <w:adjustRightInd w:val="0"/>
        <w:spacing w:after="120"/>
        <w:jc w:val="left"/>
        <w:rPr>
          <w:rFonts w:ascii="Times New Roman" w:eastAsia="TimesNewRomanPSMT" w:hAnsi="Times New Roman"/>
          <w:i/>
          <w:sz w:val="26"/>
          <w:szCs w:val="26"/>
        </w:rPr>
      </w:pPr>
    </w:p>
    <w:tbl>
      <w:tblPr>
        <w:tblW w:w="1050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7"/>
        <w:gridCol w:w="2552"/>
        <w:gridCol w:w="709"/>
        <w:gridCol w:w="4110"/>
        <w:gridCol w:w="1560"/>
        <w:gridCol w:w="1007"/>
      </w:tblGrid>
      <w:tr w:rsidR="00363F55" w:rsidRPr="003503E4" w:rsidTr="00B32EA6">
        <w:trPr>
          <w:trHeight w:val="598"/>
        </w:trPr>
        <w:tc>
          <w:tcPr>
            <w:tcW w:w="567" w:type="dxa"/>
            <w:shd w:val="clear" w:color="auto" w:fill="B2A1C7"/>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color w:val="000000"/>
              </w:rPr>
              <w:t xml:space="preserve">№ </w:t>
            </w:r>
            <w:proofErr w:type="gramStart"/>
            <w:r w:rsidRPr="00B32EA6">
              <w:rPr>
                <w:rFonts w:ascii="Times New Roman" w:hAnsi="Times New Roman"/>
                <w:color w:val="000000"/>
              </w:rPr>
              <w:t>п</w:t>
            </w:r>
            <w:proofErr w:type="gramEnd"/>
            <w:r w:rsidRPr="00B32EA6">
              <w:rPr>
                <w:rFonts w:ascii="Times New Roman" w:hAnsi="Times New Roman"/>
                <w:color w:val="000000"/>
              </w:rPr>
              <w:t>/п</w:t>
            </w:r>
          </w:p>
        </w:tc>
        <w:tc>
          <w:tcPr>
            <w:tcW w:w="2552" w:type="dxa"/>
            <w:shd w:val="clear" w:color="auto" w:fill="B2A1C7"/>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color w:val="000000"/>
              </w:rPr>
              <w:t>Место расположения кладбища</w:t>
            </w:r>
          </w:p>
        </w:tc>
        <w:tc>
          <w:tcPr>
            <w:tcW w:w="709" w:type="dxa"/>
            <w:shd w:val="clear" w:color="auto" w:fill="B2A1C7"/>
            <w:vAlign w:val="center"/>
          </w:tcPr>
          <w:p w:rsidR="00363F55" w:rsidRPr="00B32EA6" w:rsidRDefault="00363F55" w:rsidP="00B32EA6">
            <w:pPr>
              <w:ind w:left="-108" w:right="-108" w:firstLine="0"/>
              <w:jc w:val="center"/>
              <w:rPr>
                <w:rFonts w:ascii="Times New Roman" w:hAnsi="Times New Roman"/>
              </w:rPr>
            </w:pPr>
            <w:r w:rsidRPr="00B32EA6">
              <w:rPr>
                <w:rFonts w:ascii="Times New Roman" w:hAnsi="Times New Roman"/>
                <w:color w:val="000000"/>
              </w:rPr>
              <w:t xml:space="preserve">Всего </w:t>
            </w:r>
          </w:p>
        </w:tc>
        <w:tc>
          <w:tcPr>
            <w:tcW w:w="4110" w:type="dxa"/>
            <w:shd w:val="clear" w:color="auto" w:fill="B2A1C7"/>
            <w:vAlign w:val="center"/>
          </w:tcPr>
          <w:p w:rsidR="00363F55" w:rsidRPr="00B32EA6" w:rsidRDefault="00363F55" w:rsidP="00B32EA6">
            <w:pPr>
              <w:ind w:firstLine="0"/>
              <w:jc w:val="center"/>
              <w:rPr>
                <w:rFonts w:ascii="Times New Roman" w:hAnsi="Times New Roman"/>
                <w:color w:val="000000"/>
              </w:rPr>
            </w:pPr>
            <w:r w:rsidRPr="00B32EA6">
              <w:rPr>
                <w:rFonts w:ascii="Times New Roman" w:hAnsi="Times New Roman"/>
                <w:color w:val="000000"/>
              </w:rPr>
              <w:t>местоположение</w:t>
            </w:r>
          </w:p>
        </w:tc>
        <w:tc>
          <w:tcPr>
            <w:tcW w:w="1560" w:type="dxa"/>
            <w:shd w:val="clear" w:color="auto" w:fill="B2A1C7"/>
            <w:vAlign w:val="center"/>
          </w:tcPr>
          <w:p w:rsidR="00363F55" w:rsidRPr="00B32EA6" w:rsidRDefault="00363F55" w:rsidP="00B32EA6">
            <w:pPr>
              <w:ind w:left="-108" w:right="-108" w:firstLine="0"/>
              <w:jc w:val="center"/>
              <w:rPr>
                <w:rFonts w:ascii="Times New Roman" w:hAnsi="Times New Roman"/>
                <w:vertAlign w:val="superscript"/>
              </w:rPr>
            </w:pPr>
            <w:r w:rsidRPr="00B32EA6">
              <w:rPr>
                <w:rFonts w:ascii="Times New Roman" w:hAnsi="Times New Roman"/>
              </w:rPr>
              <w:t>Расстояние от жилых домов</w:t>
            </w:r>
          </w:p>
        </w:tc>
        <w:tc>
          <w:tcPr>
            <w:tcW w:w="1007" w:type="dxa"/>
            <w:shd w:val="clear" w:color="auto" w:fill="B2A1C7"/>
            <w:vAlign w:val="center"/>
          </w:tcPr>
          <w:p w:rsidR="00363F55" w:rsidRPr="00B32EA6" w:rsidRDefault="00363F55" w:rsidP="00B32EA6">
            <w:pPr>
              <w:ind w:left="-108" w:right="-108" w:firstLine="0"/>
              <w:jc w:val="center"/>
              <w:rPr>
                <w:rFonts w:ascii="Times New Roman" w:hAnsi="Times New Roman"/>
                <w:vertAlign w:val="superscript"/>
              </w:rPr>
            </w:pPr>
            <w:r w:rsidRPr="00B32EA6">
              <w:rPr>
                <w:rFonts w:ascii="Times New Roman" w:hAnsi="Times New Roman"/>
              </w:rPr>
              <w:t>Площадь всего, м</w:t>
            </w:r>
            <w:proofErr w:type="gramStart"/>
            <w:r w:rsidRPr="00B32EA6">
              <w:rPr>
                <w:rFonts w:ascii="Times New Roman" w:hAnsi="Times New Roman"/>
                <w:vertAlign w:val="superscript"/>
              </w:rPr>
              <w:t>2</w:t>
            </w:r>
            <w:proofErr w:type="gramEnd"/>
          </w:p>
        </w:tc>
      </w:tr>
      <w:tr w:rsidR="00363F55" w:rsidRPr="003503E4" w:rsidTr="00B32EA6">
        <w:trPr>
          <w:trHeight w:val="181"/>
        </w:trPr>
        <w:tc>
          <w:tcPr>
            <w:tcW w:w="567" w:type="dxa"/>
            <w:shd w:val="clear" w:color="auto" w:fill="E5DFEC"/>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color w:val="000000"/>
              </w:rPr>
              <w:t>1</w:t>
            </w:r>
          </w:p>
        </w:tc>
        <w:tc>
          <w:tcPr>
            <w:tcW w:w="2552" w:type="dxa"/>
            <w:shd w:val="clear" w:color="auto" w:fill="E5DFEC"/>
            <w:vAlign w:val="center"/>
          </w:tcPr>
          <w:p w:rsidR="00363F55" w:rsidRPr="00B32EA6" w:rsidRDefault="00363F55" w:rsidP="00B32EA6">
            <w:pPr>
              <w:ind w:firstLine="0"/>
              <w:jc w:val="left"/>
              <w:rPr>
                <w:rFonts w:ascii="Times New Roman" w:hAnsi="Times New Roman"/>
                <w:color w:val="000000"/>
                <w:szCs w:val="24"/>
              </w:rPr>
            </w:pPr>
            <w:proofErr w:type="gramStart"/>
            <w:r w:rsidRPr="00B32EA6">
              <w:rPr>
                <w:rFonts w:ascii="Times New Roman" w:hAnsi="Times New Roman"/>
                <w:color w:val="000000"/>
                <w:szCs w:val="24"/>
              </w:rPr>
              <w:t>с</w:t>
            </w:r>
            <w:proofErr w:type="gramEnd"/>
            <w:r w:rsidRPr="00B32EA6">
              <w:rPr>
                <w:rFonts w:ascii="Times New Roman" w:hAnsi="Times New Roman"/>
                <w:color w:val="000000"/>
                <w:szCs w:val="24"/>
              </w:rPr>
              <w:t>. Старые Туймазы</w:t>
            </w:r>
          </w:p>
        </w:tc>
        <w:tc>
          <w:tcPr>
            <w:tcW w:w="709" w:type="dxa"/>
            <w:shd w:val="clear" w:color="auto" w:fill="E5DFEC"/>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rPr>
              <w:t>1</w:t>
            </w:r>
          </w:p>
        </w:tc>
        <w:tc>
          <w:tcPr>
            <w:tcW w:w="4110" w:type="dxa"/>
            <w:shd w:val="clear" w:color="auto" w:fill="E5DFEC"/>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На востоке села</w:t>
            </w:r>
          </w:p>
        </w:tc>
        <w:tc>
          <w:tcPr>
            <w:tcW w:w="1560" w:type="dxa"/>
            <w:shd w:val="clear" w:color="auto" w:fill="E5DFEC"/>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150</w:t>
            </w:r>
          </w:p>
        </w:tc>
        <w:tc>
          <w:tcPr>
            <w:tcW w:w="1007" w:type="dxa"/>
            <w:shd w:val="clear" w:color="auto" w:fill="E5DFEC"/>
            <w:vAlign w:val="center"/>
          </w:tcPr>
          <w:p w:rsidR="00363F55" w:rsidRPr="00B32EA6" w:rsidRDefault="00363F55" w:rsidP="00B32EA6">
            <w:pPr>
              <w:ind w:firstLine="0"/>
              <w:jc w:val="center"/>
              <w:rPr>
                <w:rFonts w:ascii="Times New Roman" w:hAnsi="Times New Roman"/>
              </w:rPr>
            </w:pPr>
          </w:p>
        </w:tc>
      </w:tr>
      <w:tr w:rsidR="00363F55" w:rsidRPr="003503E4" w:rsidTr="00B32EA6">
        <w:trPr>
          <w:trHeight w:val="166"/>
        </w:trPr>
        <w:tc>
          <w:tcPr>
            <w:tcW w:w="567" w:type="dxa"/>
            <w:shd w:val="clear" w:color="auto" w:fill="E5DFEC"/>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color w:val="000000"/>
              </w:rPr>
              <w:t>3</w:t>
            </w:r>
          </w:p>
        </w:tc>
        <w:tc>
          <w:tcPr>
            <w:tcW w:w="2552" w:type="dxa"/>
            <w:shd w:val="clear" w:color="auto" w:fill="E5DFEC"/>
            <w:vAlign w:val="center"/>
          </w:tcPr>
          <w:p w:rsidR="00363F55" w:rsidRPr="00B32EA6" w:rsidRDefault="00363F55" w:rsidP="00B32EA6">
            <w:pPr>
              <w:ind w:firstLine="0"/>
              <w:jc w:val="left"/>
              <w:rPr>
                <w:rFonts w:ascii="Times New Roman" w:hAnsi="Times New Roman"/>
                <w:color w:val="000000"/>
                <w:szCs w:val="24"/>
              </w:rPr>
            </w:pPr>
            <w:r w:rsidRPr="00B32EA6">
              <w:rPr>
                <w:rFonts w:ascii="Times New Roman" w:hAnsi="Times New Roman"/>
                <w:color w:val="000000"/>
                <w:szCs w:val="24"/>
              </w:rPr>
              <w:t>д. Кызыл-</w:t>
            </w:r>
            <w:proofErr w:type="spellStart"/>
            <w:r w:rsidRPr="00B32EA6">
              <w:rPr>
                <w:rFonts w:ascii="Times New Roman" w:hAnsi="Times New Roman"/>
                <w:color w:val="000000"/>
                <w:szCs w:val="24"/>
              </w:rPr>
              <w:t>Буляк</w:t>
            </w:r>
            <w:proofErr w:type="spellEnd"/>
          </w:p>
        </w:tc>
        <w:tc>
          <w:tcPr>
            <w:tcW w:w="709" w:type="dxa"/>
            <w:shd w:val="clear" w:color="auto" w:fill="E5DFEC"/>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rPr>
              <w:t>1</w:t>
            </w:r>
          </w:p>
        </w:tc>
        <w:tc>
          <w:tcPr>
            <w:tcW w:w="4110" w:type="dxa"/>
            <w:shd w:val="clear" w:color="auto" w:fill="E5DFEC"/>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К северу от деревни</w:t>
            </w:r>
          </w:p>
        </w:tc>
        <w:tc>
          <w:tcPr>
            <w:tcW w:w="1560" w:type="dxa"/>
            <w:shd w:val="clear" w:color="auto" w:fill="E5DFEC"/>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500</w:t>
            </w:r>
          </w:p>
        </w:tc>
        <w:tc>
          <w:tcPr>
            <w:tcW w:w="1007" w:type="dxa"/>
            <w:shd w:val="clear" w:color="auto" w:fill="E5DFEC"/>
            <w:vAlign w:val="center"/>
          </w:tcPr>
          <w:p w:rsidR="00363F55" w:rsidRPr="00B32EA6" w:rsidRDefault="00363F55" w:rsidP="00B32EA6">
            <w:pPr>
              <w:ind w:firstLine="0"/>
              <w:jc w:val="center"/>
              <w:rPr>
                <w:rFonts w:ascii="Times New Roman" w:hAnsi="Times New Roman"/>
              </w:rPr>
            </w:pPr>
          </w:p>
        </w:tc>
      </w:tr>
      <w:tr w:rsidR="00363F55" w:rsidRPr="003503E4" w:rsidTr="00B32EA6">
        <w:trPr>
          <w:trHeight w:val="166"/>
        </w:trPr>
        <w:tc>
          <w:tcPr>
            <w:tcW w:w="567" w:type="dxa"/>
            <w:shd w:val="clear" w:color="auto" w:fill="CCC0D9"/>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rPr>
              <w:t>4</w:t>
            </w:r>
          </w:p>
        </w:tc>
        <w:tc>
          <w:tcPr>
            <w:tcW w:w="2552" w:type="dxa"/>
            <w:shd w:val="clear" w:color="auto" w:fill="CCC0D9"/>
            <w:vAlign w:val="center"/>
          </w:tcPr>
          <w:p w:rsidR="00363F55" w:rsidRPr="00B32EA6" w:rsidRDefault="00363F55" w:rsidP="00B32EA6">
            <w:pPr>
              <w:ind w:firstLine="0"/>
              <w:jc w:val="left"/>
              <w:rPr>
                <w:rFonts w:ascii="Times New Roman" w:hAnsi="Times New Roman"/>
                <w:szCs w:val="24"/>
              </w:rPr>
            </w:pPr>
            <w:r w:rsidRPr="00B32EA6">
              <w:rPr>
                <w:rFonts w:ascii="Times New Roman" w:hAnsi="Times New Roman"/>
                <w:szCs w:val="24"/>
              </w:rPr>
              <w:t xml:space="preserve">д. </w:t>
            </w:r>
            <w:proofErr w:type="spellStart"/>
            <w:r w:rsidRPr="00B32EA6">
              <w:rPr>
                <w:rFonts w:ascii="Times New Roman" w:hAnsi="Times New Roman"/>
                <w:szCs w:val="24"/>
              </w:rPr>
              <w:t>Раевка</w:t>
            </w:r>
            <w:proofErr w:type="spellEnd"/>
          </w:p>
        </w:tc>
        <w:tc>
          <w:tcPr>
            <w:tcW w:w="709" w:type="dxa"/>
            <w:shd w:val="clear" w:color="auto" w:fill="CCC0D9"/>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rPr>
              <w:t>1</w:t>
            </w:r>
          </w:p>
        </w:tc>
        <w:tc>
          <w:tcPr>
            <w:tcW w:w="4110" w:type="dxa"/>
            <w:shd w:val="clear" w:color="auto" w:fill="CCC0D9"/>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На северо-востоке деревни</w:t>
            </w:r>
          </w:p>
        </w:tc>
        <w:tc>
          <w:tcPr>
            <w:tcW w:w="1560" w:type="dxa"/>
            <w:shd w:val="clear" w:color="auto" w:fill="CCC0D9"/>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500</w:t>
            </w:r>
          </w:p>
        </w:tc>
        <w:tc>
          <w:tcPr>
            <w:tcW w:w="1007" w:type="dxa"/>
            <w:shd w:val="clear" w:color="auto" w:fill="CCC0D9"/>
            <w:vAlign w:val="center"/>
          </w:tcPr>
          <w:p w:rsidR="00363F55" w:rsidRPr="00B32EA6" w:rsidRDefault="00363F55" w:rsidP="00B32EA6">
            <w:pPr>
              <w:ind w:firstLine="0"/>
              <w:jc w:val="center"/>
              <w:rPr>
                <w:rFonts w:ascii="Times New Roman" w:hAnsi="Times New Roman"/>
              </w:rPr>
            </w:pPr>
          </w:p>
        </w:tc>
      </w:tr>
      <w:tr w:rsidR="00363F55" w:rsidRPr="003503E4" w:rsidTr="00B32EA6">
        <w:trPr>
          <w:trHeight w:val="166"/>
        </w:trPr>
        <w:tc>
          <w:tcPr>
            <w:tcW w:w="567" w:type="dxa"/>
            <w:shd w:val="clear" w:color="auto" w:fill="E5DFEC"/>
            <w:vAlign w:val="center"/>
          </w:tcPr>
          <w:p w:rsidR="00363F55" w:rsidRPr="00B32EA6" w:rsidRDefault="00363F55" w:rsidP="00B32EA6">
            <w:pPr>
              <w:ind w:firstLine="0"/>
              <w:jc w:val="center"/>
              <w:rPr>
                <w:rFonts w:ascii="Times New Roman" w:hAnsi="Times New Roman"/>
                <w:color w:val="000000"/>
              </w:rPr>
            </w:pPr>
            <w:r w:rsidRPr="00B32EA6">
              <w:rPr>
                <w:rFonts w:ascii="Times New Roman" w:hAnsi="Times New Roman"/>
                <w:color w:val="000000"/>
              </w:rPr>
              <w:t>5</w:t>
            </w:r>
          </w:p>
        </w:tc>
        <w:tc>
          <w:tcPr>
            <w:tcW w:w="2552" w:type="dxa"/>
            <w:shd w:val="clear" w:color="auto" w:fill="E5DFEC"/>
            <w:vAlign w:val="center"/>
          </w:tcPr>
          <w:p w:rsidR="00363F55" w:rsidRPr="00B32EA6" w:rsidRDefault="00363F55" w:rsidP="00B32EA6">
            <w:pPr>
              <w:ind w:firstLine="0"/>
              <w:jc w:val="left"/>
              <w:rPr>
                <w:rFonts w:ascii="Times New Roman" w:hAnsi="Times New Roman"/>
                <w:color w:val="000000"/>
                <w:szCs w:val="24"/>
              </w:rPr>
            </w:pPr>
            <w:r w:rsidRPr="00B32EA6">
              <w:rPr>
                <w:rFonts w:ascii="Times New Roman" w:hAnsi="Times New Roman"/>
                <w:color w:val="000000"/>
                <w:szCs w:val="24"/>
              </w:rPr>
              <w:t>д. Карат-</w:t>
            </w:r>
            <w:proofErr w:type="spellStart"/>
            <w:r w:rsidRPr="00B32EA6">
              <w:rPr>
                <w:rFonts w:ascii="Times New Roman" w:hAnsi="Times New Roman"/>
                <w:color w:val="000000"/>
                <w:szCs w:val="24"/>
              </w:rPr>
              <w:t>Тамак</w:t>
            </w:r>
            <w:proofErr w:type="spellEnd"/>
          </w:p>
        </w:tc>
        <w:tc>
          <w:tcPr>
            <w:tcW w:w="709" w:type="dxa"/>
            <w:shd w:val="clear" w:color="auto" w:fill="E5DFEC"/>
            <w:vAlign w:val="center"/>
          </w:tcPr>
          <w:p w:rsidR="00363F55" w:rsidRPr="00B32EA6" w:rsidRDefault="00363F55" w:rsidP="00B32EA6">
            <w:pPr>
              <w:ind w:firstLine="0"/>
              <w:jc w:val="center"/>
              <w:rPr>
                <w:rFonts w:ascii="Times New Roman" w:hAnsi="Times New Roman"/>
              </w:rPr>
            </w:pPr>
            <w:r w:rsidRPr="00B32EA6">
              <w:rPr>
                <w:rFonts w:ascii="Times New Roman" w:hAnsi="Times New Roman"/>
              </w:rPr>
              <w:t>1</w:t>
            </w:r>
          </w:p>
        </w:tc>
        <w:tc>
          <w:tcPr>
            <w:tcW w:w="4110" w:type="dxa"/>
            <w:shd w:val="clear" w:color="auto" w:fill="E5DFEC"/>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В центре деревни</w:t>
            </w:r>
          </w:p>
        </w:tc>
        <w:tc>
          <w:tcPr>
            <w:tcW w:w="1560" w:type="dxa"/>
            <w:shd w:val="clear" w:color="auto" w:fill="E5DFEC"/>
            <w:vAlign w:val="center"/>
          </w:tcPr>
          <w:p w:rsidR="00363F55" w:rsidRPr="007805DB" w:rsidRDefault="00363F55" w:rsidP="00B32EA6">
            <w:pPr>
              <w:ind w:firstLine="0"/>
              <w:jc w:val="center"/>
              <w:rPr>
                <w:rFonts w:ascii="Times New Roman" w:hAnsi="Times New Roman"/>
              </w:rPr>
            </w:pPr>
            <w:r w:rsidRPr="007805DB">
              <w:rPr>
                <w:rFonts w:ascii="Times New Roman" w:hAnsi="Times New Roman"/>
              </w:rPr>
              <w:t>150</w:t>
            </w:r>
          </w:p>
        </w:tc>
        <w:tc>
          <w:tcPr>
            <w:tcW w:w="1007" w:type="dxa"/>
            <w:shd w:val="clear" w:color="auto" w:fill="E5DFEC"/>
            <w:vAlign w:val="center"/>
          </w:tcPr>
          <w:p w:rsidR="00363F55" w:rsidRPr="00B32EA6" w:rsidRDefault="00363F55" w:rsidP="00B32EA6">
            <w:pPr>
              <w:ind w:firstLine="0"/>
              <w:jc w:val="center"/>
              <w:rPr>
                <w:rFonts w:ascii="Times New Roman" w:hAnsi="Times New Roman"/>
              </w:rPr>
            </w:pPr>
          </w:p>
        </w:tc>
      </w:tr>
      <w:tr w:rsidR="00363F55" w:rsidRPr="003503E4" w:rsidTr="00B32EA6">
        <w:trPr>
          <w:trHeight w:val="166"/>
        </w:trPr>
        <w:tc>
          <w:tcPr>
            <w:tcW w:w="567" w:type="dxa"/>
            <w:shd w:val="clear" w:color="auto" w:fill="B2A1C7"/>
            <w:vAlign w:val="center"/>
          </w:tcPr>
          <w:p w:rsidR="00363F55" w:rsidRPr="00B32EA6" w:rsidRDefault="00363F55" w:rsidP="00B32EA6">
            <w:pPr>
              <w:ind w:firstLine="0"/>
              <w:jc w:val="center"/>
              <w:rPr>
                <w:rFonts w:ascii="Times New Roman" w:hAnsi="Times New Roman"/>
                <w:b/>
                <w:color w:val="000000"/>
              </w:rPr>
            </w:pPr>
            <w:r w:rsidRPr="00B32EA6">
              <w:rPr>
                <w:rFonts w:ascii="Times New Roman" w:hAnsi="Times New Roman"/>
                <w:b/>
                <w:color w:val="000000"/>
              </w:rPr>
              <w:t>8</w:t>
            </w:r>
          </w:p>
        </w:tc>
        <w:tc>
          <w:tcPr>
            <w:tcW w:w="2552" w:type="dxa"/>
            <w:shd w:val="clear" w:color="auto" w:fill="B2A1C7"/>
            <w:vAlign w:val="center"/>
          </w:tcPr>
          <w:p w:rsidR="00363F55" w:rsidRPr="00B32EA6" w:rsidRDefault="00363F55" w:rsidP="00B32EA6">
            <w:pPr>
              <w:ind w:firstLine="0"/>
              <w:jc w:val="left"/>
              <w:rPr>
                <w:rFonts w:ascii="Times New Roman" w:hAnsi="Times New Roman"/>
                <w:b/>
                <w:color w:val="000000"/>
              </w:rPr>
            </w:pPr>
            <w:r w:rsidRPr="00B32EA6">
              <w:rPr>
                <w:rFonts w:ascii="Times New Roman" w:hAnsi="Times New Roman"/>
                <w:b/>
                <w:color w:val="000000"/>
              </w:rPr>
              <w:t>Итого:</w:t>
            </w:r>
          </w:p>
        </w:tc>
        <w:tc>
          <w:tcPr>
            <w:tcW w:w="709" w:type="dxa"/>
            <w:shd w:val="clear" w:color="auto" w:fill="B2A1C7"/>
            <w:vAlign w:val="center"/>
          </w:tcPr>
          <w:p w:rsidR="00363F55" w:rsidRPr="00B32EA6" w:rsidRDefault="00363F55" w:rsidP="00B32EA6">
            <w:pPr>
              <w:ind w:firstLine="0"/>
              <w:jc w:val="center"/>
              <w:rPr>
                <w:rFonts w:ascii="Times New Roman" w:hAnsi="Times New Roman"/>
                <w:b/>
                <w:color w:val="000000"/>
              </w:rPr>
            </w:pPr>
            <w:r>
              <w:rPr>
                <w:rFonts w:ascii="Times New Roman" w:hAnsi="Times New Roman"/>
                <w:b/>
                <w:color w:val="000000"/>
              </w:rPr>
              <w:t>4</w:t>
            </w:r>
          </w:p>
        </w:tc>
        <w:tc>
          <w:tcPr>
            <w:tcW w:w="4110" w:type="dxa"/>
            <w:shd w:val="clear" w:color="auto" w:fill="B2A1C7"/>
            <w:vAlign w:val="center"/>
          </w:tcPr>
          <w:p w:rsidR="00363F55" w:rsidRPr="00B32EA6" w:rsidRDefault="00363F55" w:rsidP="00B32EA6">
            <w:pPr>
              <w:ind w:firstLine="0"/>
              <w:jc w:val="center"/>
              <w:rPr>
                <w:rFonts w:ascii="Times New Roman" w:hAnsi="Times New Roman"/>
                <w:b/>
              </w:rPr>
            </w:pPr>
          </w:p>
        </w:tc>
        <w:tc>
          <w:tcPr>
            <w:tcW w:w="1560" w:type="dxa"/>
            <w:shd w:val="clear" w:color="auto" w:fill="B2A1C7"/>
            <w:vAlign w:val="center"/>
          </w:tcPr>
          <w:p w:rsidR="00363F55" w:rsidRPr="00B32EA6" w:rsidRDefault="00363F55" w:rsidP="00B32EA6">
            <w:pPr>
              <w:ind w:firstLine="0"/>
              <w:jc w:val="center"/>
              <w:rPr>
                <w:rFonts w:ascii="Times New Roman" w:hAnsi="Times New Roman"/>
              </w:rPr>
            </w:pPr>
          </w:p>
        </w:tc>
        <w:tc>
          <w:tcPr>
            <w:tcW w:w="1007" w:type="dxa"/>
            <w:shd w:val="clear" w:color="auto" w:fill="B2A1C7"/>
            <w:vAlign w:val="center"/>
          </w:tcPr>
          <w:p w:rsidR="00363F55" w:rsidRPr="00B32EA6" w:rsidRDefault="00363F55" w:rsidP="00B32EA6">
            <w:pPr>
              <w:ind w:firstLine="0"/>
              <w:jc w:val="center"/>
              <w:rPr>
                <w:rFonts w:ascii="Times New Roman" w:hAnsi="Times New Roman"/>
              </w:rPr>
            </w:pPr>
          </w:p>
        </w:tc>
      </w:tr>
    </w:tbl>
    <w:p w:rsidR="00363F55" w:rsidRPr="00312853" w:rsidRDefault="00363F55" w:rsidP="005319E2">
      <w:pPr>
        <w:tabs>
          <w:tab w:val="left" w:pos="9720"/>
        </w:tabs>
        <w:spacing w:before="120"/>
        <w:rPr>
          <w:rFonts w:ascii="Times New Roman" w:eastAsia="TimesNewRomanPSMT" w:hAnsi="Times New Roman"/>
          <w:sz w:val="26"/>
          <w:szCs w:val="26"/>
        </w:rPr>
      </w:pPr>
      <w:r w:rsidRPr="00312853">
        <w:rPr>
          <w:rFonts w:ascii="Times New Roman" w:eastAsia="TimesNewRomanPSMT" w:hAnsi="Times New Roman"/>
          <w:sz w:val="26"/>
          <w:szCs w:val="26"/>
        </w:rPr>
        <w:t xml:space="preserve">Уборка улиц в летнее и зимнее время производится преимущественно с использованием ручного труда. Ручную уборку территорий осуществляют дворники. </w:t>
      </w:r>
      <w:r>
        <w:rPr>
          <w:rFonts w:ascii="Times New Roman" w:eastAsia="TimesNewRomanPSMT" w:hAnsi="Times New Roman"/>
          <w:sz w:val="26"/>
          <w:szCs w:val="26"/>
        </w:rPr>
        <w:t>Уборкой</w:t>
      </w:r>
      <w:r w:rsidRPr="00312853">
        <w:rPr>
          <w:rFonts w:ascii="Times New Roman" w:eastAsia="TimesNewRomanPSMT" w:hAnsi="Times New Roman"/>
          <w:sz w:val="26"/>
          <w:szCs w:val="26"/>
        </w:rPr>
        <w:t xml:space="preserve"> снега </w:t>
      </w:r>
      <w:r>
        <w:rPr>
          <w:rFonts w:ascii="Times New Roman" w:eastAsia="TimesNewRomanPSMT" w:hAnsi="Times New Roman"/>
          <w:sz w:val="26"/>
          <w:szCs w:val="26"/>
        </w:rPr>
        <w:t>на территории поселения занимаются физические лица и организации</w:t>
      </w:r>
      <w:r w:rsidRPr="00312853">
        <w:rPr>
          <w:rFonts w:ascii="Times New Roman" w:eastAsia="TimesNewRomanPSMT" w:hAnsi="Times New Roman"/>
          <w:sz w:val="26"/>
          <w:szCs w:val="26"/>
        </w:rPr>
        <w:t xml:space="preserve"> </w:t>
      </w:r>
      <w:r w:rsidRPr="005319E2">
        <w:rPr>
          <w:rFonts w:ascii="Times New Roman" w:eastAsia="TimesNewRomanPSMT" w:hAnsi="Times New Roman"/>
          <w:sz w:val="26"/>
          <w:szCs w:val="26"/>
        </w:rPr>
        <w:t>ДРСУ ОАО «БАШКИРАВТОДОР»</w:t>
      </w:r>
      <w:r>
        <w:rPr>
          <w:rFonts w:ascii="Times New Roman" w:eastAsia="TimesNewRomanPSMT" w:hAnsi="Times New Roman"/>
          <w:sz w:val="26"/>
          <w:szCs w:val="26"/>
        </w:rPr>
        <w:t>, ООО «</w:t>
      </w:r>
      <w:proofErr w:type="spellStart"/>
      <w:r>
        <w:rPr>
          <w:rFonts w:ascii="Times New Roman" w:eastAsia="TimesNewRomanPSMT" w:hAnsi="Times New Roman"/>
          <w:sz w:val="26"/>
          <w:szCs w:val="26"/>
        </w:rPr>
        <w:t>Арланское</w:t>
      </w:r>
      <w:proofErr w:type="spellEnd"/>
      <w:r>
        <w:rPr>
          <w:rFonts w:ascii="Times New Roman" w:eastAsia="TimesNewRomanPSMT" w:hAnsi="Times New Roman"/>
          <w:sz w:val="26"/>
          <w:szCs w:val="26"/>
        </w:rPr>
        <w:t xml:space="preserve"> УСПД».</w:t>
      </w:r>
    </w:p>
    <w:p w:rsidR="00363F55" w:rsidRPr="00312853" w:rsidRDefault="00363F55" w:rsidP="00E469D0">
      <w:pPr>
        <w:tabs>
          <w:tab w:val="left" w:pos="3269"/>
        </w:tabs>
        <w:jc w:val="left"/>
        <w:rPr>
          <w:rFonts w:ascii="Times New Roman" w:eastAsia="TimesNewRomanPSMT" w:hAnsi="Times New Roman"/>
          <w:i/>
          <w:sz w:val="26"/>
          <w:szCs w:val="26"/>
        </w:rPr>
      </w:pPr>
      <w:r w:rsidRPr="00312853">
        <w:rPr>
          <w:rFonts w:ascii="Times New Roman" w:eastAsia="TimesNewRomanPSMT" w:hAnsi="Times New Roman"/>
          <w:i/>
          <w:sz w:val="26"/>
          <w:szCs w:val="26"/>
        </w:rPr>
        <w:tab/>
      </w:r>
    </w:p>
    <w:p w:rsidR="00363F55" w:rsidRPr="00312853" w:rsidRDefault="00363F55" w:rsidP="00E469D0">
      <w:pPr>
        <w:tabs>
          <w:tab w:val="left" w:pos="3269"/>
        </w:tabs>
        <w:jc w:val="left"/>
        <w:rPr>
          <w:rFonts w:ascii="Times New Roman" w:eastAsia="TimesNewRomanPSMT" w:hAnsi="Times New Roman"/>
          <w:i/>
          <w:sz w:val="26"/>
          <w:szCs w:val="26"/>
        </w:rPr>
      </w:pPr>
    </w:p>
    <w:p w:rsidR="00363F55" w:rsidRPr="00312853" w:rsidRDefault="00363F55" w:rsidP="002C6DF8">
      <w:pPr>
        <w:pStyle w:val="afd"/>
        <w:numPr>
          <w:ilvl w:val="0"/>
          <w:numId w:val="21"/>
        </w:numPr>
        <w:spacing w:after="120"/>
        <w:jc w:val="center"/>
        <w:rPr>
          <w:rFonts w:ascii="Times New Roman" w:eastAsia="TimesNewRomanPSMT" w:hAnsi="Times New Roman"/>
          <w:b/>
          <w:sz w:val="26"/>
          <w:szCs w:val="26"/>
        </w:rPr>
      </w:pPr>
      <w:r w:rsidRPr="00312853">
        <w:rPr>
          <w:rFonts w:ascii="Times New Roman" w:eastAsia="TimesNewRomanPSMT" w:hAnsi="Times New Roman"/>
          <w:b/>
          <w:sz w:val="26"/>
          <w:szCs w:val="26"/>
        </w:rPr>
        <w:t>План развития поселения, городского округа, план прогнозируемой застройки и прогнозируемый спрос на коммунальные ресурсы  на период действия генерального плана.</w:t>
      </w:r>
    </w:p>
    <w:p w:rsidR="00363F55" w:rsidRPr="00312853" w:rsidRDefault="00363F55" w:rsidP="002C6DF8">
      <w:pPr>
        <w:pStyle w:val="afd"/>
        <w:numPr>
          <w:ilvl w:val="0"/>
          <w:numId w:val="24"/>
        </w:numPr>
        <w:shd w:val="clear" w:color="auto" w:fill="FFFFFF"/>
        <w:spacing w:after="120" w:line="240" w:lineRule="auto"/>
        <w:ind w:left="714" w:hanging="357"/>
        <w:outlineLvl w:val="0"/>
        <w:rPr>
          <w:rFonts w:ascii="Times New Roman" w:hAnsi="Times New Roman"/>
          <w:b/>
          <w:i/>
          <w:sz w:val="26"/>
          <w:szCs w:val="26"/>
        </w:rPr>
      </w:pPr>
      <w:r w:rsidRPr="00312853">
        <w:rPr>
          <w:rFonts w:ascii="Times New Roman" w:hAnsi="Times New Roman"/>
          <w:b/>
          <w:i/>
          <w:sz w:val="26"/>
          <w:szCs w:val="26"/>
        </w:rPr>
        <w:t>Демографическое развитие поселения</w:t>
      </w:r>
    </w:p>
    <w:p w:rsidR="00363F55" w:rsidRPr="005319E2" w:rsidRDefault="00363F55" w:rsidP="00983F84">
      <w:pPr>
        <w:shd w:val="clear" w:color="auto" w:fill="FFFFFF"/>
        <w:ind w:firstLine="540"/>
        <w:outlineLvl w:val="0"/>
        <w:rPr>
          <w:rFonts w:ascii="Times New Roman" w:hAnsi="Times New Roman"/>
          <w:sz w:val="26"/>
          <w:szCs w:val="26"/>
        </w:rPr>
      </w:pPr>
      <w:r w:rsidRPr="005319E2">
        <w:rPr>
          <w:rFonts w:ascii="Times New Roman" w:hAnsi="Times New Roman"/>
          <w:sz w:val="26"/>
          <w:szCs w:val="26"/>
        </w:rPr>
        <w:t xml:space="preserve">Показатели демографического развития поселения являются ключевым инструментом оценки развития сельского поселения, как среды жизнедеятельности человека. Демографический прогноз является   неотъемлемой частью комплексных экономических и социальных прогнозов развития территории и имеет чрезвычайно </w:t>
      </w:r>
      <w:proofErr w:type="gramStart"/>
      <w:r w:rsidRPr="005319E2">
        <w:rPr>
          <w:rFonts w:ascii="Times New Roman" w:hAnsi="Times New Roman"/>
          <w:sz w:val="26"/>
          <w:szCs w:val="26"/>
        </w:rPr>
        <w:t>важное значение</w:t>
      </w:r>
      <w:proofErr w:type="gramEnd"/>
      <w:r w:rsidRPr="005319E2">
        <w:rPr>
          <w:rFonts w:ascii="Times New Roman" w:hAnsi="Times New Roman"/>
          <w:sz w:val="26"/>
          <w:szCs w:val="26"/>
        </w:rPr>
        <w:t xml:space="preserve"> для целей краткосрочного, среднесрочного и долгосрочного планирования развития территории. Демографический прогноз позволяет дать оценку основных параметров развития населения (обеспеченность трудовыми ресурсами, дальнейшие перспективы воспроизводства и т.д.).</w:t>
      </w:r>
    </w:p>
    <w:p w:rsidR="00363F55" w:rsidRPr="005319E2" w:rsidRDefault="00363F55" w:rsidP="001D3FBA">
      <w:pPr>
        <w:shd w:val="clear" w:color="auto" w:fill="FFFFFF"/>
        <w:ind w:firstLine="540"/>
        <w:outlineLvl w:val="0"/>
        <w:rPr>
          <w:rFonts w:ascii="Times New Roman" w:hAnsi="Times New Roman"/>
          <w:sz w:val="26"/>
          <w:szCs w:val="26"/>
        </w:rPr>
      </w:pPr>
      <w:r w:rsidRPr="005319E2">
        <w:rPr>
          <w:rFonts w:ascii="Times New Roman" w:hAnsi="Times New Roman"/>
          <w:sz w:val="26"/>
          <w:szCs w:val="26"/>
        </w:rPr>
        <w:t xml:space="preserve">Согласно статистическим показателям и сделанным на их основе оценкам, динамика демографического развития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характеризуется следующими показателями, представленными в таблице ниже.</w:t>
      </w:r>
    </w:p>
    <w:p w:rsidR="00363F55" w:rsidRPr="005319E2" w:rsidRDefault="00363F55" w:rsidP="00983F84">
      <w:pPr>
        <w:tabs>
          <w:tab w:val="left" w:pos="9720"/>
        </w:tabs>
        <w:spacing w:before="120" w:after="120"/>
        <w:rPr>
          <w:rFonts w:ascii="Times New Roman" w:eastAsia="TimesNewRomanPSMT" w:hAnsi="Times New Roman"/>
          <w:i/>
          <w:sz w:val="26"/>
          <w:szCs w:val="26"/>
        </w:rPr>
      </w:pPr>
      <w:r w:rsidRPr="005319E2">
        <w:rPr>
          <w:rFonts w:ascii="Times New Roman" w:eastAsia="TimesNewRomanPSMT" w:hAnsi="Times New Roman"/>
          <w:i/>
          <w:sz w:val="26"/>
          <w:szCs w:val="26"/>
        </w:rPr>
        <w:t xml:space="preserve">Таблица: Демографическое развитие сельского поселения </w:t>
      </w:r>
      <w:r>
        <w:rPr>
          <w:rFonts w:ascii="Times New Roman" w:eastAsia="TimesNewRomanPSMT" w:hAnsi="Times New Roman"/>
          <w:i/>
          <w:sz w:val="26"/>
          <w:szCs w:val="26"/>
        </w:rPr>
        <w:t>Старотуймазинский</w:t>
      </w:r>
      <w:r w:rsidRPr="005319E2">
        <w:rPr>
          <w:rFonts w:ascii="Times New Roman" w:eastAsia="TimesNewRomanPSMT" w:hAnsi="Times New Roman"/>
          <w:i/>
          <w:sz w:val="26"/>
          <w:szCs w:val="26"/>
        </w:rPr>
        <w:t xml:space="preserve">  сельсовет на основании Генерального плана</w:t>
      </w:r>
      <w:r>
        <w:rPr>
          <w:rFonts w:ascii="Times New Roman" w:eastAsia="TimesNewRomanPSMT" w:hAnsi="Times New Roman"/>
          <w:i/>
          <w:sz w:val="26"/>
          <w:szCs w:val="26"/>
        </w:rPr>
        <w:t xml:space="preserve"> поселения и анализа статистических данных</w:t>
      </w:r>
      <w:r w:rsidRPr="005319E2">
        <w:rPr>
          <w:rFonts w:ascii="Times New Roman" w:eastAsia="TimesNewRomanPSMT" w:hAnsi="Times New Roman"/>
          <w:i/>
          <w:sz w:val="26"/>
          <w:szCs w:val="26"/>
        </w:rPr>
        <w:t>.</w:t>
      </w:r>
    </w:p>
    <w:tbl>
      <w:tblPr>
        <w:tblW w:w="491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3"/>
        <w:gridCol w:w="1589"/>
        <w:gridCol w:w="1587"/>
        <w:gridCol w:w="2492"/>
        <w:gridCol w:w="2302"/>
      </w:tblGrid>
      <w:tr w:rsidR="00363F55" w:rsidRPr="00095555" w:rsidTr="00B32EA6">
        <w:trPr>
          <w:trHeight w:val="339"/>
        </w:trPr>
        <w:tc>
          <w:tcPr>
            <w:tcW w:w="1213" w:type="pct"/>
            <w:shd w:val="clear" w:color="auto" w:fill="BFBFBF"/>
            <w:vAlign w:val="center"/>
          </w:tcPr>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Населенный пункт</w:t>
            </w:r>
          </w:p>
        </w:tc>
        <w:tc>
          <w:tcPr>
            <w:tcW w:w="755" w:type="pct"/>
            <w:shd w:val="clear" w:color="auto" w:fill="BFBFBF"/>
          </w:tcPr>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2002г.</w:t>
            </w:r>
          </w:p>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перепись</w:t>
            </w:r>
          </w:p>
        </w:tc>
        <w:tc>
          <w:tcPr>
            <w:tcW w:w="754" w:type="pct"/>
            <w:shd w:val="clear" w:color="auto" w:fill="BFBFBF"/>
          </w:tcPr>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20</w:t>
            </w:r>
            <w:r>
              <w:rPr>
                <w:rFonts w:ascii="Times New Roman" w:hAnsi="Times New Roman"/>
                <w:b/>
                <w:szCs w:val="24"/>
              </w:rPr>
              <w:t>10</w:t>
            </w:r>
            <w:r w:rsidRPr="00B32EA6">
              <w:rPr>
                <w:rFonts w:ascii="Times New Roman" w:hAnsi="Times New Roman"/>
                <w:b/>
                <w:szCs w:val="24"/>
              </w:rPr>
              <w:t xml:space="preserve"> г.</w:t>
            </w:r>
          </w:p>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перепись</w:t>
            </w:r>
          </w:p>
        </w:tc>
        <w:tc>
          <w:tcPr>
            <w:tcW w:w="1184" w:type="pct"/>
            <w:shd w:val="clear" w:color="auto" w:fill="BFBFBF"/>
          </w:tcPr>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существующее положение (201</w:t>
            </w:r>
            <w:r>
              <w:rPr>
                <w:rFonts w:ascii="Times New Roman" w:hAnsi="Times New Roman"/>
                <w:b/>
                <w:szCs w:val="24"/>
              </w:rPr>
              <w:t>7</w:t>
            </w:r>
            <w:r w:rsidRPr="00B32EA6">
              <w:rPr>
                <w:rFonts w:ascii="Times New Roman" w:hAnsi="Times New Roman"/>
                <w:b/>
                <w:szCs w:val="24"/>
              </w:rPr>
              <w:t xml:space="preserve"> г)</w:t>
            </w:r>
          </w:p>
        </w:tc>
        <w:tc>
          <w:tcPr>
            <w:tcW w:w="1094" w:type="pct"/>
            <w:shd w:val="clear" w:color="auto" w:fill="BFBFBF"/>
          </w:tcPr>
          <w:p w:rsidR="00363F55" w:rsidRPr="00B32EA6" w:rsidRDefault="00363F55" w:rsidP="00B32EA6">
            <w:pPr>
              <w:autoSpaceDE w:val="0"/>
              <w:autoSpaceDN w:val="0"/>
              <w:adjustRightInd w:val="0"/>
              <w:ind w:firstLine="0"/>
              <w:jc w:val="center"/>
              <w:rPr>
                <w:rFonts w:ascii="Times New Roman" w:hAnsi="Times New Roman"/>
                <w:b/>
                <w:szCs w:val="24"/>
              </w:rPr>
            </w:pPr>
            <w:r w:rsidRPr="00B32EA6">
              <w:rPr>
                <w:rFonts w:ascii="Times New Roman" w:hAnsi="Times New Roman"/>
                <w:b/>
                <w:szCs w:val="24"/>
              </w:rPr>
              <w:t xml:space="preserve">на перспективу      </w:t>
            </w:r>
            <w:proofErr w:type="gramStart"/>
            <w:r w:rsidRPr="00B32EA6">
              <w:rPr>
                <w:rFonts w:ascii="Times New Roman" w:hAnsi="Times New Roman"/>
                <w:b/>
                <w:szCs w:val="24"/>
              </w:rPr>
              <w:t xml:space="preserve">( </w:t>
            </w:r>
            <w:proofErr w:type="gramEnd"/>
            <w:r w:rsidRPr="00B32EA6">
              <w:rPr>
                <w:rFonts w:ascii="Times New Roman" w:hAnsi="Times New Roman"/>
                <w:b/>
                <w:szCs w:val="24"/>
              </w:rPr>
              <w:t>2035 г)</w:t>
            </w:r>
          </w:p>
        </w:tc>
      </w:tr>
      <w:tr w:rsidR="00363F55" w:rsidRPr="00095555" w:rsidTr="00B32EA6">
        <w:trPr>
          <w:trHeight w:val="205"/>
        </w:trPr>
        <w:tc>
          <w:tcPr>
            <w:tcW w:w="1213" w:type="pct"/>
            <w:vAlign w:val="center"/>
          </w:tcPr>
          <w:p w:rsidR="00363F55" w:rsidRPr="00B32EA6" w:rsidRDefault="00363F55" w:rsidP="00B32EA6">
            <w:pPr>
              <w:ind w:firstLine="0"/>
              <w:jc w:val="left"/>
              <w:rPr>
                <w:rFonts w:ascii="Times New Roman" w:hAnsi="Times New Roman"/>
                <w:color w:val="000000"/>
                <w:szCs w:val="24"/>
              </w:rPr>
            </w:pPr>
            <w:proofErr w:type="gramStart"/>
            <w:r w:rsidRPr="00B32EA6">
              <w:rPr>
                <w:rFonts w:ascii="Times New Roman" w:hAnsi="Times New Roman"/>
                <w:color w:val="000000"/>
                <w:szCs w:val="24"/>
              </w:rPr>
              <w:t>с</w:t>
            </w:r>
            <w:proofErr w:type="gramEnd"/>
            <w:r w:rsidRPr="00B32EA6">
              <w:rPr>
                <w:rFonts w:ascii="Times New Roman" w:hAnsi="Times New Roman"/>
                <w:color w:val="000000"/>
                <w:szCs w:val="24"/>
              </w:rPr>
              <w:t>. Старые Туймазы</w:t>
            </w:r>
          </w:p>
        </w:tc>
        <w:tc>
          <w:tcPr>
            <w:tcW w:w="755" w:type="pct"/>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1223</w:t>
            </w:r>
          </w:p>
        </w:tc>
        <w:tc>
          <w:tcPr>
            <w:tcW w:w="754" w:type="pct"/>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1247</w:t>
            </w:r>
          </w:p>
        </w:tc>
        <w:tc>
          <w:tcPr>
            <w:tcW w:w="1184" w:type="pct"/>
            <w:vAlign w:val="center"/>
          </w:tcPr>
          <w:p w:rsidR="00363F55" w:rsidRPr="00111DBE" w:rsidRDefault="00363F55" w:rsidP="00B32EA6">
            <w:pPr>
              <w:ind w:firstLine="0"/>
              <w:jc w:val="center"/>
              <w:rPr>
                <w:rFonts w:ascii="Times New Roman" w:hAnsi="Times New Roman"/>
                <w:szCs w:val="24"/>
              </w:rPr>
            </w:pPr>
            <w:r w:rsidRPr="00111DBE">
              <w:rPr>
                <w:rFonts w:ascii="Times New Roman" w:hAnsi="Times New Roman"/>
                <w:szCs w:val="24"/>
              </w:rPr>
              <w:t>1504</w:t>
            </w:r>
          </w:p>
        </w:tc>
        <w:tc>
          <w:tcPr>
            <w:tcW w:w="1094" w:type="pct"/>
            <w:vAlign w:val="center"/>
          </w:tcPr>
          <w:p w:rsidR="00363F55" w:rsidRPr="008E474C" w:rsidRDefault="00363F55" w:rsidP="00B32EA6">
            <w:pPr>
              <w:autoSpaceDE w:val="0"/>
              <w:autoSpaceDN w:val="0"/>
              <w:adjustRightInd w:val="0"/>
              <w:ind w:firstLine="0"/>
              <w:jc w:val="center"/>
              <w:rPr>
                <w:rFonts w:ascii="Times New Roman" w:hAnsi="Times New Roman"/>
                <w:szCs w:val="24"/>
              </w:rPr>
            </w:pPr>
            <w:r>
              <w:rPr>
                <w:rFonts w:ascii="Times New Roman" w:hAnsi="Times New Roman"/>
                <w:szCs w:val="24"/>
              </w:rPr>
              <w:t>1907</w:t>
            </w:r>
          </w:p>
        </w:tc>
      </w:tr>
      <w:tr w:rsidR="00363F55" w:rsidRPr="00095555" w:rsidTr="00B32EA6">
        <w:trPr>
          <w:trHeight w:val="140"/>
        </w:trPr>
        <w:tc>
          <w:tcPr>
            <w:tcW w:w="1213" w:type="pct"/>
            <w:shd w:val="clear" w:color="auto" w:fill="D9D9D9"/>
            <w:vAlign w:val="center"/>
          </w:tcPr>
          <w:p w:rsidR="00363F55" w:rsidRPr="00B32EA6" w:rsidRDefault="00363F55" w:rsidP="00B32EA6">
            <w:pPr>
              <w:ind w:firstLine="0"/>
              <w:jc w:val="left"/>
              <w:rPr>
                <w:rFonts w:ascii="Times New Roman" w:hAnsi="Times New Roman"/>
                <w:color w:val="000000"/>
                <w:szCs w:val="24"/>
              </w:rPr>
            </w:pPr>
            <w:r w:rsidRPr="00B32EA6">
              <w:rPr>
                <w:rFonts w:ascii="Times New Roman" w:hAnsi="Times New Roman"/>
                <w:color w:val="000000"/>
                <w:szCs w:val="24"/>
              </w:rPr>
              <w:t>д. Горный</w:t>
            </w:r>
          </w:p>
        </w:tc>
        <w:tc>
          <w:tcPr>
            <w:tcW w:w="755" w:type="pct"/>
            <w:shd w:val="clear" w:color="auto" w:fill="D9D9D9"/>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283</w:t>
            </w:r>
          </w:p>
        </w:tc>
        <w:tc>
          <w:tcPr>
            <w:tcW w:w="754" w:type="pct"/>
            <w:shd w:val="clear" w:color="auto" w:fill="D9D9D9"/>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292</w:t>
            </w:r>
          </w:p>
        </w:tc>
        <w:tc>
          <w:tcPr>
            <w:tcW w:w="1184" w:type="pct"/>
            <w:shd w:val="clear" w:color="auto" w:fill="D9D9D9"/>
            <w:vAlign w:val="center"/>
          </w:tcPr>
          <w:p w:rsidR="00363F55" w:rsidRPr="00111DBE" w:rsidRDefault="00363F55" w:rsidP="00B32EA6">
            <w:pPr>
              <w:ind w:firstLine="0"/>
              <w:jc w:val="center"/>
              <w:rPr>
                <w:rFonts w:ascii="Times New Roman" w:hAnsi="Times New Roman"/>
                <w:szCs w:val="24"/>
              </w:rPr>
            </w:pPr>
            <w:r w:rsidRPr="00111DBE">
              <w:rPr>
                <w:rFonts w:ascii="Times New Roman" w:hAnsi="Times New Roman"/>
                <w:szCs w:val="24"/>
              </w:rPr>
              <w:t>312</w:t>
            </w:r>
          </w:p>
        </w:tc>
        <w:tc>
          <w:tcPr>
            <w:tcW w:w="1094" w:type="pct"/>
            <w:shd w:val="clear" w:color="auto" w:fill="D9D9D9"/>
            <w:vAlign w:val="center"/>
          </w:tcPr>
          <w:p w:rsidR="00363F55" w:rsidRPr="008E474C" w:rsidRDefault="00363F55" w:rsidP="00B32EA6">
            <w:pPr>
              <w:autoSpaceDE w:val="0"/>
              <w:autoSpaceDN w:val="0"/>
              <w:adjustRightInd w:val="0"/>
              <w:ind w:firstLine="0"/>
              <w:jc w:val="center"/>
              <w:rPr>
                <w:rFonts w:ascii="Times New Roman" w:hAnsi="Times New Roman"/>
                <w:szCs w:val="24"/>
              </w:rPr>
            </w:pPr>
            <w:r w:rsidRPr="008E474C">
              <w:rPr>
                <w:rFonts w:ascii="Times New Roman" w:hAnsi="Times New Roman"/>
                <w:szCs w:val="24"/>
              </w:rPr>
              <w:t>3</w:t>
            </w:r>
            <w:r>
              <w:rPr>
                <w:rFonts w:ascii="Times New Roman" w:hAnsi="Times New Roman"/>
                <w:szCs w:val="24"/>
              </w:rPr>
              <w:t>24</w:t>
            </w:r>
          </w:p>
        </w:tc>
      </w:tr>
      <w:tr w:rsidR="00363F55" w:rsidRPr="00095555" w:rsidTr="00B32EA6">
        <w:trPr>
          <w:trHeight w:val="87"/>
        </w:trPr>
        <w:tc>
          <w:tcPr>
            <w:tcW w:w="1213" w:type="pct"/>
            <w:vAlign w:val="center"/>
          </w:tcPr>
          <w:p w:rsidR="00363F55" w:rsidRPr="00B32EA6" w:rsidRDefault="00363F55" w:rsidP="00B32EA6">
            <w:pPr>
              <w:ind w:firstLine="0"/>
              <w:jc w:val="left"/>
              <w:rPr>
                <w:rFonts w:ascii="Times New Roman" w:hAnsi="Times New Roman"/>
                <w:color w:val="000000"/>
                <w:szCs w:val="24"/>
              </w:rPr>
            </w:pPr>
            <w:r w:rsidRPr="00B32EA6">
              <w:rPr>
                <w:rFonts w:ascii="Times New Roman" w:hAnsi="Times New Roman"/>
                <w:color w:val="000000"/>
                <w:szCs w:val="24"/>
              </w:rPr>
              <w:t>д. Кызыл-</w:t>
            </w:r>
            <w:proofErr w:type="spellStart"/>
            <w:r w:rsidRPr="00B32EA6">
              <w:rPr>
                <w:rFonts w:ascii="Times New Roman" w:hAnsi="Times New Roman"/>
                <w:color w:val="000000"/>
                <w:szCs w:val="24"/>
              </w:rPr>
              <w:t>Буляк</w:t>
            </w:r>
            <w:proofErr w:type="spellEnd"/>
          </w:p>
        </w:tc>
        <w:tc>
          <w:tcPr>
            <w:tcW w:w="755" w:type="pct"/>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73</w:t>
            </w:r>
          </w:p>
        </w:tc>
        <w:tc>
          <w:tcPr>
            <w:tcW w:w="754" w:type="pct"/>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76</w:t>
            </w:r>
          </w:p>
        </w:tc>
        <w:tc>
          <w:tcPr>
            <w:tcW w:w="1184" w:type="pct"/>
            <w:vAlign w:val="center"/>
          </w:tcPr>
          <w:p w:rsidR="00363F55" w:rsidRPr="00111DBE" w:rsidRDefault="00363F55" w:rsidP="00B32EA6">
            <w:pPr>
              <w:ind w:firstLine="0"/>
              <w:jc w:val="center"/>
              <w:rPr>
                <w:rFonts w:ascii="Times New Roman" w:hAnsi="Times New Roman"/>
                <w:szCs w:val="24"/>
              </w:rPr>
            </w:pPr>
            <w:r w:rsidRPr="00111DBE">
              <w:rPr>
                <w:rFonts w:ascii="Times New Roman" w:hAnsi="Times New Roman"/>
                <w:szCs w:val="24"/>
              </w:rPr>
              <w:t>104</w:t>
            </w:r>
          </w:p>
        </w:tc>
        <w:tc>
          <w:tcPr>
            <w:tcW w:w="1094" w:type="pct"/>
            <w:vAlign w:val="center"/>
          </w:tcPr>
          <w:p w:rsidR="00363F55" w:rsidRPr="008E474C" w:rsidRDefault="00363F55" w:rsidP="00B32EA6">
            <w:pPr>
              <w:autoSpaceDE w:val="0"/>
              <w:autoSpaceDN w:val="0"/>
              <w:adjustRightInd w:val="0"/>
              <w:ind w:firstLine="0"/>
              <w:jc w:val="center"/>
              <w:rPr>
                <w:rFonts w:ascii="Times New Roman" w:hAnsi="Times New Roman"/>
                <w:szCs w:val="24"/>
              </w:rPr>
            </w:pPr>
            <w:r>
              <w:rPr>
                <w:rFonts w:ascii="Times New Roman" w:hAnsi="Times New Roman"/>
                <w:szCs w:val="24"/>
              </w:rPr>
              <w:t>116</w:t>
            </w:r>
          </w:p>
        </w:tc>
      </w:tr>
      <w:tr w:rsidR="00363F55" w:rsidRPr="00095555" w:rsidTr="00B32EA6">
        <w:trPr>
          <w:trHeight w:val="85"/>
        </w:trPr>
        <w:tc>
          <w:tcPr>
            <w:tcW w:w="1213" w:type="pct"/>
            <w:shd w:val="clear" w:color="auto" w:fill="D9D9D9"/>
            <w:vAlign w:val="center"/>
          </w:tcPr>
          <w:p w:rsidR="00363F55" w:rsidRPr="00B32EA6" w:rsidRDefault="00363F55" w:rsidP="00B32EA6">
            <w:pPr>
              <w:ind w:firstLine="0"/>
              <w:jc w:val="left"/>
              <w:rPr>
                <w:rFonts w:ascii="Times New Roman" w:hAnsi="Times New Roman"/>
                <w:szCs w:val="24"/>
              </w:rPr>
            </w:pPr>
            <w:r w:rsidRPr="00B32EA6">
              <w:rPr>
                <w:rFonts w:ascii="Times New Roman" w:hAnsi="Times New Roman"/>
                <w:szCs w:val="24"/>
              </w:rPr>
              <w:t xml:space="preserve">д. </w:t>
            </w:r>
            <w:proofErr w:type="spellStart"/>
            <w:r w:rsidRPr="00B32EA6">
              <w:rPr>
                <w:rFonts w:ascii="Times New Roman" w:hAnsi="Times New Roman"/>
                <w:szCs w:val="24"/>
              </w:rPr>
              <w:t>Раевка</w:t>
            </w:r>
            <w:proofErr w:type="spellEnd"/>
          </w:p>
        </w:tc>
        <w:tc>
          <w:tcPr>
            <w:tcW w:w="755" w:type="pct"/>
            <w:shd w:val="clear" w:color="auto" w:fill="D9D9D9"/>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85</w:t>
            </w:r>
          </w:p>
        </w:tc>
        <w:tc>
          <w:tcPr>
            <w:tcW w:w="754" w:type="pct"/>
            <w:shd w:val="clear" w:color="auto" w:fill="D9D9D9"/>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101</w:t>
            </w:r>
          </w:p>
        </w:tc>
        <w:tc>
          <w:tcPr>
            <w:tcW w:w="1184" w:type="pct"/>
            <w:shd w:val="clear" w:color="auto" w:fill="D9D9D9"/>
            <w:vAlign w:val="center"/>
          </w:tcPr>
          <w:p w:rsidR="00363F55" w:rsidRPr="00111DBE" w:rsidRDefault="00363F55" w:rsidP="00B32EA6">
            <w:pPr>
              <w:ind w:firstLine="0"/>
              <w:jc w:val="center"/>
              <w:rPr>
                <w:rFonts w:ascii="Times New Roman" w:hAnsi="Times New Roman"/>
                <w:szCs w:val="24"/>
              </w:rPr>
            </w:pPr>
            <w:r w:rsidRPr="00111DBE">
              <w:rPr>
                <w:rFonts w:ascii="Times New Roman" w:hAnsi="Times New Roman"/>
                <w:szCs w:val="24"/>
              </w:rPr>
              <w:t>107</w:t>
            </w:r>
          </w:p>
        </w:tc>
        <w:tc>
          <w:tcPr>
            <w:tcW w:w="1094" w:type="pct"/>
            <w:shd w:val="clear" w:color="auto" w:fill="D9D9D9"/>
            <w:vAlign w:val="center"/>
          </w:tcPr>
          <w:p w:rsidR="00363F55" w:rsidRPr="008E474C" w:rsidRDefault="00363F55" w:rsidP="00B32EA6">
            <w:pPr>
              <w:autoSpaceDE w:val="0"/>
              <w:autoSpaceDN w:val="0"/>
              <w:adjustRightInd w:val="0"/>
              <w:ind w:firstLine="0"/>
              <w:jc w:val="center"/>
              <w:rPr>
                <w:rFonts w:ascii="Times New Roman" w:hAnsi="Times New Roman"/>
                <w:szCs w:val="24"/>
              </w:rPr>
            </w:pPr>
            <w:r>
              <w:rPr>
                <w:rFonts w:ascii="Times New Roman" w:hAnsi="Times New Roman"/>
                <w:szCs w:val="24"/>
              </w:rPr>
              <w:t>110</w:t>
            </w:r>
          </w:p>
        </w:tc>
      </w:tr>
      <w:tr w:rsidR="00363F55" w:rsidRPr="00095555" w:rsidTr="00B32EA6">
        <w:trPr>
          <w:trHeight w:val="153"/>
        </w:trPr>
        <w:tc>
          <w:tcPr>
            <w:tcW w:w="1213" w:type="pct"/>
            <w:vAlign w:val="center"/>
          </w:tcPr>
          <w:p w:rsidR="00363F55" w:rsidRPr="00B32EA6" w:rsidRDefault="00363F55" w:rsidP="00B32EA6">
            <w:pPr>
              <w:ind w:firstLine="0"/>
              <w:jc w:val="left"/>
              <w:rPr>
                <w:rFonts w:ascii="Times New Roman" w:hAnsi="Times New Roman"/>
                <w:color w:val="000000"/>
                <w:szCs w:val="24"/>
              </w:rPr>
            </w:pPr>
            <w:r w:rsidRPr="00B32EA6">
              <w:rPr>
                <w:rFonts w:ascii="Times New Roman" w:hAnsi="Times New Roman"/>
                <w:color w:val="000000"/>
                <w:szCs w:val="24"/>
              </w:rPr>
              <w:t>д. Карат-</w:t>
            </w:r>
            <w:proofErr w:type="spellStart"/>
            <w:r w:rsidRPr="00B32EA6">
              <w:rPr>
                <w:rFonts w:ascii="Times New Roman" w:hAnsi="Times New Roman"/>
                <w:color w:val="000000"/>
                <w:szCs w:val="24"/>
              </w:rPr>
              <w:t>Тамак</w:t>
            </w:r>
            <w:proofErr w:type="spellEnd"/>
          </w:p>
        </w:tc>
        <w:tc>
          <w:tcPr>
            <w:tcW w:w="755" w:type="pct"/>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73</w:t>
            </w:r>
          </w:p>
        </w:tc>
        <w:tc>
          <w:tcPr>
            <w:tcW w:w="754" w:type="pct"/>
            <w:vAlign w:val="center"/>
          </w:tcPr>
          <w:p w:rsidR="00363F55" w:rsidRPr="00B32EA6" w:rsidRDefault="00363F55" w:rsidP="00B32EA6">
            <w:pPr>
              <w:ind w:firstLine="0"/>
              <w:jc w:val="center"/>
              <w:rPr>
                <w:rFonts w:ascii="Times New Roman" w:hAnsi="Times New Roman"/>
                <w:color w:val="000000"/>
                <w:szCs w:val="24"/>
              </w:rPr>
            </w:pPr>
            <w:r>
              <w:rPr>
                <w:rFonts w:ascii="Times New Roman" w:hAnsi="Times New Roman"/>
                <w:color w:val="000000"/>
                <w:szCs w:val="24"/>
              </w:rPr>
              <w:t>78</w:t>
            </w:r>
          </w:p>
        </w:tc>
        <w:tc>
          <w:tcPr>
            <w:tcW w:w="1184" w:type="pct"/>
            <w:vAlign w:val="center"/>
          </w:tcPr>
          <w:p w:rsidR="00363F55" w:rsidRPr="00111DBE" w:rsidRDefault="00363F55" w:rsidP="00B32EA6">
            <w:pPr>
              <w:ind w:firstLine="0"/>
              <w:jc w:val="center"/>
              <w:rPr>
                <w:rFonts w:ascii="Times New Roman" w:hAnsi="Times New Roman"/>
                <w:szCs w:val="24"/>
              </w:rPr>
            </w:pPr>
            <w:r w:rsidRPr="00111DBE">
              <w:rPr>
                <w:rFonts w:ascii="Times New Roman" w:hAnsi="Times New Roman"/>
                <w:szCs w:val="24"/>
              </w:rPr>
              <w:t>95</w:t>
            </w:r>
          </w:p>
        </w:tc>
        <w:tc>
          <w:tcPr>
            <w:tcW w:w="1094" w:type="pct"/>
            <w:vAlign w:val="center"/>
          </w:tcPr>
          <w:p w:rsidR="00363F55" w:rsidRPr="008E474C" w:rsidRDefault="00363F55" w:rsidP="00B32EA6">
            <w:pPr>
              <w:autoSpaceDE w:val="0"/>
              <w:autoSpaceDN w:val="0"/>
              <w:adjustRightInd w:val="0"/>
              <w:ind w:firstLine="0"/>
              <w:jc w:val="center"/>
              <w:rPr>
                <w:rFonts w:ascii="Times New Roman" w:hAnsi="Times New Roman"/>
                <w:szCs w:val="24"/>
              </w:rPr>
            </w:pPr>
            <w:r w:rsidRPr="008E474C">
              <w:rPr>
                <w:rFonts w:ascii="Times New Roman" w:hAnsi="Times New Roman"/>
                <w:szCs w:val="24"/>
              </w:rPr>
              <w:t>120</w:t>
            </w:r>
          </w:p>
        </w:tc>
      </w:tr>
      <w:tr w:rsidR="00363F55" w:rsidRPr="00095555" w:rsidTr="00B32EA6">
        <w:trPr>
          <w:trHeight w:val="128"/>
        </w:trPr>
        <w:tc>
          <w:tcPr>
            <w:tcW w:w="1213" w:type="pct"/>
            <w:shd w:val="clear" w:color="auto" w:fill="A6A6A6"/>
          </w:tcPr>
          <w:p w:rsidR="00363F55" w:rsidRPr="00B32EA6" w:rsidRDefault="00363F55" w:rsidP="00B32EA6">
            <w:pPr>
              <w:autoSpaceDE w:val="0"/>
              <w:autoSpaceDN w:val="0"/>
              <w:adjustRightInd w:val="0"/>
              <w:ind w:firstLine="0"/>
              <w:jc w:val="left"/>
              <w:rPr>
                <w:rFonts w:ascii="Times New Roman" w:hAnsi="Times New Roman"/>
                <w:szCs w:val="24"/>
              </w:rPr>
            </w:pPr>
            <w:r w:rsidRPr="00B32EA6">
              <w:rPr>
                <w:rFonts w:ascii="Times New Roman" w:hAnsi="Times New Roman"/>
                <w:b/>
                <w:bCs/>
                <w:szCs w:val="24"/>
              </w:rPr>
              <w:t>Итого</w:t>
            </w:r>
          </w:p>
        </w:tc>
        <w:tc>
          <w:tcPr>
            <w:tcW w:w="755" w:type="pct"/>
            <w:shd w:val="clear" w:color="auto" w:fill="A6A6A6"/>
            <w:vAlign w:val="center"/>
          </w:tcPr>
          <w:p w:rsidR="00363F55" w:rsidRPr="00B32EA6" w:rsidRDefault="00363F55" w:rsidP="00B32EA6">
            <w:pPr>
              <w:ind w:firstLine="0"/>
              <w:jc w:val="center"/>
              <w:rPr>
                <w:rFonts w:ascii="Times New Roman" w:hAnsi="Times New Roman"/>
                <w:b/>
                <w:bCs/>
                <w:i/>
                <w:color w:val="000000"/>
                <w:szCs w:val="24"/>
              </w:rPr>
            </w:pPr>
            <w:r>
              <w:rPr>
                <w:rFonts w:ascii="Times New Roman" w:hAnsi="Times New Roman"/>
                <w:b/>
                <w:bCs/>
                <w:i/>
                <w:color w:val="000000"/>
                <w:szCs w:val="24"/>
              </w:rPr>
              <w:t>1737</w:t>
            </w:r>
          </w:p>
        </w:tc>
        <w:tc>
          <w:tcPr>
            <w:tcW w:w="754" w:type="pct"/>
            <w:shd w:val="clear" w:color="auto" w:fill="A6A6A6"/>
            <w:vAlign w:val="center"/>
          </w:tcPr>
          <w:p w:rsidR="00363F55" w:rsidRPr="00B32EA6" w:rsidRDefault="00363F55" w:rsidP="00B32EA6">
            <w:pPr>
              <w:ind w:firstLine="0"/>
              <w:jc w:val="center"/>
              <w:rPr>
                <w:rFonts w:ascii="Times New Roman" w:hAnsi="Times New Roman"/>
                <w:b/>
                <w:bCs/>
                <w:i/>
                <w:color w:val="000000"/>
                <w:szCs w:val="24"/>
              </w:rPr>
            </w:pPr>
            <w:r>
              <w:rPr>
                <w:rFonts w:ascii="Times New Roman" w:hAnsi="Times New Roman"/>
                <w:b/>
                <w:bCs/>
                <w:i/>
                <w:color w:val="000000"/>
                <w:szCs w:val="24"/>
              </w:rPr>
              <w:t>1794</w:t>
            </w:r>
          </w:p>
        </w:tc>
        <w:tc>
          <w:tcPr>
            <w:tcW w:w="1184" w:type="pct"/>
            <w:shd w:val="clear" w:color="auto" w:fill="A6A6A6"/>
            <w:vAlign w:val="center"/>
          </w:tcPr>
          <w:p w:rsidR="00363F55" w:rsidRPr="00111DBE" w:rsidRDefault="00363F55" w:rsidP="00B32EA6">
            <w:pPr>
              <w:ind w:firstLine="0"/>
              <w:jc w:val="center"/>
              <w:rPr>
                <w:rFonts w:ascii="Times New Roman" w:hAnsi="Times New Roman"/>
                <w:b/>
                <w:i/>
                <w:szCs w:val="24"/>
              </w:rPr>
            </w:pPr>
            <w:r w:rsidRPr="00111DBE">
              <w:rPr>
                <w:rFonts w:ascii="Times New Roman" w:hAnsi="Times New Roman"/>
                <w:b/>
                <w:i/>
                <w:szCs w:val="24"/>
              </w:rPr>
              <w:t>2122</w:t>
            </w:r>
          </w:p>
        </w:tc>
        <w:tc>
          <w:tcPr>
            <w:tcW w:w="1094" w:type="pct"/>
            <w:shd w:val="clear" w:color="auto" w:fill="A6A6A6"/>
            <w:vAlign w:val="center"/>
          </w:tcPr>
          <w:p w:rsidR="00363F55" w:rsidRPr="008E474C" w:rsidRDefault="00363F55" w:rsidP="00B32EA6">
            <w:pPr>
              <w:autoSpaceDE w:val="0"/>
              <w:autoSpaceDN w:val="0"/>
              <w:adjustRightInd w:val="0"/>
              <w:ind w:firstLine="0"/>
              <w:jc w:val="center"/>
              <w:rPr>
                <w:rFonts w:ascii="Times New Roman" w:hAnsi="Times New Roman"/>
                <w:b/>
                <w:i/>
                <w:szCs w:val="24"/>
              </w:rPr>
            </w:pPr>
            <w:r w:rsidRPr="008E474C">
              <w:rPr>
                <w:rFonts w:ascii="Times New Roman" w:hAnsi="Times New Roman"/>
                <w:b/>
                <w:i/>
                <w:szCs w:val="24"/>
              </w:rPr>
              <w:t>25</w:t>
            </w:r>
            <w:r>
              <w:rPr>
                <w:rFonts w:ascii="Times New Roman" w:hAnsi="Times New Roman"/>
                <w:b/>
                <w:i/>
                <w:szCs w:val="24"/>
              </w:rPr>
              <w:t>77</w:t>
            </w:r>
          </w:p>
        </w:tc>
      </w:tr>
    </w:tbl>
    <w:p w:rsidR="00363F55" w:rsidRPr="004F10CD" w:rsidRDefault="00363F55" w:rsidP="004F10CD">
      <w:pPr>
        <w:spacing w:before="120"/>
        <w:rPr>
          <w:rFonts w:ascii="Times New Roman" w:hAnsi="Times New Roman"/>
          <w:sz w:val="26"/>
          <w:szCs w:val="26"/>
        </w:rPr>
      </w:pPr>
      <w:r w:rsidRPr="005319E2">
        <w:rPr>
          <w:rFonts w:ascii="Times New Roman" w:hAnsi="Times New Roman"/>
          <w:sz w:val="26"/>
          <w:szCs w:val="26"/>
        </w:rPr>
        <w:t xml:space="preserve">Согласно Генеральному плану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w:t>
      </w:r>
      <w:r>
        <w:rPr>
          <w:rFonts w:ascii="Times New Roman" w:hAnsi="Times New Roman"/>
          <w:sz w:val="26"/>
          <w:szCs w:val="26"/>
        </w:rPr>
        <w:t>н</w:t>
      </w:r>
      <w:r w:rsidRPr="004F10CD">
        <w:rPr>
          <w:rFonts w:ascii="Times New Roman" w:hAnsi="Times New Roman"/>
          <w:sz w:val="26"/>
          <w:szCs w:val="26"/>
        </w:rPr>
        <w:t>а расчётный срок численность трудоспособного населения прогнозируется в пределах 64 % от всего населения.</w:t>
      </w:r>
      <w:r>
        <w:rPr>
          <w:rFonts w:ascii="Times New Roman" w:hAnsi="Times New Roman"/>
          <w:sz w:val="26"/>
          <w:szCs w:val="26"/>
        </w:rPr>
        <w:t xml:space="preserve"> </w:t>
      </w:r>
      <w:r w:rsidRPr="004F10CD">
        <w:rPr>
          <w:rFonts w:ascii="Times New Roman" w:hAnsi="Times New Roman"/>
          <w:sz w:val="26"/>
          <w:szCs w:val="26"/>
        </w:rPr>
        <w:t xml:space="preserve">На расчётный срок </w:t>
      </w:r>
      <w:r>
        <w:rPr>
          <w:rFonts w:ascii="Times New Roman" w:hAnsi="Times New Roman"/>
          <w:sz w:val="26"/>
          <w:szCs w:val="26"/>
        </w:rPr>
        <w:t>до 2035 года сохрани</w:t>
      </w:r>
      <w:r w:rsidRPr="004F10CD">
        <w:rPr>
          <w:rFonts w:ascii="Times New Roman" w:hAnsi="Times New Roman"/>
          <w:sz w:val="26"/>
          <w:szCs w:val="26"/>
        </w:rPr>
        <w:t>тся занятость на существующих предприятиях сельсовета и Туймазинского района.</w:t>
      </w:r>
    </w:p>
    <w:p w:rsidR="00363F55" w:rsidRPr="004F10CD" w:rsidRDefault="00363F55" w:rsidP="004F10CD">
      <w:pPr>
        <w:rPr>
          <w:rFonts w:ascii="Times New Roman" w:hAnsi="Times New Roman"/>
          <w:sz w:val="26"/>
          <w:szCs w:val="26"/>
        </w:rPr>
      </w:pPr>
      <w:r w:rsidRPr="005319E2">
        <w:rPr>
          <w:rFonts w:ascii="Times New Roman" w:hAnsi="Times New Roman"/>
          <w:sz w:val="26"/>
          <w:szCs w:val="26"/>
          <w:shd w:val="clear" w:color="auto" w:fill="FFFFFF"/>
        </w:rPr>
        <w:t xml:space="preserve">В дальнейшем прогнозируется увеличение естественного прироста. Прогноз численности населения на расчётный срок исходит из благоприятной демографической ситуации в связи с принятием социальных программ по повышению рождаемости. </w:t>
      </w:r>
    </w:p>
    <w:p w:rsidR="00363F55" w:rsidRDefault="00363F55" w:rsidP="00CD5429">
      <w:pPr>
        <w:spacing w:before="120" w:after="120"/>
        <w:rPr>
          <w:rFonts w:ascii="Times New Roman" w:hAnsi="Times New Roman"/>
          <w:bCs/>
          <w:i/>
          <w:sz w:val="26"/>
          <w:szCs w:val="26"/>
        </w:rPr>
      </w:pPr>
      <w:r w:rsidRPr="005319E2">
        <w:rPr>
          <w:rFonts w:ascii="Times New Roman" w:hAnsi="Times New Roman"/>
          <w:i/>
          <w:sz w:val="26"/>
          <w:szCs w:val="26"/>
          <w:shd w:val="clear" w:color="auto" w:fill="FFFFFF"/>
        </w:rPr>
        <w:t xml:space="preserve">Таблица: </w:t>
      </w:r>
      <w:r w:rsidRPr="005319E2">
        <w:rPr>
          <w:rFonts w:ascii="Times New Roman" w:hAnsi="Times New Roman"/>
          <w:bCs/>
          <w:i/>
          <w:sz w:val="26"/>
          <w:szCs w:val="26"/>
        </w:rPr>
        <w:t xml:space="preserve">Перспективные показатели развития сельского поселения </w:t>
      </w:r>
      <w:r>
        <w:rPr>
          <w:rFonts w:ascii="Times New Roman" w:hAnsi="Times New Roman"/>
          <w:i/>
          <w:sz w:val="26"/>
          <w:szCs w:val="26"/>
        </w:rPr>
        <w:t>Старотуймазинский</w:t>
      </w:r>
      <w:r w:rsidRPr="005319E2">
        <w:rPr>
          <w:rFonts w:ascii="Times New Roman" w:hAnsi="Times New Roman"/>
          <w:i/>
          <w:sz w:val="26"/>
          <w:szCs w:val="26"/>
        </w:rPr>
        <w:t xml:space="preserve"> сельсовет</w:t>
      </w:r>
      <w:r w:rsidRPr="005319E2">
        <w:rPr>
          <w:rFonts w:ascii="Times New Roman" w:hAnsi="Times New Roman"/>
          <w:bCs/>
          <w:i/>
          <w:sz w:val="26"/>
          <w:szCs w:val="26"/>
        </w:rPr>
        <w:t xml:space="preserve"> </w:t>
      </w:r>
      <w:proofErr w:type="spellStart"/>
      <w:r w:rsidRPr="005319E2">
        <w:rPr>
          <w:rFonts w:ascii="Times New Roman" w:hAnsi="Times New Roman"/>
          <w:bCs/>
          <w:i/>
          <w:sz w:val="26"/>
          <w:szCs w:val="26"/>
        </w:rPr>
        <w:t>сельсовет</w:t>
      </w:r>
      <w:proofErr w:type="spellEnd"/>
      <w:r w:rsidRPr="005319E2">
        <w:rPr>
          <w:rFonts w:ascii="Times New Roman" w:hAnsi="Times New Roman"/>
          <w:bCs/>
          <w:i/>
          <w:sz w:val="26"/>
          <w:szCs w:val="26"/>
        </w:rPr>
        <w:t xml:space="preserve"> муниципального района Туймазинский район Республики Башкортостан.</w:t>
      </w:r>
    </w:p>
    <w:p w:rsidR="00363F55" w:rsidRPr="005319E2" w:rsidRDefault="00363F55" w:rsidP="00CD5429">
      <w:pPr>
        <w:spacing w:before="120" w:after="120"/>
        <w:rPr>
          <w:rFonts w:ascii="Times New Roman" w:hAnsi="Times New Roman"/>
          <w:i/>
          <w:sz w:val="26"/>
          <w:szCs w:val="26"/>
          <w:shd w:val="clear" w:color="auto" w:fill="FFFFFF"/>
        </w:rPr>
      </w:pPr>
    </w:p>
    <w:tbl>
      <w:tblPr>
        <w:tblW w:w="10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694"/>
        <w:gridCol w:w="554"/>
        <w:gridCol w:w="554"/>
        <w:gridCol w:w="553"/>
        <w:gridCol w:w="553"/>
        <w:gridCol w:w="553"/>
        <w:gridCol w:w="553"/>
        <w:gridCol w:w="553"/>
        <w:gridCol w:w="553"/>
        <w:gridCol w:w="553"/>
        <w:gridCol w:w="553"/>
        <w:gridCol w:w="553"/>
        <w:gridCol w:w="755"/>
        <w:gridCol w:w="971"/>
      </w:tblGrid>
      <w:tr w:rsidR="00363F55" w:rsidRPr="007C32BC" w:rsidTr="00B32EA6">
        <w:trPr>
          <w:trHeight w:val="156"/>
        </w:trPr>
        <w:tc>
          <w:tcPr>
            <w:tcW w:w="2694" w:type="dxa"/>
            <w:vMerge w:val="restart"/>
            <w:shd w:val="clear" w:color="auto" w:fill="A6A6A6"/>
            <w:vAlign w:val="center"/>
          </w:tcPr>
          <w:p w:rsidR="00363F55" w:rsidRPr="0029715E" w:rsidRDefault="00363F55" w:rsidP="00B32EA6">
            <w:pPr>
              <w:ind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Показатель</w:t>
            </w:r>
          </w:p>
        </w:tc>
        <w:tc>
          <w:tcPr>
            <w:tcW w:w="1661" w:type="dxa"/>
            <w:gridSpan w:val="3"/>
            <w:shd w:val="clear" w:color="auto" w:fill="A6A6A6"/>
            <w:vAlign w:val="center"/>
          </w:tcPr>
          <w:p w:rsidR="00363F55" w:rsidRPr="0029715E" w:rsidRDefault="00363F55" w:rsidP="00B32EA6">
            <w:pPr>
              <w:ind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Отчетный период</w:t>
            </w:r>
          </w:p>
        </w:tc>
        <w:tc>
          <w:tcPr>
            <w:tcW w:w="4424" w:type="dxa"/>
            <w:gridSpan w:val="8"/>
            <w:shd w:val="clear" w:color="auto" w:fill="A6A6A6"/>
            <w:vAlign w:val="center"/>
          </w:tcPr>
          <w:p w:rsidR="00363F55" w:rsidRPr="0029715E" w:rsidRDefault="00363F55" w:rsidP="00B32EA6">
            <w:pPr>
              <w:ind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Планируемый период</w:t>
            </w:r>
          </w:p>
        </w:tc>
        <w:tc>
          <w:tcPr>
            <w:tcW w:w="755" w:type="dxa"/>
            <w:vMerge w:val="restart"/>
            <w:shd w:val="clear" w:color="auto" w:fill="A6A6A6"/>
            <w:vAlign w:val="center"/>
          </w:tcPr>
          <w:p w:rsidR="00363F55" w:rsidRPr="0029715E" w:rsidRDefault="00363F55" w:rsidP="00B32EA6">
            <w:pPr>
              <w:ind w:left="-124" w:right="-94"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Темп прироста по годам, %</w:t>
            </w:r>
          </w:p>
        </w:tc>
        <w:tc>
          <w:tcPr>
            <w:tcW w:w="971" w:type="dxa"/>
            <w:vMerge w:val="restart"/>
            <w:shd w:val="clear" w:color="auto" w:fill="A6A6A6"/>
            <w:vAlign w:val="center"/>
          </w:tcPr>
          <w:p w:rsidR="00363F55" w:rsidRPr="0029715E" w:rsidRDefault="00363F55" w:rsidP="00B32EA6">
            <w:pPr>
              <w:ind w:left="-124" w:right="-94"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Темп прироста 2035/2017</w:t>
            </w:r>
          </w:p>
          <w:p w:rsidR="00363F55" w:rsidRPr="0029715E" w:rsidRDefault="00363F55" w:rsidP="00B32EA6">
            <w:pPr>
              <w:ind w:left="-124" w:right="-94" w:firstLine="0"/>
              <w:jc w:val="center"/>
              <w:rPr>
                <w:rFonts w:ascii="Times New Roman" w:hAnsi="Times New Roman"/>
                <w:b/>
                <w:bCs/>
                <w:sz w:val="16"/>
                <w:szCs w:val="16"/>
                <w:highlight w:val="lightGray"/>
                <w:shd w:val="clear" w:color="auto" w:fill="FFFFFF"/>
              </w:rPr>
            </w:pPr>
          </w:p>
          <w:p w:rsidR="00363F55" w:rsidRPr="0029715E" w:rsidRDefault="00363F55" w:rsidP="00B32EA6">
            <w:pPr>
              <w:ind w:left="-124" w:right="-94"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 xml:space="preserve"> гг., %</w:t>
            </w:r>
          </w:p>
        </w:tc>
      </w:tr>
      <w:tr w:rsidR="00363F55" w:rsidRPr="007C32BC" w:rsidTr="00B32EA6">
        <w:trPr>
          <w:trHeight w:val="527"/>
        </w:trPr>
        <w:tc>
          <w:tcPr>
            <w:tcW w:w="2694" w:type="dxa"/>
            <w:vMerge/>
          </w:tcPr>
          <w:p w:rsidR="00363F55" w:rsidRPr="00B32EA6" w:rsidRDefault="00363F55" w:rsidP="00B32EA6">
            <w:pPr>
              <w:ind w:firstLine="0"/>
              <w:rPr>
                <w:rFonts w:ascii="Times New Roman" w:hAnsi="Times New Roman"/>
                <w:bCs/>
                <w:sz w:val="16"/>
                <w:szCs w:val="16"/>
                <w:shd w:val="clear" w:color="auto" w:fill="FFFFFF"/>
              </w:rPr>
            </w:pPr>
          </w:p>
        </w:tc>
        <w:tc>
          <w:tcPr>
            <w:tcW w:w="554"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2013</w:t>
            </w:r>
          </w:p>
        </w:tc>
        <w:tc>
          <w:tcPr>
            <w:tcW w:w="554"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2014</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2015</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2016</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2017</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2018</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2019</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2020</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2021</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2026</w:t>
            </w:r>
          </w:p>
        </w:tc>
        <w:tc>
          <w:tcPr>
            <w:tcW w:w="553" w:type="dxa"/>
            <w:shd w:val="clear" w:color="auto" w:fill="A6A6A6"/>
            <w:vAlign w:val="center"/>
          </w:tcPr>
          <w:p w:rsidR="00363F55" w:rsidRPr="0029715E" w:rsidRDefault="00363F55" w:rsidP="00B32EA6">
            <w:pPr>
              <w:ind w:left="-91" w:right="-145" w:firstLine="0"/>
              <w:jc w:val="center"/>
              <w:rPr>
                <w:rFonts w:ascii="Times New Roman" w:hAnsi="Times New Roman"/>
                <w:b/>
                <w:bCs/>
                <w:sz w:val="16"/>
                <w:szCs w:val="16"/>
                <w:highlight w:val="lightGray"/>
                <w:shd w:val="clear" w:color="auto" w:fill="FFFFFF"/>
              </w:rPr>
            </w:pPr>
            <w:r w:rsidRPr="0029715E">
              <w:rPr>
                <w:rFonts w:ascii="Times New Roman" w:hAnsi="Times New Roman"/>
                <w:b/>
                <w:bCs/>
                <w:sz w:val="16"/>
                <w:szCs w:val="16"/>
                <w:highlight w:val="lightGray"/>
                <w:shd w:val="clear" w:color="auto" w:fill="FFFFFF"/>
              </w:rPr>
              <w:t>2035</w:t>
            </w:r>
          </w:p>
        </w:tc>
        <w:tc>
          <w:tcPr>
            <w:tcW w:w="755" w:type="dxa"/>
            <w:vMerge/>
          </w:tcPr>
          <w:p w:rsidR="00363F55" w:rsidRPr="00B32EA6" w:rsidRDefault="00363F55" w:rsidP="00B32EA6">
            <w:pPr>
              <w:ind w:firstLine="0"/>
              <w:rPr>
                <w:rFonts w:ascii="Times New Roman" w:hAnsi="Times New Roman"/>
                <w:bCs/>
                <w:sz w:val="16"/>
                <w:szCs w:val="16"/>
                <w:shd w:val="clear" w:color="auto" w:fill="FFFFFF"/>
              </w:rPr>
            </w:pPr>
          </w:p>
        </w:tc>
        <w:tc>
          <w:tcPr>
            <w:tcW w:w="971" w:type="dxa"/>
            <w:vMerge/>
            <w:shd w:val="clear" w:color="auto" w:fill="7F7F7F"/>
          </w:tcPr>
          <w:p w:rsidR="00363F55" w:rsidRPr="00B32EA6" w:rsidRDefault="00363F55" w:rsidP="00B32EA6">
            <w:pPr>
              <w:ind w:firstLine="0"/>
              <w:rPr>
                <w:rFonts w:ascii="Times New Roman" w:hAnsi="Times New Roman"/>
                <w:bCs/>
                <w:sz w:val="16"/>
                <w:szCs w:val="16"/>
                <w:shd w:val="clear" w:color="auto" w:fill="FFFFFF"/>
              </w:rPr>
            </w:pPr>
          </w:p>
        </w:tc>
      </w:tr>
      <w:tr w:rsidR="00363F55" w:rsidRPr="007C32BC" w:rsidTr="00B32EA6">
        <w:trPr>
          <w:trHeight w:val="393"/>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Среднегодовая численность населения, чел, в том числе:</w:t>
            </w:r>
          </w:p>
        </w:tc>
        <w:tc>
          <w:tcPr>
            <w:tcW w:w="554" w:type="dxa"/>
            <w:vAlign w:val="bottom"/>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 xml:space="preserve">1 </w:t>
            </w:r>
            <w:r>
              <w:rPr>
                <w:rFonts w:ascii="Times New Roman" w:hAnsi="Times New Roman"/>
                <w:sz w:val="16"/>
                <w:szCs w:val="16"/>
              </w:rPr>
              <w:t>860</w:t>
            </w:r>
          </w:p>
        </w:tc>
        <w:tc>
          <w:tcPr>
            <w:tcW w:w="554" w:type="dxa"/>
            <w:vAlign w:val="bottom"/>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 xml:space="preserve">1 </w:t>
            </w:r>
            <w:r>
              <w:rPr>
                <w:rFonts w:ascii="Times New Roman" w:hAnsi="Times New Roman"/>
                <w:sz w:val="16"/>
                <w:szCs w:val="16"/>
              </w:rPr>
              <w:t>870</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 xml:space="preserve">1 </w:t>
            </w:r>
            <w:r>
              <w:rPr>
                <w:rFonts w:ascii="Times New Roman" w:hAnsi="Times New Roman"/>
                <w:sz w:val="16"/>
                <w:szCs w:val="16"/>
              </w:rPr>
              <w:t>887</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 xml:space="preserve">1 </w:t>
            </w:r>
            <w:r>
              <w:rPr>
                <w:rFonts w:ascii="Times New Roman" w:hAnsi="Times New Roman"/>
                <w:sz w:val="16"/>
                <w:szCs w:val="16"/>
              </w:rPr>
              <w:t>902</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2122</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2234</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2341</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2382</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2421</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2499</w:t>
            </w:r>
          </w:p>
        </w:tc>
        <w:tc>
          <w:tcPr>
            <w:tcW w:w="553" w:type="dxa"/>
            <w:vAlign w:val="bottom"/>
          </w:tcPr>
          <w:p w:rsidR="00363F55" w:rsidRPr="00B32EA6" w:rsidRDefault="00363F55" w:rsidP="00B32EA6">
            <w:pPr>
              <w:ind w:left="-108" w:right="-121" w:firstLine="0"/>
              <w:jc w:val="center"/>
              <w:rPr>
                <w:rFonts w:ascii="Times New Roman" w:hAnsi="Times New Roman"/>
                <w:sz w:val="16"/>
                <w:szCs w:val="16"/>
              </w:rPr>
            </w:pPr>
            <w:r>
              <w:rPr>
                <w:rFonts w:ascii="Times New Roman" w:hAnsi="Times New Roman"/>
                <w:sz w:val="16"/>
                <w:szCs w:val="16"/>
              </w:rPr>
              <w:t>2577</w:t>
            </w:r>
          </w:p>
        </w:tc>
        <w:tc>
          <w:tcPr>
            <w:tcW w:w="755" w:type="dxa"/>
            <w:vAlign w:val="bottom"/>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w:t>
            </w:r>
          </w:p>
        </w:tc>
        <w:tc>
          <w:tcPr>
            <w:tcW w:w="971" w:type="dxa"/>
            <w:vAlign w:val="bottom"/>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9</w:t>
            </w:r>
          </w:p>
        </w:tc>
      </w:tr>
      <w:tr w:rsidR="00363F55" w:rsidRPr="007C32BC" w:rsidTr="00B32EA6">
        <w:trPr>
          <w:trHeight w:val="144"/>
        </w:trPr>
        <w:tc>
          <w:tcPr>
            <w:tcW w:w="2694" w:type="dxa"/>
            <w:shd w:val="clear" w:color="auto" w:fill="D9D9D9"/>
          </w:tcPr>
          <w:p w:rsidR="00363F55" w:rsidRPr="0029715E" w:rsidRDefault="00363F55" w:rsidP="00B32EA6">
            <w:pPr>
              <w:ind w:left="-108" w:right="-108" w:firstLine="0"/>
              <w:rPr>
                <w:rFonts w:ascii="Times New Roman" w:hAnsi="Times New Roman"/>
                <w:sz w:val="16"/>
                <w:szCs w:val="16"/>
                <w:highlight w:val="lightGray"/>
                <w:shd w:val="clear" w:color="auto" w:fill="FFFFFF"/>
              </w:rPr>
            </w:pPr>
            <w:r w:rsidRPr="0029715E">
              <w:rPr>
                <w:rFonts w:ascii="Times New Roman" w:hAnsi="Times New Roman"/>
                <w:sz w:val="16"/>
                <w:szCs w:val="16"/>
                <w:highlight w:val="lightGray"/>
                <w:shd w:val="clear" w:color="auto" w:fill="FFFFFF"/>
              </w:rPr>
              <w:t>Среднегодовая рождаемость, чел.</w:t>
            </w:r>
          </w:p>
        </w:tc>
        <w:tc>
          <w:tcPr>
            <w:tcW w:w="554" w:type="dxa"/>
            <w:shd w:val="clear" w:color="auto" w:fill="D9D9D9"/>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15</w:t>
            </w:r>
          </w:p>
        </w:tc>
        <w:tc>
          <w:tcPr>
            <w:tcW w:w="554"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21</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23</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25</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27</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28</w:t>
            </w:r>
          </w:p>
        </w:tc>
        <w:tc>
          <w:tcPr>
            <w:tcW w:w="755"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7</w:t>
            </w:r>
          </w:p>
        </w:tc>
        <w:tc>
          <w:tcPr>
            <w:tcW w:w="971"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87</w:t>
            </w:r>
          </w:p>
        </w:tc>
      </w:tr>
      <w:tr w:rsidR="00363F55" w:rsidRPr="007C32BC" w:rsidTr="00B32EA6">
        <w:trPr>
          <w:trHeight w:val="376"/>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 xml:space="preserve">Общий коэффициент рождаемости (число </w:t>
            </w:r>
            <w:proofErr w:type="gramStart"/>
            <w:r w:rsidRPr="00B32EA6">
              <w:rPr>
                <w:rFonts w:ascii="Times New Roman" w:hAnsi="Times New Roman"/>
                <w:sz w:val="16"/>
                <w:szCs w:val="16"/>
                <w:shd w:val="clear" w:color="auto" w:fill="FFFFFF"/>
              </w:rPr>
              <w:t>родившихся</w:t>
            </w:r>
            <w:proofErr w:type="gramEnd"/>
            <w:r w:rsidRPr="00B32EA6">
              <w:rPr>
                <w:rFonts w:ascii="Times New Roman" w:hAnsi="Times New Roman"/>
                <w:sz w:val="16"/>
                <w:szCs w:val="16"/>
                <w:shd w:val="clear" w:color="auto" w:fill="FFFFFF"/>
              </w:rPr>
              <w:t xml:space="preserve"> на 1000 населения)</w:t>
            </w:r>
          </w:p>
        </w:tc>
        <w:tc>
          <w:tcPr>
            <w:tcW w:w="554" w:type="dxa"/>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0,84</w:t>
            </w:r>
          </w:p>
        </w:tc>
        <w:tc>
          <w:tcPr>
            <w:tcW w:w="554"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0,90</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1,12</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1,17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1,22</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1,26</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1,31</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1,34</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1,40</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1,43</w:t>
            </w:r>
          </w:p>
        </w:tc>
        <w:tc>
          <w:tcPr>
            <w:tcW w:w="755"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w:t>
            </w:r>
          </w:p>
        </w:tc>
        <w:tc>
          <w:tcPr>
            <w:tcW w:w="971"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69</w:t>
            </w:r>
          </w:p>
        </w:tc>
      </w:tr>
      <w:tr w:rsidR="00363F55" w:rsidRPr="007C32BC" w:rsidTr="00B32EA6">
        <w:trPr>
          <w:trHeight w:val="225"/>
        </w:trPr>
        <w:tc>
          <w:tcPr>
            <w:tcW w:w="2694" w:type="dxa"/>
            <w:shd w:val="clear" w:color="auto" w:fill="D9D9D9"/>
          </w:tcPr>
          <w:p w:rsidR="00363F55" w:rsidRPr="0029715E" w:rsidRDefault="00363F55" w:rsidP="00B32EA6">
            <w:pPr>
              <w:ind w:left="-108" w:right="-108" w:firstLine="0"/>
              <w:rPr>
                <w:rFonts w:ascii="Times New Roman" w:hAnsi="Times New Roman"/>
                <w:sz w:val="16"/>
                <w:szCs w:val="16"/>
                <w:highlight w:val="lightGray"/>
                <w:shd w:val="clear" w:color="auto" w:fill="FFFFFF"/>
              </w:rPr>
            </w:pPr>
            <w:r w:rsidRPr="0029715E">
              <w:rPr>
                <w:rFonts w:ascii="Times New Roman" w:hAnsi="Times New Roman"/>
                <w:sz w:val="16"/>
                <w:szCs w:val="16"/>
                <w:highlight w:val="lightGray"/>
                <w:shd w:val="clear" w:color="auto" w:fill="FFFFFF"/>
              </w:rPr>
              <w:t>Среднегодовая смертность, чел.</w:t>
            </w:r>
          </w:p>
        </w:tc>
        <w:tc>
          <w:tcPr>
            <w:tcW w:w="554" w:type="dxa"/>
            <w:shd w:val="clear" w:color="auto" w:fill="D9D9D9"/>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18</w:t>
            </w:r>
          </w:p>
        </w:tc>
        <w:tc>
          <w:tcPr>
            <w:tcW w:w="554"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18</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28</w:t>
            </w:r>
          </w:p>
        </w:tc>
        <w:tc>
          <w:tcPr>
            <w:tcW w:w="755"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w:t>
            </w:r>
          </w:p>
        </w:tc>
        <w:tc>
          <w:tcPr>
            <w:tcW w:w="971"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56</w:t>
            </w:r>
          </w:p>
        </w:tc>
      </w:tr>
      <w:tr w:rsidR="00363F55" w:rsidRPr="007C32BC" w:rsidTr="00B32EA6">
        <w:trPr>
          <w:trHeight w:val="285"/>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 xml:space="preserve">Общий коэффициент смертности (число </w:t>
            </w:r>
            <w:proofErr w:type="gramStart"/>
            <w:r w:rsidRPr="00B32EA6">
              <w:rPr>
                <w:rFonts w:ascii="Times New Roman" w:hAnsi="Times New Roman"/>
                <w:sz w:val="16"/>
                <w:szCs w:val="16"/>
                <w:shd w:val="clear" w:color="auto" w:fill="FFFFFF"/>
              </w:rPr>
              <w:t>умерших</w:t>
            </w:r>
            <w:proofErr w:type="gramEnd"/>
            <w:r w:rsidRPr="00B32EA6">
              <w:rPr>
                <w:rFonts w:ascii="Times New Roman" w:hAnsi="Times New Roman"/>
                <w:sz w:val="16"/>
                <w:szCs w:val="16"/>
                <w:shd w:val="clear" w:color="auto" w:fill="FFFFFF"/>
              </w:rPr>
              <w:t xml:space="preserve"> на 1000 населения)</w:t>
            </w:r>
          </w:p>
        </w:tc>
        <w:tc>
          <w:tcPr>
            <w:tcW w:w="554" w:type="dxa"/>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1,01</w:t>
            </w:r>
          </w:p>
        </w:tc>
        <w:tc>
          <w:tcPr>
            <w:tcW w:w="554"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0,56</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0,67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0,78</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0,88</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0,99</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1,09</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1,18</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1,27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1,35</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1,43</w:t>
            </w:r>
          </w:p>
        </w:tc>
        <w:tc>
          <w:tcPr>
            <w:tcW w:w="755"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w:t>
            </w:r>
          </w:p>
        </w:tc>
        <w:tc>
          <w:tcPr>
            <w:tcW w:w="971"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41</w:t>
            </w:r>
          </w:p>
        </w:tc>
      </w:tr>
      <w:tr w:rsidR="00363F55" w:rsidRPr="007C32BC" w:rsidTr="00B32EA6">
        <w:trPr>
          <w:trHeight w:val="191"/>
        </w:trPr>
        <w:tc>
          <w:tcPr>
            <w:tcW w:w="2694" w:type="dxa"/>
            <w:shd w:val="clear" w:color="auto" w:fill="D9D9D9"/>
          </w:tcPr>
          <w:p w:rsidR="00363F55" w:rsidRPr="0029715E" w:rsidRDefault="00363F55" w:rsidP="00B32EA6">
            <w:pPr>
              <w:ind w:left="-108" w:right="-108" w:firstLine="0"/>
              <w:rPr>
                <w:rFonts w:ascii="Times New Roman" w:hAnsi="Times New Roman"/>
                <w:sz w:val="16"/>
                <w:szCs w:val="16"/>
                <w:highlight w:val="lightGray"/>
                <w:shd w:val="clear" w:color="auto" w:fill="FFFFFF"/>
              </w:rPr>
            </w:pPr>
            <w:r w:rsidRPr="0029715E">
              <w:rPr>
                <w:rFonts w:ascii="Times New Roman" w:hAnsi="Times New Roman"/>
                <w:sz w:val="16"/>
                <w:szCs w:val="16"/>
                <w:highlight w:val="lightGray"/>
                <w:shd w:val="clear" w:color="auto" w:fill="FFFFFF"/>
              </w:rPr>
              <w:t>Естественный прирост, чел.</w:t>
            </w:r>
          </w:p>
        </w:tc>
        <w:tc>
          <w:tcPr>
            <w:tcW w:w="554" w:type="dxa"/>
            <w:shd w:val="clear" w:color="auto" w:fill="D9D9D9"/>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-3</w:t>
            </w:r>
          </w:p>
        </w:tc>
        <w:tc>
          <w:tcPr>
            <w:tcW w:w="554"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7</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5</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25</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27</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28</w:t>
            </w:r>
          </w:p>
        </w:tc>
        <w:tc>
          <w:tcPr>
            <w:tcW w:w="755"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67</w:t>
            </w:r>
          </w:p>
        </w:tc>
        <w:tc>
          <w:tcPr>
            <w:tcW w:w="971"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1033</w:t>
            </w:r>
          </w:p>
        </w:tc>
      </w:tr>
      <w:tr w:rsidR="00363F55" w:rsidRPr="007C32BC" w:rsidTr="00B32EA6">
        <w:trPr>
          <w:trHeight w:val="406"/>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Коэффициент естественного прироста населения (на 1000 чел. населения)</w:t>
            </w:r>
          </w:p>
        </w:tc>
        <w:tc>
          <w:tcPr>
            <w:tcW w:w="554" w:type="dxa"/>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-0,17</w:t>
            </w:r>
          </w:p>
        </w:tc>
        <w:tc>
          <w:tcPr>
            <w:tcW w:w="554"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0,34</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0,56</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0,39</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0,33</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0,27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1,31</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1,34</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1,40</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1,43</w:t>
            </w:r>
          </w:p>
        </w:tc>
        <w:tc>
          <w:tcPr>
            <w:tcW w:w="755"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66</w:t>
            </w:r>
          </w:p>
        </w:tc>
        <w:tc>
          <w:tcPr>
            <w:tcW w:w="971"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947</w:t>
            </w:r>
          </w:p>
        </w:tc>
      </w:tr>
      <w:tr w:rsidR="00363F55" w:rsidRPr="007C32BC" w:rsidTr="00B32EA6">
        <w:trPr>
          <w:trHeight w:val="400"/>
        </w:trPr>
        <w:tc>
          <w:tcPr>
            <w:tcW w:w="2694" w:type="dxa"/>
            <w:shd w:val="clear" w:color="auto" w:fill="D9D9D9"/>
          </w:tcPr>
          <w:p w:rsidR="00363F55" w:rsidRPr="0029715E" w:rsidRDefault="00363F55" w:rsidP="00B32EA6">
            <w:pPr>
              <w:ind w:left="-108" w:right="-108" w:firstLine="0"/>
              <w:rPr>
                <w:rFonts w:ascii="Times New Roman" w:hAnsi="Times New Roman"/>
                <w:sz w:val="16"/>
                <w:szCs w:val="16"/>
                <w:highlight w:val="lightGray"/>
                <w:shd w:val="clear" w:color="auto" w:fill="FFFFFF"/>
              </w:rPr>
            </w:pPr>
            <w:r w:rsidRPr="0029715E">
              <w:rPr>
                <w:rFonts w:ascii="Times New Roman" w:hAnsi="Times New Roman"/>
                <w:sz w:val="16"/>
                <w:szCs w:val="16"/>
                <w:highlight w:val="lightGray"/>
                <w:shd w:val="clear" w:color="auto" w:fill="FFFFFF"/>
              </w:rPr>
              <w:t>Среднегодовой миграционный прирост, чел.</w:t>
            </w:r>
          </w:p>
        </w:tc>
        <w:tc>
          <w:tcPr>
            <w:tcW w:w="554" w:type="dxa"/>
            <w:shd w:val="clear" w:color="auto" w:fill="D9D9D9"/>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-11</w:t>
            </w:r>
          </w:p>
        </w:tc>
        <w:tc>
          <w:tcPr>
            <w:tcW w:w="554"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3</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5</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7</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8</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9</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w:t>
            </w:r>
          </w:p>
        </w:tc>
        <w:tc>
          <w:tcPr>
            <w:tcW w:w="755"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300</w:t>
            </w:r>
          </w:p>
        </w:tc>
        <w:tc>
          <w:tcPr>
            <w:tcW w:w="971"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9</w:t>
            </w:r>
          </w:p>
        </w:tc>
      </w:tr>
      <w:tr w:rsidR="00363F55" w:rsidRPr="007C32BC" w:rsidTr="00B32EA6">
        <w:trPr>
          <w:trHeight w:val="279"/>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Коэффициент миграционного прироста (на 1000 чел. населения)</w:t>
            </w:r>
          </w:p>
        </w:tc>
        <w:tc>
          <w:tcPr>
            <w:tcW w:w="554" w:type="dxa"/>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-0,62</w:t>
            </w:r>
          </w:p>
        </w:tc>
        <w:tc>
          <w:tcPr>
            <w:tcW w:w="554"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0,06</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0,11</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0,17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0,22</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0,27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0,33</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0,38</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0,42</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0,47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0,51</w:t>
            </w:r>
          </w:p>
        </w:tc>
        <w:tc>
          <w:tcPr>
            <w:tcW w:w="755"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299</w:t>
            </w:r>
          </w:p>
        </w:tc>
        <w:tc>
          <w:tcPr>
            <w:tcW w:w="971"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18</w:t>
            </w:r>
          </w:p>
        </w:tc>
      </w:tr>
      <w:tr w:rsidR="00363F55" w:rsidRPr="007C32BC" w:rsidTr="00B32EA6">
        <w:trPr>
          <w:trHeight w:val="469"/>
        </w:trPr>
        <w:tc>
          <w:tcPr>
            <w:tcW w:w="2694" w:type="dxa"/>
            <w:shd w:val="clear" w:color="auto" w:fill="D9D9D9"/>
          </w:tcPr>
          <w:p w:rsidR="00363F55" w:rsidRPr="0029715E" w:rsidRDefault="00363F55" w:rsidP="00B32EA6">
            <w:pPr>
              <w:ind w:left="-108" w:right="-108" w:firstLine="0"/>
              <w:rPr>
                <w:rFonts w:ascii="Times New Roman" w:hAnsi="Times New Roman"/>
                <w:sz w:val="16"/>
                <w:szCs w:val="16"/>
                <w:highlight w:val="lightGray"/>
                <w:shd w:val="clear" w:color="auto" w:fill="FFFFFF"/>
              </w:rPr>
            </w:pPr>
            <w:r w:rsidRPr="0029715E">
              <w:rPr>
                <w:rFonts w:ascii="Times New Roman" w:hAnsi="Times New Roman"/>
                <w:sz w:val="16"/>
                <w:szCs w:val="16"/>
                <w:highlight w:val="lightGray"/>
                <w:shd w:val="clear" w:color="auto" w:fill="FFFFFF"/>
              </w:rPr>
              <w:t xml:space="preserve">Величина прожиточного минимума в среднем на душу населения в месяц, </w:t>
            </w:r>
            <w:proofErr w:type="spellStart"/>
            <w:r w:rsidRPr="0029715E">
              <w:rPr>
                <w:rFonts w:ascii="Times New Roman" w:hAnsi="Times New Roman"/>
                <w:sz w:val="16"/>
                <w:szCs w:val="16"/>
                <w:highlight w:val="lightGray"/>
                <w:shd w:val="clear" w:color="auto" w:fill="FFFFFF"/>
              </w:rPr>
              <w:t>руб</w:t>
            </w:r>
            <w:proofErr w:type="spellEnd"/>
            <w:r w:rsidRPr="0029715E">
              <w:rPr>
                <w:rFonts w:ascii="Times New Roman" w:hAnsi="Times New Roman"/>
                <w:sz w:val="16"/>
                <w:szCs w:val="16"/>
                <w:highlight w:val="lightGray"/>
                <w:shd w:val="clear" w:color="auto" w:fill="FFFFFF"/>
              </w:rPr>
              <w:t>/</w:t>
            </w:r>
            <w:proofErr w:type="spellStart"/>
            <w:proofErr w:type="gramStart"/>
            <w:r w:rsidRPr="0029715E">
              <w:rPr>
                <w:rFonts w:ascii="Times New Roman" w:hAnsi="Times New Roman"/>
                <w:sz w:val="16"/>
                <w:szCs w:val="16"/>
                <w:highlight w:val="lightGray"/>
                <w:shd w:val="clear" w:color="auto" w:fill="FFFFFF"/>
              </w:rPr>
              <w:t>мес</w:t>
            </w:r>
            <w:proofErr w:type="spellEnd"/>
            <w:proofErr w:type="gramEnd"/>
          </w:p>
        </w:tc>
        <w:tc>
          <w:tcPr>
            <w:tcW w:w="554" w:type="dxa"/>
            <w:shd w:val="clear" w:color="auto" w:fill="D9D9D9"/>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6446</w:t>
            </w:r>
          </w:p>
        </w:tc>
        <w:tc>
          <w:tcPr>
            <w:tcW w:w="554"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7234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8328</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9422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10516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11610</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12704</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13798</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14892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15986</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17080</w:t>
            </w:r>
          </w:p>
        </w:tc>
        <w:tc>
          <w:tcPr>
            <w:tcW w:w="755"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15</w:t>
            </w:r>
          </w:p>
        </w:tc>
        <w:tc>
          <w:tcPr>
            <w:tcW w:w="971"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165</w:t>
            </w:r>
          </w:p>
        </w:tc>
      </w:tr>
      <w:tr w:rsidR="00363F55" w:rsidRPr="007C32BC" w:rsidTr="00B32EA6">
        <w:trPr>
          <w:trHeight w:val="477"/>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 xml:space="preserve">Среднемесячная заработная плата работников крупных и средних предприятий, </w:t>
            </w:r>
            <w:proofErr w:type="spellStart"/>
            <w:r w:rsidRPr="00B32EA6">
              <w:rPr>
                <w:rFonts w:ascii="Times New Roman" w:hAnsi="Times New Roman"/>
                <w:sz w:val="16"/>
                <w:szCs w:val="16"/>
                <w:shd w:val="clear" w:color="auto" w:fill="FFFFFF"/>
              </w:rPr>
              <w:t>руб</w:t>
            </w:r>
            <w:proofErr w:type="spellEnd"/>
            <w:r w:rsidRPr="00B32EA6">
              <w:rPr>
                <w:rFonts w:ascii="Times New Roman" w:hAnsi="Times New Roman"/>
                <w:sz w:val="16"/>
                <w:szCs w:val="16"/>
                <w:shd w:val="clear" w:color="auto" w:fill="FFFFFF"/>
              </w:rPr>
              <w:t>/</w:t>
            </w:r>
            <w:proofErr w:type="spellStart"/>
            <w:proofErr w:type="gramStart"/>
            <w:r w:rsidRPr="00B32EA6">
              <w:rPr>
                <w:rFonts w:ascii="Times New Roman" w:hAnsi="Times New Roman"/>
                <w:sz w:val="16"/>
                <w:szCs w:val="16"/>
                <w:shd w:val="clear" w:color="auto" w:fill="FFFFFF"/>
              </w:rPr>
              <w:t>мес</w:t>
            </w:r>
            <w:proofErr w:type="spellEnd"/>
            <w:proofErr w:type="gramEnd"/>
          </w:p>
        </w:tc>
        <w:tc>
          <w:tcPr>
            <w:tcW w:w="554" w:type="dxa"/>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22191,7</w:t>
            </w:r>
          </w:p>
        </w:tc>
        <w:tc>
          <w:tcPr>
            <w:tcW w:w="554"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24717,6</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27243,5</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29769,4</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32295,3</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34821,2</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37347,1</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39873</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42398,9</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44924,8</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47450,7</w:t>
            </w:r>
          </w:p>
        </w:tc>
        <w:tc>
          <w:tcPr>
            <w:tcW w:w="755"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10</w:t>
            </w:r>
          </w:p>
        </w:tc>
        <w:tc>
          <w:tcPr>
            <w:tcW w:w="971"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114</w:t>
            </w:r>
          </w:p>
        </w:tc>
      </w:tr>
      <w:tr w:rsidR="00363F55" w:rsidRPr="007C32BC" w:rsidTr="00B32EA6">
        <w:trPr>
          <w:trHeight w:val="769"/>
        </w:trPr>
        <w:tc>
          <w:tcPr>
            <w:tcW w:w="2694" w:type="dxa"/>
            <w:shd w:val="clear" w:color="auto" w:fill="D9D9D9"/>
          </w:tcPr>
          <w:p w:rsidR="00363F55" w:rsidRPr="0029715E" w:rsidRDefault="00363F55" w:rsidP="00B32EA6">
            <w:pPr>
              <w:ind w:left="-108" w:right="-108" w:firstLine="0"/>
              <w:rPr>
                <w:rFonts w:ascii="Times New Roman" w:hAnsi="Times New Roman"/>
                <w:sz w:val="16"/>
                <w:szCs w:val="16"/>
                <w:highlight w:val="lightGray"/>
                <w:shd w:val="clear" w:color="auto" w:fill="FFFFFF"/>
              </w:rPr>
            </w:pPr>
            <w:r w:rsidRPr="0029715E">
              <w:rPr>
                <w:rFonts w:ascii="Times New Roman" w:hAnsi="Times New Roman"/>
                <w:sz w:val="16"/>
                <w:szCs w:val="16"/>
                <w:highlight w:val="lightGray"/>
                <w:shd w:val="clear" w:color="auto" w:fill="FFFFFF"/>
              </w:rPr>
              <w:t xml:space="preserve">Среднемесячная заработная плата работников муниципальных учреждений (казенных, бюджетных, автономных), </w:t>
            </w:r>
            <w:proofErr w:type="spellStart"/>
            <w:r w:rsidRPr="0029715E">
              <w:rPr>
                <w:rFonts w:ascii="Times New Roman" w:hAnsi="Times New Roman"/>
                <w:sz w:val="16"/>
                <w:szCs w:val="16"/>
                <w:highlight w:val="lightGray"/>
                <w:shd w:val="clear" w:color="auto" w:fill="FFFFFF"/>
              </w:rPr>
              <w:t>руб</w:t>
            </w:r>
            <w:proofErr w:type="spellEnd"/>
            <w:r w:rsidRPr="0029715E">
              <w:rPr>
                <w:rFonts w:ascii="Times New Roman" w:hAnsi="Times New Roman"/>
                <w:sz w:val="16"/>
                <w:szCs w:val="16"/>
                <w:highlight w:val="lightGray"/>
                <w:shd w:val="clear" w:color="auto" w:fill="FFFFFF"/>
              </w:rPr>
              <w:t>/</w:t>
            </w:r>
            <w:proofErr w:type="spellStart"/>
            <w:proofErr w:type="gramStart"/>
            <w:r w:rsidRPr="0029715E">
              <w:rPr>
                <w:rFonts w:ascii="Times New Roman" w:hAnsi="Times New Roman"/>
                <w:sz w:val="16"/>
                <w:szCs w:val="16"/>
                <w:highlight w:val="lightGray"/>
                <w:shd w:val="clear" w:color="auto" w:fill="FFFFFF"/>
              </w:rPr>
              <w:t>мес</w:t>
            </w:r>
            <w:proofErr w:type="spellEnd"/>
            <w:proofErr w:type="gramEnd"/>
          </w:p>
        </w:tc>
        <w:tc>
          <w:tcPr>
            <w:tcW w:w="554" w:type="dxa"/>
            <w:shd w:val="clear" w:color="auto" w:fill="D9D9D9"/>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18739,5</w:t>
            </w:r>
          </w:p>
        </w:tc>
        <w:tc>
          <w:tcPr>
            <w:tcW w:w="554"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19182,9</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19626,3</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20069,7</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20513,1</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20956,5</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21399,9</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21843,3</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22286,7</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22730,2</w:t>
            </w:r>
          </w:p>
        </w:tc>
        <w:tc>
          <w:tcPr>
            <w:tcW w:w="553"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23173,6</w:t>
            </w:r>
          </w:p>
        </w:tc>
        <w:tc>
          <w:tcPr>
            <w:tcW w:w="755"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w:t>
            </w:r>
          </w:p>
        </w:tc>
        <w:tc>
          <w:tcPr>
            <w:tcW w:w="971" w:type="dxa"/>
            <w:shd w:val="clear" w:color="auto" w:fill="D9D9D9"/>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24</w:t>
            </w:r>
          </w:p>
        </w:tc>
      </w:tr>
      <w:tr w:rsidR="00363F55" w:rsidRPr="007C32BC" w:rsidTr="00B32EA6">
        <w:trPr>
          <w:trHeight w:val="397"/>
        </w:trPr>
        <w:tc>
          <w:tcPr>
            <w:tcW w:w="2694" w:type="dxa"/>
          </w:tcPr>
          <w:p w:rsidR="00363F55" w:rsidRPr="00B32EA6" w:rsidRDefault="00363F55" w:rsidP="00B32EA6">
            <w:pPr>
              <w:ind w:left="-108" w:right="-108" w:firstLine="0"/>
              <w:rPr>
                <w:rFonts w:ascii="Times New Roman" w:hAnsi="Times New Roman"/>
                <w:sz w:val="16"/>
                <w:szCs w:val="16"/>
                <w:shd w:val="clear" w:color="auto" w:fill="FFFFFF"/>
              </w:rPr>
            </w:pPr>
            <w:r w:rsidRPr="00B32EA6">
              <w:rPr>
                <w:rFonts w:ascii="Times New Roman" w:hAnsi="Times New Roman"/>
                <w:sz w:val="16"/>
                <w:szCs w:val="16"/>
                <w:shd w:val="clear" w:color="auto" w:fill="FFFFFF"/>
              </w:rPr>
              <w:t xml:space="preserve">Среднедушевые доходы населения, </w:t>
            </w:r>
            <w:proofErr w:type="spellStart"/>
            <w:r w:rsidRPr="00B32EA6">
              <w:rPr>
                <w:rFonts w:ascii="Times New Roman" w:hAnsi="Times New Roman"/>
                <w:sz w:val="16"/>
                <w:szCs w:val="16"/>
                <w:shd w:val="clear" w:color="auto" w:fill="FFFFFF"/>
              </w:rPr>
              <w:t>руб</w:t>
            </w:r>
            <w:proofErr w:type="spellEnd"/>
            <w:r w:rsidRPr="00B32EA6">
              <w:rPr>
                <w:rFonts w:ascii="Times New Roman" w:hAnsi="Times New Roman"/>
                <w:sz w:val="16"/>
                <w:szCs w:val="16"/>
                <w:shd w:val="clear" w:color="auto" w:fill="FFFFFF"/>
              </w:rPr>
              <w:t>/</w:t>
            </w:r>
            <w:proofErr w:type="spellStart"/>
            <w:proofErr w:type="gramStart"/>
            <w:r w:rsidRPr="00B32EA6">
              <w:rPr>
                <w:rFonts w:ascii="Times New Roman" w:hAnsi="Times New Roman"/>
                <w:sz w:val="16"/>
                <w:szCs w:val="16"/>
                <w:shd w:val="clear" w:color="auto" w:fill="FFFFFF"/>
              </w:rPr>
              <w:t>мес</w:t>
            </w:r>
            <w:proofErr w:type="spellEnd"/>
            <w:proofErr w:type="gramEnd"/>
          </w:p>
        </w:tc>
        <w:tc>
          <w:tcPr>
            <w:tcW w:w="554" w:type="dxa"/>
            <w:vAlign w:val="center"/>
          </w:tcPr>
          <w:p w:rsidR="00363F55" w:rsidRPr="007805DB" w:rsidRDefault="00363F55" w:rsidP="00B32EA6">
            <w:pPr>
              <w:ind w:left="-108" w:right="-121" w:firstLine="0"/>
              <w:jc w:val="center"/>
              <w:rPr>
                <w:rFonts w:ascii="Times New Roman" w:hAnsi="Times New Roman"/>
                <w:sz w:val="16"/>
                <w:szCs w:val="16"/>
              </w:rPr>
            </w:pPr>
            <w:r w:rsidRPr="007805DB">
              <w:rPr>
                <w:rFonts w:ascii="Times New Roman" w:hAnsi="Times New Roman"/>
                <w:sz w:val="16"/>
                <w:szCs w:val="16"/>
              </w:rPr>
              <w:t>15792</w:t>
            </w:r>
          </w:p>
        </w:tc>
        <w:tc>
          <w:tcPr>
            <w:tcW w:w="554"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17045</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18399</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19754</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21108</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22463</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23817</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25171</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26526</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27880</w:t>
            </w:r>
          </w:p>
        </w:tc>
        <w:tc>
          <w:tcPr>
            <w:tcW w:w="553"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29235</w:t>
            </w:r>
          </w:p>
        </w:tc>
        <w:tc>
          <w:tcPr>
            <w:tcW w:w="755"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8</w:t>
            </w:r>
          </w:p>
        </w:tc>
        <w:tc>
          <w:tcPr>
            <w:tcW w:w="971" w:type="dxa"/>
            <w:vAlign w:val="center"/>
          </w:tcPr>
          <w:p w:rsidR="00363F55" w:rsidRPr="00B32EA6" w:rsidRDefault="00363F55" w:rsidP="00B32EA6">
            <w:pPr>
              <w:ind w:left="-108" w:right="-121" w:firstLine="0"/>
              <w:jc w:val="center"/>
              <w:rPr>
                <w:rFonts w:ascii="Times New Roman" w:hAnsi="Times New Roman"/>
                <w:sz w:val="16"/>
                <w:szCs w:val="16"/>
              </w:rPr>
            </w:pPr>
            <w:r w:rsidRPr="00B32EA6">
              <w:rPr>
                <w:rFonts w:ascii="Times New Roman" w:hAnsi="Times New Roman"/>
                <w:sz w:val="16"/>
                <w:szCs w:val="16"/>
              </w:rPr>
              <w:t>85</w:t>
            </w:r>
          </w:p>
        </w:tc>
      </w:tr>
    </w:tbl>
    <w:p w:rsidR="00363F55" w:rsidRPr="005319E2" w:rsidRDefault="00363F55" w:rsidP="00CD5429">
      <w:pPr>
        <w:spacing w:before="120"/>
        <w:rPr>
          <w:rFonts w:ascii="Times New Roman" w:hAnsi="Times New Roman"/>
          <w:sz w:val="26"/>
          <w:szCs w:val="26"/>
          <w:shd w:val="clear" w:color="auto" w:fill="FFFFFF"/>
        </w:rPr>
      </w:pPr>
      <w:r w:rsidRPr="005319E2">
        <w:rPr>
          <w:rFonts w:ascii="Times New Roman" w:hAnsi="Times New Roman"/>
          <w:sz w:val="26"/>
          <w:szCs w:val="26"/>
          <w:shd w:val="clear" w:color="auto" w:fill="FFFFFF"/>
        </w:rPr>
        <w:t>В связи со строительством ряда предприятий на близлежащих территориях и строительство объектов культурно-бытового обслуживания на территории сельсовета, население на расчётный срок обеспечивается рабочими местами.</w:t>
      </w:r>
    </w:p>
    <w:p w:rsidR="00363F55" w:rsidRPr="005319E2" w:rsidRDefault="00363F55" w:rsidP="002C6DF8">
      <w:pPr>
        <w:pStyle w:val="afd"/>
        <w:numPr>
          <w:ilvl w:val="0"/>
          <w:numId w:val="24"/>
        </w:numPr>
        <w:spacing w:before="120" w:after="120" w:line="240" w:lineRule="auto"/>
        <w:ind w:left="714" w:hanging="357"/>
        <w:contextualSpacing w:val="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План прогнозируемой застройки</w:t>
      </w:r>
    </w:p>
    <w:p w:rsidR="00363F55" w:rsidRPr="005319E2" w:rsidRDefault="00363F55" w:rsidP="00842E9E">
      <w:pPr>
        <w:rPr>
          <w:rFonts w:ascii="Times New Roman" w:hAnsi="Times New Roman"/>
          <w:sz w:val="26"/>
          <w:szCs w:val="26"/>
        </w:rPr>
      </w:pPr>
      <w:r w:rsidRPr="005319E2">
        <w:rPr>
          <w:rFonts w:ascii="Times New Roman" w:hAnsi="Times New Roman"/>
          <w:sz w:val="26"/>
          <w:szCs w:val="26"/>
        </w:rPr>
        <w:t xml:space="preserve">Согласно генеральному плану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существующая средняя жилищная обеспеченность по сельсов</w:t>
      </w:r>
      <w:r>
        <w:rPr>
          <w:rFonts w:ascii="Times New Roman" w:hAnsi="Times New Roman"/>
          <w:sz w:val="26"/>
          <w:szCs w:val="26"/>
        </w:rPr>
        <w:t>ету составляет около 23,11</w:t>
      </w:r>
      <w:r w:rsidRPr="005319E2">
        <w:rPr>
          <w:rFonts w:ascii="Times New Roman" w:hAnsi="Times New Roman"/>
          <w:sz w:val="26"/>
          <w:szCs w:val="26"/>
        </w:rPr>
        <w:t xml:space="preserve"> м</w:t>
      </w:r>
      <w:proofErr w:type="gramStart"/>
      <w:r w:rsidRPr="005319E2">
        <w:rPr>
          <w:rFonts w:ascii="Times New Roman" w:hAnsi="Times New Roman"/>
          <w:sz w:val="26"/>
          <w:szCs w:val="26"/>
          <w:vertAlign w:val="superscript"/>
        </w:rPr>
        <w:t>2</w:t>
      </w:r>
      <w:proofErr w:type="gramEnd"/>
      <w:r w:rsidRPr="005319E2">
        <w:rPr>
          <w:rFonts w:ascii="Times New Roman" w:hAnsi="Times New Roman"/>
          <w:sz w:val="26"/>
          <w:szCs w:val="26"/>
        </w:rPr>
        <w:t xml:space="preserve">/чел. </w:t>
      </w:r>
      <w:r>
        <w:rPr>
          <w:rFonts w:ascii="Times New Roman" w:hAnsi="Times New Roman"/>
          <w:sz w:val="26"/>
          <w:szCs w:val="26"/>
        </w:rPr>
        <w:t xml:space="preserve"> </w:t>
      </w:r>
      <w:r w:rsidRPr="005319E2">
        <w:rPr>
          <w:rFonts w:ascii="Times New Roman" w:hAnsi="Times New Roman"/>
          <w:sz w:val="26"/>
          <w:szCs w:val="26"/>
        </w:rPr>
        <w:t>На расчётный срок средняя жилищная обеспеченность по сел</w:t>
      </w:r>
      <w:r>
        <w:rPr>
          <w:rFonts w:ascii="Times New Roman" w:hAnsi="Times New Roman"/>
          <w:sz w:val="26"/>
          <w:szCs w:val="26"/>
        </w:rPr>
        <w:t>ьсовету достигнет около 30</w:t>
      </w:r>
      <w:r w:rsidRPr="005319E2">
        <w:rPr>
          <w:rFonts w:ascii="Times New Roman" w:hAnsi="Times New Roman"/>
          <w:sz w:val="26"/>
          <w:szCs w:val="26"/>
        </w:rPr>
        <w:t>,0 м</w:t>
      </w:r>
      <w:r w:rsidRPr="005319E2">
        <w:rPr>
          <w:rFonts w:ascii="Times New Roman" w:hAnsi="Times New Roman"/>
          <w:sz w:val="26"/>
          <w:szCs w:val="26"/>
          <w:vertAlign w:val="superscript"/>
        </w:rPr>
        <w:t>2</w:t>
      </w:r>
      <w:r w:rsidRPr="005319E2">
        <w:rPr>
          <w:rFonts w:ascii="Times New Roman" w:hAnsi="Times New Roman"/>
          <w:sz w:val="26"/>
          <w:szCs w:val="26"/>
        </w:rPr>
        <w:t>/чел.</w:t>
      </w:r>
    </w:p>
    <w:p w:rsidR="00363F55" w:rsidRPr="005319E2" w:rsidRDefault="00363F55" w:rsidP="00842E9E">
      <w:pPr>
        <w:rPr>
          <w:rFonts w:ascii="Times New Roman" w:hAnsi="Times New Roman"/>
          <w:sz w:val="26"/>
          <w:szCs w:val="26"/>
        </w:rPr>
      </w:pPr>
      <w:r w:rsidRPr="005319E2">
        <w:rPr>
          <w:rFonts w:ascii="Times New Roman" w:hAnsi="Times New Roman"/>
          <w:sz w:val="26"/>
          <w:szCs w:val="26"/>
        </w:rPr>
        <w:t xml:space="preserve">Объёмы нового строительства рассчитаны по количеству участков. На первую очередь включены свободные от застройки территории и участки начатого строительства. </w:t>
      </w:r>
    </w:p>
    <w:p w:rsidR="00363F55" w:rsidRPr="00766B4F" w:rsidRDefault="00363F55" w:rsidP="00766B4F">
      <w:pPr>
        <w:rPr>
          <w:rFonts w:ascii="Times New Roman" w:hAnsi="Times New Roman"/>
          <w:sz w:val="26"/>
          <w:szCs w:val="26"/>
        </w:rPr>
      </w:pPr>
      <w:r w:rsidRPr="00766B4F">
        <w:rPr>
          <w:rFonts w:ascii="Times New Roman" w:hAnsi="Times New Roman"/>
          <w:sz w:val="26"/>
          <w:szCs w:val="26"/>
        </w:rPr>
        <w:t>Структура нового жилищного строительства по материалу стен не регламентируется.</w:t>
      </w:r>
    </w:p>
    <w:p w:rsidR="00363F55" w:rsidRDefault="00363F55" w:rsidP="00766B4F">
      <w:pPr>
        <w:rPr>
          <w:rFonts w:ascii="Times New Roman" w:hAnsi="Times New Roman"/>
          <w:sz w:val="26"/>
          <w:szCs w:val="26"/>
        </w:rPr>
      </w:pPr>
      <w:r w:rsidRPr="00766B4F">
        <w:rPr>
          <w:rFonts w:ascii="Times New Roman" w:hAnsi="Times New Roman"/>
          <w:sz w:val="26"/>
          <w:szCs w:val="26"/>
        </w:rPr>
        <w:t>В населённых пунктах предусматривается индивидуальная застройка с участками 0,1</w:t>
      </w:r>
      <w:r>
        <w:rPr>
          <w:rFonts w:ascii="Times New Roman" w:hAnsi="Times New Roman"/>
          <w:sz w:val="26"/>
          <w:szCs w:val="26"/>
        </w:rPr>
        <w:t>0</w:t>
      </w:r>
      <w:r w:rsidRPr="00766B4F">
        <w:rPr>
          <w:rFonts w:ascii="Times New Roman" w:hAnsi="Times New Roman"/>
          <w:sz w:val="26"/>
          <w:szCs w:val="26"/>
        </w:rPr>
        <w:t>га/участок.</w:t>
      </w:r>
    </w:p>
    <w:p w:rsidR="00363F55" w:rsidRPr="00FE189F" w:rsidRDefault="00363F55" w:rsidP="00FE189F">
      <w:pPr>
        <w:rPr>
          <w:rFonts w:ascii="Times New Roman" w:hAnsi="Times New Roman"/>
          <w:sz w:val="26"/>
          <w:szCs w:val="26"/>
        </w:rPr>
      </w:pPr>
      <w:r>
        <w:rPr>
          <w:rFonts w:ascii="Times New Roman" w:hAnsi="Times New Roman"/>
          <w:sz w:val="26"/>
          <w:szCs w:val="26"/>
        </w:rPr>
        <w:t>Объем жилищного фонда</w:t>
      </w:r>
      <w:r w:rsidRPr="005319E2">
        <w:rPr>
          <w:rFonts w:ascii="Times New Roman" w:hAnsi="Times New Roman"/>
          <w:sz w:val="26"/>
          <w:szCs w:val="26"/>
        </w:rPr>
        <w:t xml:space="preserve"> по генераль</w:t>
      </w:r>
      <w:r>
        <w:rPr>
          <w:rFonts w:ascii="Times New Roman" w:hAnsi="Times New Roman"/>
          <w:sz w:val="26"/>
          <w:szCs w:val="26"/>
        </w:rPr>
        <w:t xml:space="preserve">ному плану на конец расчетного срока составит всего </w:t>
      </w:r>
      <w:r w:rsidRPr="007805DB">
        <w:rPr>
          <w:rFonts w:ascii="Times New Roman" w:hAnsi="Times New Roman"/>
          <w:sz w:val="26"/>
          <w:szCs w:val="26"/>
        </w:rPr>
        <w:t>56,15 тыс. кв.м</w:t>
      </w:r>
      <w:r w:rsidRPr="005319E2">
        <w:rPr>
          <w:rFonts w:ascii="Times New Roman" w:hAnsi="Times New Roman"/>
          <w:sz w:val="26"/>
          <w:szCs w:val="26"/>
        </w:rPr>
        <w:t>., в то</w:t>
      </w:r>
      <w:r>
        <w:rPr>
          <w:rFonts w:ascii="Times New Roman" w:hAnsi="Times New Roman"/>
          <w:sz w:val="26"/>
          <w:szCs w:val="26"/>
        </w:rPr>
        <w:t xml:space="preserve">м числе на первую очередь строительства – </w:t>
      </w:r>
      <w:r w:rsidRPr="007805DB">
        <w:rPr>
          <w:rFonts w:ascii="Times New Roman" w:hAnsi="Times New Roman"/>
          <w:sz w:val="26"/>
          <w:szCs w:val="26"/>
        </w:rPr>
        <w:t>45,26 тыс</w:t>
      </w:r>
      <w:r w:rsidRPr="005319E2">
        <w:rPr>
          <w:rFonts w:ascii="Times New Roman" w:hAnsi="Times New Roman"/>
          <w:sz w:val="26"/>
          <w:szCs w:val="26"/>
        </w:rPr>
        <w:t>. кв.м.</w:t>
      </w:r>
    </w:p>
    <w:p w:rsidR="00363F55" w:rsidRPr="005319E2" w:rsidRDefault="00363F55" w:rsidP="00FE189F">
      <w:pPr>
        <w:spacing w:before="120" w:after="120"/>
        <w:rPr>
          <w:rFonts w:ascii="Times New Roman" w:hAnsi="Times New Roman"/>
          <w:sz w:val="26"/>
          <w:szCs w:val="26"/>
        </w:rPr>
      </w:pPr>
      <w:r w:rsidRPr="005319E2">
        <w:rPr>
          <w:rFonts w:ascii="Times New Roman" w:eastAsia="TimesNewRomanPSMT" w:hAnsi="Times New Roman"/>
          <w:sz w:val="26"/>
          <w:szCs w:val="26"/>
        </w:rPr>
        <w:t>Задачи по развитию и размещению объектов жилищного фонда:</w:t>
      </w:r>
    </w:p>
    <w:p w:rsidR="00363F55" w:rsidRPr="005319E2" w:rsidRDefault="00363F55" w:rsidP="002C6DF8">
      <w:pPr>
        <w:pStyle w:val="afd"/>
        <w:numPr>
          <w:ilvl w:val="0"/>
          <w:numId w:val="77"/>
        </w:numPr>
        <w:tabs>
          <w:tab w:val="left" w:pos="709"/>
        </w:tabs>
        <w:spacing w:after="0" w:line="240" w:lineRule="auto"/>
        <w:rPr>
          <w:rFonts w:ascii="Times New Roman" w:eastAsia="TimesNewRomanPSMT" w:hAnsi="Times New Roman"/>
          <w:sz w:val="26"/>
          <w:szCs w:val="26"/>
        </w:rPr>
      </w:pPr>
      <w:r w:rsidRPr="005319E2">
        <w:rPr>
          <w:rFonts w:ascii="Times New Roman" w:eastAsia="TimesNewRomanPSMT" w:hAnsi="Times New Roman"/>
          <w:sz w:val="26"/>
          <w:szCs w:val="26"/>
        </w:rPr>
        <w:t xml:space="preserve">Обеспечение условий для увеличения объемов и повышения качества жилищного фонда поселения при условии выполнения градостроительных требований и сохранения многообразия </w:t>
      </w:r>
    </w:p>
    <w:p w:rsidR="00363F55" w:rsidRPr="005319E2" w:rsidRDefault="00363F55" w:rsidP="0009184D">
      <w:pPr>
        <w:pStyle w:val="afd"/>
        <w:tabs>
          <w:tab w:val="left" w:pos="709"/>
        </w:tabs>
        <w:spacing w:after="0" w:line="240" w:lineRule="auto"/>
        <w:ind w:left="714"/>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ландшафтов на территории поселения.</w:t>
      </w:r>
    </w:p>
    <w:p w:rsidR="00363F55" w:rsidRPr="005319E2" w:rsidRDefault="00363F55" w:rsidP="002C6DF8">
      <w:pPr>
        <w:pStyle w:val="afd"/>
        <w:numPr>
          <w:ilvl w:val="0"/>
          <w:numId w:val="77"/>
        </w:numPr>
        <w:tabs>
          <w:tab w:val="left" w:pos="709"/>
        </w:tabs>
        <w:spacing w:after="0" w:line="240" w:lineRule="auto"/>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Сокращение и ликвидация физически и морально устаревшего жилищного фонда, в том числе расселение ветхого и аварийного фонда.</w:t>
      </w:r>
    </w:p>
    <w:p w:rsidR="00363F55" w:rsidRPr="005319E2" w:rsidRDefault="00363F55" w:rsidP="002C6DF8">
      <w:pPr>
        <w:pStyle w:val="afd"/>
        <w:numPr>
          <w:ilvl w:val="0"/>
          <w:numId w:val="77"/>
        </w:numPr>
        <w:tabs>
          <w:tab w:val="left" w:pos="709"/>
        </w:tabs>
        <w:spacing w:after="0" w:line="240" w:lineRule="auto"/>
        <w:rPr>
          <w:rFonts w:ascii="Times New Roman" w:eastAsia="TimesNewRomanPSMT" w:hAnsi="Times New Roman"/>
          <w:sz w:val="26"/>
          <w:szCs w:val="26"/>
        </w:rPr>
      </w:pPr>
      <w:r w:rsidRPr="005319E2">
        <w:rPr>
          <w:rFonts w:ascii="Times New Roman" w:eastAsia="TimesNewRomanPSMT" w:hAnsi="Times New Roman"/>
          <w:sz w:val="26"/>
          <w:szCs w:val="26"/>
        </w:rPr>
        <w:t>Развитие индивидуальной жилой застройки, как вида жилищного</w:t>
      </w:r>
    </w:p>
    <w:p w:rsidR="00363F55" w:rsidRPr="005319E2" w:rsidRDefault="00363F55" w:rsidP="0009184D">
      <w:pPr>
        <w:pStyle w:val="afd"/>
        <w:tabs>
          <w:tab w:val="left" w:pos="709"/>
        </w:tabs>
        <w:spacing w:after="0" w:line="240" w:lineRule="auto"/>
        <w:rPr>
          <w:rFonts w:ascii="Times New Roman" w:eastAsia="TimesNewRomanPSMT" w:hAnsi="Times New Roman"/>
          <w:sz w:val="26"/>
          <w:szCs w:val="26"/>
        </w:rPr>
      </w:pPr>
      <w:r w:rsidRPr="005319E2">
        <w:rPr>
          <w:rFonts w:ascii="Times New Roman" w:eastAsia="TimesNewRomanPSMT" w:hAnsi="Times New Roman"/>
          <w:sz w:val="26"/>
          <w:szCs w:val="26"/>
        </w:rPr>
        <w:t>строительства, обеспечивающего наиболее комфортную жилую среду.</w:t>
      </w:r>
    </w:p>
    <w:p w:rsidR="00363F55" w:rsidRPr="005319E2" w:rsidRDefault="00363F55" w:rsidP="00760118">
      <w:pPr>
        <w:tabs>
          <w:tab w:val="left" w:pos="9720"/>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 xml:space="preserve">Население строительство жилья ведёт собственными силами, либо на основе найма работников на выполнение отдельных операций. На территории  сельского поселения  </w:t>
      </w:r>
      <w:proofErr w:type="gramStart"/>
      <w:r w:rsidRPr="005319E2">
        <w:rPr>
          <w:rFonts w:ascii="Times New Roman" w:eastAsia="TimesNewRomanPSMT" w:hAnsi="Times New Roman"/>
          <w:sz w:val="26"/>
          <w:szCs w:val="26"/>
        </w:rPr>
        <w:t>вводятся  новые жилые дома и наблюдается</w:t>
      </w:r>
      <w:proofErr w:type="gramEnd"/>
      <w:r w:rsidRPr="005319E2">
        <w:rPr>
          <w:rFonts w:ascii="Times New Roman" w:eastAsia="TimesNewRomanPSMT" w:hAnsi="Times New Roman"/>
          <w:sz w:val="26"/>
          <w:szCs w:val="26"/>
        </w:rPr>
        <w:t xml:space="preserve"> тенденция роста числа дворов. </w:t>
      </w:r>
    </w:p>
    <w:p w:rsidR="00792969" w:rsidRPr="005319E2" w:rsidRDefault="00363F55" w:rsidP="00792969">
      <w:pPr>
        <w:tabs>
          <w:tab w:val="left" w:pos="9720"/>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В настоящее время внедряются в жизнь различные программы улучшения жилищных условий на селе. </w:t>
      </w:r>
      <w:proofErr w:type="gramStart"/>
      <w:r w:rsidRPr="005319E2">
        <w:rPr>
          <w:rFonts w:ascii="Times New Roman" w:eastAsia="TimesNewRomanPSMT" w:hAnsi="Times New Roman"/>
          <w:sz w:val="26"/>
          <w:szCs w:val="26"/>
        </w:rPr>
        <w:t>Нуждающимся</w:t>
      </w:r>
      <w:proofErr w:type="gramEnd"/>
      <w:r w:rsidRPr="005319E2">
        <w:rPr>
          <w:rFonts w:ascii="Times New Roman" w:eastAsia="TimesNewRomanPSMT" w:hAnsi="Times New Roman"/>
          <w:sz w:val="26"/>
          <w:szCs w:val="26"/>
        </w:rPr>
        <w:t xml:space="preserve">  выделяются земельные участки для строительства индивидуального жилого дома и ведения  личного подсобного хозяйства.  Некоторые жители состоят на учёте для оформления субсидии на строительство и завершения строительства жилого дома.</w:t>
      </w:r>
    </w:p>
    <w:p w:rsidR="00363F55" w:rsidRPr="005319E2" w:rsidRDefault="00363F55" w:rsidP="002C6DF8">
      <w:pPr>
        <w:numPr>
          <w:ilvl w:val="0"/>
          <w:numId w:val="24"/>
        </w:numPr>
        <w:tabs>
          <w:tab w:val="left" w:pos="709"/>
        </w:tabs>
        <w:spacing w:after="120"/>
        <w:rPr>
          <w:rFonts w:ascii="Times New Roman" w:eastAsia="TimesNewRomanPSMT" w:hAnsi="Times New Roman"/>
          <w:b/>
          <w:i/>
          <w:sz w:val="26"/>
          <w:szCs w:val="26"/>
        </w:rPr>
      </w:pPr>
      <w:r w:rsidRPr="005319E2">
        <w:rPr>
          <w:rFonts w:ascii="Times New Roman" w:eastAsia="TimesNewRomanPSMT" w:hAnsi="Times New Roman"/>
          <w:b/>
          <w:i/>
          <w:sz w:val="26"/>
          <w:szCs w:val="26"/>
        </w:rPr>
        <w:t>Прогнозируемый спрос на коммунальные ресурсы</w:t>
      </w:r>
    </w:p>
    <w:p w:rsidR="00363F55" w:rsidRPr="005319E2" w:rsidRDefault="00363F55" w:rsidP="005F6451">
      <w:pPr>
        <w:tabs>
          <w:tab w:val="left" w:pos="9720"/>
        </w:tabs>
        <w:spacing w:after="120"/>
        <w:rPr>
          <w:rFonts w:ascii="Times New Roman" w:eastAsia="TimesNewRomanPSMT" w:hAnsi="Times New Roman"/>
          <w:i/>
          <w:sz w:val="26"/>
          <w:szCs w:val="26"/>
        </w:rPr>
      </w:pPr>
      <w:r w:rsidRPr="005319E2">
        <w:rPr>
          <w:rFonts w:ascii="Times New Roman" w:eastAsia="TimesNewRomanPSMT" w:hAnsi="Times New Roman"/>
          <w:i/>
          <w:sz w:val="26"/>
          <w:szCs w:val="26"/>
        </w:rPr>
        <w:t xml:space="preserve">Таблица: Перспективный спрос на коммунальные ресурсы. </w:t>
      </w: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6"/>
        <w:gridCol w:w="777"/>
        <w:gridCol w:w="32"/>
        <w:gridCol w:w="782"/>
        <w:gridCol w:w="49"/>
        <w:gridCol w:w="721"/>
        <w:gridCol w:w="704"/>
        <w:gridCol w:w="85"/>
        <w:gridCol w:w="793"/>
        <w:gridCol w:w="19"/>
        <w:gridCol w:w="784"/>
        <w:gridCol w:w="93"/>
        <w:gridCol w:w="742"/>
        <w:gridCol w:w="97"/>
        <w:gridCol w:w="755"/>
        <w:gridCol w:w="19"/>
        <w:gridCol w:w="922"/>
        <w:gridCol w:w="42"/>
        <w:gridCol w:w="998"/>
        <w:gridCol w:w="30"/>
      </w:tblGrid>
      <w:tr w:rsidR="00363F55" w:rsidRPr="00721D41" w:rsidTr="008C46BA">
        <w:trPr>
          <w:gridAfter w:val="1"/>
          <w:wAfter w:w="14" w:type="pct"/>
          <w:trHeight w:val="239"/>
          <w:tblHeader/>
        </w:trPr>
        <w:tc>
          <w:tcPr>
            <w:tcW w:w="1006" w:type="pct"/>
            <w:vMerge w:val="restart"/>
            <w:shd w:val="clear" w:color="auto" w:fill="E5B8B7"/>
            <w:vAlign w:val="center"/>
          </w:tcPr>
          <w:p w:rsidR="00363F55" w:rsidRPr="00721D41" w:rsidRDefault="00363F55" w:rsidP="00377EA6">
            <w:pPr>
              <w:ind w:firstLine="0"/>
              <w:jc w:val="center"/>
              <w:rPr>
                <w:rFonts w:ascii="Times New Roman" w:hAnsi="Times New Roman"/>
                <w:bCs/>
                <w:szCs w:val="22"/>
              </w:rPr>
            </w:pPr>
            <w:r w:rsidRPr="00721D41">
              <w:rPr>
                <w:rFonts w:ascii="Times New Roman" w:hAnsi="Times New Roman"/>
                <w:bCs/>
                <w:sz w:val="22"/>
                <w:szCs w:val="22"/>
              </w:rPr>
              <w:t>Показатель</w:t>
            </w:r>
          </w:p>
        </w:tc>
        <w:tc>
          <w:tcPr>
            <w:tcW w:w="3043" w:type="pct"/>
            <w:gridSpan w:val="14"/>
            <w:shd w:val="clear" w:color="auto" w:fill="E5B8B7"/>
            <w:vAlign w:val="center"/>
          </w:tcPr>
          <w:p w:rsidR="00363F55" w:rsidRPr="00721D41" w:rsidRDefault="00363F55" w:rsidP="00A5236F">
            <w:pPr>
              <w:ind w:firstLine="0"/>
              <w:jc w:val="center"/>
              <w:rPr>
                <w:rFonts w:ascii="Times New Roman" w:hAnsi="Times New Roman"/>
                <w:bCs/>
                <w:szCs w:val="22"/>
              </w:rPr>
            </w:pPr>
            <w:r w:rsidRPr="00721D41">
              <w:rPr>
                <w:rFonts w:ascii="Times New Roman" w:hAnsi="Times New Roman"/>
                <w:bCs/>
                <w:sz w:val="22"/>
                <w:szCs w:val="22"/>
              </w:rPr>
              <w:t>Планируемый период</w:t>
            </w:r>
          </w:p>
        </w:tc>
        <w:tc>
          <w:tcPr>
            <w:tcW w:w="445" w:type="pct"/>
            <w:gridSpan w:val="2"/>
            <w:vMerge w:val="restart"/>
            <w:shd w:val="clear" w:color="auto" w:fill="E5B8B7"/>
            <w:vAlign w:val="center"/>
          </w:tcPr>
          <w:p w:rsidR="00363F55" w:rsidRPr="008E3659" w:rsidRDefault="00363F55" w:rsidP="00377EA6">
            <w:pPr>
              <w:ind w:left="-129" w:right="-110" w:firstLine="2"/>
              <w:jc w:val="center"/>
              <w:rPr>
                <w:rFonts w:ascii="Times New Roman" w:hAnsi="Times New Roman"/>
                <w:bCs/>
                <w:sz w:val="18"/>
                <w:szCs w:val="18"/>
              </w:rPr>
            </w:pPr>
            <w:r>
              <w:rPr>
                <w:rFonts w:ascii="Times New Roman" w:hAnsi="Times New Roman"/>
                <w:bCs/>
                <w:sz w:val="18"/>
                <w:szCs w:val="18"/>
              </w:rPr>
              <w:t>Темп роста 2021/2017</w:t>
            </w:r>
            <w:r w:rsidRPr="008E3659">
              <w:rPr>
                <w:rFonts w:ascii="Times New Roman" w:hAnsi="Times New Roman"/>
                <w:bCs/>
                <w:sz w:val="18"/>
                <w:szCs w:val="18"/>
              </w:rPr>
              <w:t xml:space="preserve"> гг., %</w:t>
            </w:r>
          </w:p>
        </w:tc>
        <w:tc>
          <w:tcPr>
            <w:tcW w:w="492" w:type="pct"/>
            <w:gridSpan w:val="2"/>
            <w:vMerge w:val="restart"/>
            <w:shd w:val="clear" w:color="auto" w:fill="E5B8B7"/>
            <w:vAlign w:val="center"/>
          </w:tcPr>
          <w:p w:rsidR="00363F55" w:rsidRPr="008E3659" w:rsidRDefault="00363F55" w:rsidP="00377EA6">
            <w:pPr>
              <w:ind w:left="-129" w:right="-110" w:firstLine="2"/>
              <w:jc w:val="center"/>
              <w:rPr>
                <w:rFonts w:ascii="Times New Roman" w:hAnsi="Times New Roman"/>
                <w:bCs/>
                <w:sz w:val="18"/>
                <w:szCs w:val="18"/>
              </w:rPr>
            </w:pPr>
            <w:r w:rsidRPr="008E3659">
              <w:rPr>
                <w:rFonts w:ascii="Times New Roman" w:hAnsi="Times New Roman"/>
                <w:bCs/>
                <w:sz w:val="18"/>
                <w:szCs w:val="18"/>
              </w:rPr>
              <w:t xml:space="preserve">Темп роста </w:t>
            </w:r>
            <w:r>
              <w:rPr>
                <w:rFonts w:ascii="Times New Roman" w:hAnsi="Times New Roman"/>
                <w:bCs/>
                <w:sz w:val="18"/>
                <w:szCs w:val="18"/>
              </w:rPr>
              <w:t>2035/2021</w:t>
            </w:r>
            <w:r w:rsidRPr="008E3659">
              <w:rPr>
                <w:rFonts w:ascii="Times New Roman" w:hAnsi="Times New Roman"/>
                <w:bCs/>
                <w:sz w:val="18"/>
                <w:szCs w:val="18"/>
              </w:rPr>
              <w:t xml:space="preserve"> гг., %</w:t>
            </w:r>
          </w:p>
        </w:tc>
      </w:tr>
      <w:tr w:rsidR="00363F55" w:rsidRPr="00721D41" w:rsidTr="008C46BA">
        <w:trPr>
          <w:gridAfter w:val="1"/>
          <w:wAfter w:w="14" w:type="pct"/>
          <w:trHeight w:val="241"/>
          <w:tblHeader/>
        </w:trPr>
        <w:tc>
          <w:tcPr>
            <w:tcW w:w="1006" w:type="pct"/>
            <w:vMerge/>
            <w:vAlign w:val="center"/>
          </w:tcPr>
          <w:p w:rsidR="00363F55" w:rsidRPr="00721D41" w:rsidRDefault="00363F55" w:rsidP="00A5236F">
            <w:pPr>
              <w:ind w:firstLine="709"/>
              <w:jc w:val="center"/>
              <w:rPr>
                <w:rFonts w:ascii="Times New Roman" w:hAnsi="Times New Roman"/>
                <w:bCs/>
                <w:szCs w:val="22"/>
              </w:rPr>
            </w:pPr>
          </w:p>
        </w:tc>
        <w:tc>
          <w:tcPr>
            <w:tcW w:w="383" w:type="pct"/>
            <w:gridSpan w:val="2"/>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sidRPr="00721D41">
              <w:rPr>
                <w:rFonts w:ascii="Times New Roman" w:hAnsi="Times New Roman"/>
                <w:bCs/>
                <w:sz w:val="22"/>
                <w:szCs w:val="22"/>
              </w:rPr>
              <w:t>201</w:t>
            </w:r>
            <w:r>
              <w:rPr>
                <w:rFonts w:ascii="Times New Roman" w:hAnsi="Times New Roman"/>
                <w:bCs/>
                <w:sz w:val="22"/>
                <w:szCs w:val="22"/>
              </w:rPr>
              <w:t>7</w:t>
            </w:r>
          </w:p>
        </w:tc>
        <w:tc>
          <w:tcPr>
            <w:tcW w:w="370" w:type="pct"/>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2018</w:t>
            </w:r>
            <w:r w:rsidRPr="00721D41">
              <w:rPr>
                <w:rFonts w:ascii="Times New Roman" w:hAnsi="Times New Roman"/>
                <w:bCs/>
                <w:sz w:val="22"/>
                <w:szCs w:val="22"/>
              </w:rPr>
              <w:t xml:space="preserve"> </w:t>
            </w:r>
          </w:p>
        </w:tc>
        <w:tc>
          <w:tcPr>
            <w:tcW w:w="364" w:type="pct"/>
            <w:gridSpan w:val="2"/>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2019</w:t>
            </w:r>
            <w:r w:rsidRPr="00721D41">
              <w:rPr>
                <w:rFonts w:ascii="Times New Roman" w:hAnsi="Times New Roman"/>
                <w:bCs/>
                <w:sz w:val="22"/>
                <w:szCs w:val="22"/>
              </w:rPr>
              <w:t xml:space="preserve"> </w:t>
            </w:r>
          </w:p>
        </w:tc>
        <w:tc>
          <w:tcPr>
            <w:tcW w:w="333" w:type="pct"/>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2020</w:t>
            </w:r>
            <w:r w:rsidRPr="00721D41">
              <w:rPr>
                <w:rFonts w:ascii="Times New Roman" w:hAnsi="Times New Roman"/>
                <w:bCs/>
                <w:sz w:val="22"/>
                <w:szCs w:val="22"/>
              </w:rPr>
              <w:t xml:space="preserve"> </w:t>
            </w:r>
          </w:p>
        </w:tc>
        <w:tc>
          <w:tcPr>
            <w:tcW w:w="415" w:type="pct"/>
            <w:gridSpan w:val="2"/>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2021</w:t>
            </w:r>
          </w:p>
        </w:tc>
        <w:tc>
          <w:tcPr>
            <w:tcW w:w="380" w:type="pct"/>
            <w:gridSpan w:val="2"/>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sidRPr="00721D41">
              <w:rPr>
                <w:rFonts w:ascii="Times New Roman" w:hAnsi="Times New Roman"/>
                <w:bCs/>
                <w:sz w:val="22"/>
                <w:szCs w:val="22"/>
              </w:rPr>
              <w:t>202</w:t>
            </w:r>
            <w:r>
              <w:rPr>
                <w:rFonts w:ascii="Times New Roman" w:hAnsi="Times New Roman"/>
                <w:bCs/>
                <w:sz w:val="22"/>
                <w:szCs w:val="22"/>
              </w:rPr>
              <w:t>2</w:t>
            </w:r>
          </w:p>
        </w:tc>
        <w:tc>
          <w:tcPr>
            <w:tcW w:w="395" w:type="pct"/>
            <w:gridSpan w:val="2"/>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2022</w:t>
            </w:r>
            <w:r w:rsidRPr="00721D41">
              <w:rPr>
                <w:rFonts w:ascii="Times New Roman" w:hAnsi="Times New Roman"/>
                <w:bCs/>
                <w:sz w:val="22"/>
                <w:szCs w:val="22"/>
              </w:rPr>
              <w:t>-202</w:t>
            </w:r>
            <w:r>
              <w:rPr>
                <w:rFonts w:ascii="Times New Roman" w:hAnsi="Times New Roman"/>
                <w:bCs/>
                <w:sz w:val="22"/>
                <w:szCs w:val="22"/>
              </w:rPr>
              <w:t>6</w:t>
            </w:r>
          </w:p>
        </w:tc>
        <w:tc>
          <w:tcPr>
            <w:tcW w:w="403" w:type="pct"/>
            <w:gridSpan w:val="2"/>
            <w:shd w:val="clear" w:color="auto" w:fill="E5B8B7"/>
            <w:vAlign w:val="center"/>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2027</w:t>
            </w:r>
            <w:r w:rsidRPr="00721D41">
              <w:rPr>
                <w:rFonts w:ascii="Times New Roman" w:hAnsi="Times New Roman"/>
                <w:bCs/>
                <w:sz w:val="22"/>
                <w:szCs w:val="22"/>
              </w:rPr>
              <w:t>-</w:t>
            </w:r>
            <w:r>
              <w:rPr>
                <w:rFonts w:ascii="Times New Roman" w:hAnsi="Times New Roman"/>
                <w:bCs/>
                <w:sz w:val="22"/>
                <w:szCs w:val="22"/>
              </w:rPr>
              <w:t xml:space="preserve">2035  </w:t>
            </w:r>
          </w:p>
        </w:tc>
        <w:tc>
          <w:tcPr>
            <w:tcW w:w="445" w:type="pct"/>
            <w:gridSpan w:val="2"/>
            <w:vMerge/>
            <w:vAlign w:val="center"/>
          </w:tcPr>
          <w:p w:rsidR="00363F55" w:rsidRPr="00721D41" w:rsidRDefault="00363F55" w:rsidP="00FE189F">
            <w:pPr>
              <w:ind w:left="-76" w:right="-39" w:firstLine="0"/>
              <w:jc w:val="center"/>
              <w:rPr>
                <w:rFonts w:ascii="Times New Roman" w:hAnsi="Times New Roman"/>
                <w:bCs/>
                <w:szCs w:val="22"/>
              </w:rPr>
            </w:pPr>
          </w:p>
        </w:tc>
        <w:tc>
          <w:tcPr>
            <w:tcW w:w="492" w:type="pct"/>
            <w:gridSpan w:val="2"/>
            <w:vMerge/>
            <w:vAlign w:val="center"/>
          </w:tcPr>
          <w:p w:rsidR="00363F55" w:rsidRPr="00721D41" w:rsidRDefault="00363F55" w:rsidP="00FE189F">
            <w:pPr>
              <w:ind w:left="-76" w:right="-39" w:hanging="121"/>
              <w:jc w:val="center"/>
              <w:rPr>
                <w:rFonts w:ascii="Times New Roman" w:hAnsi="Times New Roman"/>
                <w:bCs/>
                <w:szCs w:val="22"/>
              </w:rPr>
            </w:pP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163"/>
        </w:trPr>
        <w:tc>
          <w:tcPr>
            <w:tcW w:w="4986" w:type="pct"/>
            <w:gridSpan w:val="19"/>
            <w:tcBorders>
              <w:top w:val="nil"/>
              <w:left w:val="single" w:sz="4" w:space="0" w:color="auto"/>
              <w:bottom w:val="single" w:sz="4" w:space="0" w:color="auto"/>
              <w:right w:val="single" w:sz="4" w:space="0" w:color="auto"/>
            </w:tcBorders>
            <w:vAlign w:val="center"/>
          </w:tcPr>
          <w:p w:rsidR="00363F55" w:rsidRPr="00721D41" w:rsidRDefault="00363F55" w:rsidP="00FE189F">
            <w:pPr>
              <w:ind w:left="-76" w:right="-39" w:firstLine="0"/>
              <w:jc w:val="center"/>
              <w:rPr>
                <w:rFonts w:ascii="Times New Roman" w:hAnsi="Times New Roman"/>
                <w:bCs/>
                <w:szCs w:val="22"/>
              </w:rPr>
            </w:pPr>
            <w:r w:rsidRPr="00721D41">
              <w:rPr>
                <w:rFonts w:ascii="Times New Roman" w:hAnsi="Times New Roman"/>
                <w:bCs/>
                <w:sz w:val="22"/>
                <w:szCs w:val="22"/>
              </w:rPr>
              <w:t>водоснабжение</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cantSplit/>
          <w:trHeight w:val="434"/>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082F34" w:rsidRDefault="00363F55" w:rsidP="00CD5429">
            <w:pPr>
              <w:ind w:left="-108" w:right="-107" w:firstLine="0"/>
              <w:jc w:val="center"/>
              <w:rPr>
                <w:rFonts w:ascii="Times New Roman" w:hAnsi="Times New Roman"/>
                <w:sz w:val="20"/>
              </w:rPr>
            </w:pPr>
            <w:r w:rsidRPr="00082F34">
              <w:rPr>
                <w:rFonts w:ascii="Times New Roman" w:hAnsi="Times New Roman"/>
                <w:bCs/>
                <w:sz w:val="20"/>
              </w:rPr>
              <w:t>Объ</w:t>
            </w:r>
            <w:r>
              <w:rPr>
                <w:rFonts w:ascii="Times New Roman" w:hAnsi="Times New Roman"/>
                <w:bCs/>
                <w:sz w:val="20"/>
              </w:rPr>
              <w:t xml:space="preserve">ем услуг, подано холодной </w:t>
            </w:r>
            <w:proofErr w:type="spellStart"/>
            <w:r>
              <w:rPr>
                <w:rFonts w:ascii="Times New Roman" w:hAnsi="Times New Roman"/>
                <w:bCs/>
                <w:sz w:val="20"/>
              </w:rPr>
              <w:t>воды</w:t>
            </w:r>
            <w:proofErr w:type="gramStart"/>
            <w:r>
              <w:rPr>
                <w:rFonts w:ascii="Times New Roman" w:hAnsi="Times New Roman"/>
                <w:bCs/>
                <w:sz w:val="20"/>
              </w:rPr>
              <w:t>,</w:t>
            </w:r>
            <w:r w:rsidRPr="00082F34">
              <w:rPr>
                <w:rFonts w:ascii="Times New Roman" w:hAnsi="Times New Roman"/>
                <w:bCs/>
                <w:sz w:val="20"/>
              </w:rPr>
              <w:t>т</w:t>
            </w:r>
            <w:proofErr w:type="gramEnd"/>
            <w:r w:rsidRPr="00082F34">
              <w:rPr>
                <w:rFonts w:ascii="Times New Roman" w:hAnsi="Times New Roman"/>
                <w:bCs/>
                <w:sz w:val="20"/>
              </w:rPr>
              <w:t>ыс</w:t>
            </w:r>
            <w:proofErr w:type="spellEnd"/>
            <w:r w:rsidRPr="00082F34">
              <w:rPr>
                <w:rFonts w:ascii="Times New Roman" w:hAnsi="Times New Roman"/>
                <w:bCs/>
                <w:sz w:val="20"/>
              </w:rPr>
              <w:t>. м</w:t>
            </w:r>
            <w:r w:rsidRPr="00082F34">
              <w:rPr>
                <w:rFonts w:ascii="Times New Roman" w:hAnsi="Times New Roman"/>
                <w:bCs/>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33,13</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61,33</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89,53</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117,72</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145,92</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174,10</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1223</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3470,4</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81</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59</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cantSplit/>
          <w:trHeight w:val="234"/>
        </w:trPr>
        <w:tc>
          <w:tcPr>
            <w:tcW w:w="1006"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082F34" w:rsidRDefault="00363F55" w:rsidP="00CD5429">
            <w:pPr>
              <w:ind w:firstLine="0"/>
              <w:jc w:val="center"/>
              <w:rPr>
                <w:rFonts w:ascii="Times New Roman" w:hAnsi="Times New Roman"/>
                <w:bCs/>
                <w:sz w:val="20"/>
                <w:vertAlign w:val="superscript"/>
              </w:rPr>
            </w:pPr>
            <w:r w:rsidRPr="00082F34">
              <w:rPr>
                <w:rFonts w:ascii="Times New Roman" w:hAnsi="Times New Roman"/>
                <w:bCs/>
                <w:sz w:val="20"/>
              </w:rPr>
              <w:t>Потери, тыс. м</w:t>
            </w:r>
            <w:r w:rsidRPr="00082F34">
              <w:rPr>
                <w:rFonts w:ascii="Times New Roman" w:hAnsi="Times New Roman"/>
                <w:bCs/>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4,32</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6,75</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9,19</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11,62</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14,05</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16,48</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112,775</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312,345</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74</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57</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cantSplit/>
          <w:trHeight w:val="433"/>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082F34" w:rsidRDefault="00363F55" w:rsidP="00CD5429">
            <w:pPr>
              <w:ind w:left="-108" w:right="-107" w:firstLine="0"/>
              <w:jc w:val="center"/>
              <w:rPr>
                <w:rFonts w:ascii="Times New Roman" w:hAnsi="Times New Roman"/>
                <w:sz w:val="20"/>
              </w:rPr>
            </w:pPr>
            <w:r w:rsidRPr="00082F34">
              <w:rPr>
                <w:rFonts w:ascii="Times New Roman" w:hAnsi="Times New Roman"/>
                <w:bCs/>
                <w:sz w:val="20"/>
              </w:rPr>
              <w:t>реализовано холодной воды, в том числе:</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28,81</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54,58</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80,34</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106,10</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131,87</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157,62</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1110,225</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3158,055</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82</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60</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918"/>
        </w:trPr>
        <w:tc>
          <w:tcPr>
            <w:tcW w:w="1006" w:type="pct"/>
            <w:tcBorders>
              <w:top w:val="single" w:sz="4" w:space="0" w:color="auto"/>
              <w:left w:val="single" w:sz="4" w:space="0" w:color="auto"/>
              <w:bottom w:val="single" w:sz="4" w:space="0" w:color="auto"/>
              <w:right w:val="single" w:sz="4" w:space="0" w:color="auto"/>
            </w:tcBorders>
            <w:shd w:val="clear" w:color="auto" w:fill="FDE9D9"/>
          </w:tcPr>
          <w:p w:rsidR="00363F55" w:rsidRPr="00082F34" w:rsidRDefault="00363F55" w:rsidP="005F6451">
            <w:pPr>
              <w:ind w:left="-108" w:right="-107" w:firstLine="0"/>
              <w:jc w:val="center"/>
              <w:rPr>
                <w:rFonts w:ascii="Times New Roman" w:hAnsi="Times New Roman"/>
                <w:sz w:val="20"/>
              </w:rPr>
            </w:pPr>
            <w:r w:rsidRPr="00082F34">
              <w:rPr>
                <w:rFonts w:ascii="Times New Roman" w:hAnsi="Times New Roman"/>
                <w:color w:val="000000"/>
                <w:sz w:val="20"/>
              </w:rPr>
              <w:t xml:space="preserve">населению на </w:t>
            </w:r>
            <w:proofErr w:type="spellStart"/>
            <w:r w:rsidRPr="00082F34">
              <w:rPr>
                <w:rFonts w:ascii="Times New Roman" w:hAnsi="Times New Roman"/>
                <w:color w:val="000000"/>
                <w:sz w:val="20"/>
              </w:rPr>
              <w:t>хозяй</w:t>
            </w:r>
            <w:proofErr w:type="spellEnd"/>
            <w:r>
              <w:rPr>
                <w:rFonts w:ascii="Times New Roman" w:hAnsi="Times New Roman"/>
                <w:color w:val="000000"/>
                <w:sz w:val="20"/>
              </w:rPr>
              <w:t>-</w:t>
            </w:r>
            <w:proofErr w:type="spellStart"/>
            <w:r w:rsidRPr="00082F34">
              <w:rPr>
                <w:rFonts w:ascii="Times New Roman" w:hAnsi="Times New Roman"/>
                <w:color w:val="000000"/>
                <w:sz w:val="20"/>
              </w:rPr>
              <w:t>ственно</w:t>
            </w:r>
            <w:proofErr w:type="spellEnd"/>
            <w:r w:rsidRPr="00082F34">
              <w:rPr>
                <w:rFonts w:ascii="Times New Roman" w:hAnsi="Times New Roman"/>
                <w:color w:val="000000"/>
                <w:sz w:val="20"/>
              </w:rPr>
              <w:t xml:space="preserve">-питьевые нужды, в </w:t>
            </w:r>
            <w:proofErr w:type="spellStart"/>
            <w:r w:rsidRPr="00082F34">
              <w:rPr>
                <w:rFonts w:ascii="Times New Roman" w:hAnsi="Times New Roman"/>
                <w:color w:val="000000"/>
                <w:sz w:val="20"/>
              </w:rPr>
              <w:t>т.ч</w:t>
            </w:r>
            <w:proofErr w:type="spellEnd"/>
            <w:r w:rsidRPr="00082F34">
              <w:rPr>
                <w:rFonts w:ascii="Times New Roman" w:hAnsi="Times New Roman"/>
                <w:color w:val="000000"/>
                <w:sz w:val="20"/>
              </w:rPr>
              <w:t xml:space="preserve">. </w:t>
            </w:r>
            <w:proofErr w:type="spellStart"/>
            <w:r w:rsidRPr="00082F34">
              <w:rPr>
                <w:rFonts w:ascii="Times New Roman" w:hAnsi="Times New Roman"/>
                <w:color w:val="000000"/>
                <w:sz w:val="20"/>
              </w:rPr>
              <w:t>полив</w:t>
            </w:r>
            <w:proofErr w:type="gramStart"/>
            <w:r w:rsidRPr="00082F34">
              <w:rPr>
                <w:rFonts w:ascii="Times New Roman" w:hAnsi="Times New Roman"/>
                <w:color w:val="000000"/>
                <w:sz w:val="20"/>
              </w:rPr>
              <w:t>,</w:t>
            </w:r>
            <w:r w:rsidRPr="00082F34">
              <w:rPr>
                <w:rFonts w:ascii="Times New Roman" w:hAnsi="Times New Roman"/>
                <w:sz w:val="20"/>
              </w:rPr>
              <w:t>т</w:t>
            </w:r>
            <w:proofErr w:type="gramEnd"/>
            <w:r w:rsidRPr="00082F34">
              <w:rPr>
                <w:rFonts w:ascii="Times New Roman" w:hAnsi="Times New Roman"/>
                <w:sz w:val="20"/>
              </w:rPr>
              <w:t>ыс</w:t>
            </w:r>
            <w:proofErr w:type="spellEnd"/>
            <w:r w:rsidRPr="00082F34">
              <w:rPr>
                <w:rFonts w:ascii="Times New Roman" w:hAnsi="Times New Roman"/>
                <w:sz w:val="20"/>
              </w:rPr>
              <w:t>. м</w:t>
            </w:r>
            <w:r w:rsidRPr="00082F34">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13,65</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29,78</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45,91</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62,05</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78,18</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94,31</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673,175</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1937,565</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86</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61</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450"/>
        </w:trPr>
        <w:tc>
          <w:tcPr>
            <w:tcW w:w="1006" w:type="pct"/>
            <w:tcBorders>
              <w:top w:val="single" w:sz="4" w:space="0" w:color="auto"/>
              <w:left w:val="single" w:sz="4" w:space="0" w:color="auto"/>
              <w:bottom w:val="single" w:sz="4" w:space="0" w:color="auto"/>
              <w:right w:val="single" w:sz="4" w:space="0" w:color="auto"/>
            </w:tcBorders>
            <w:shd w:val="clear" w:color="auto" w:fill="FFFFCC"/>
          </w:tcPr>
          <w:p w:rsidR="00363F55" w:rsidRPr="00082F34" w:rsidRDefault="00363F55" w:rsidP="005F6451">
            <w:pPr>
              <w:ind w:left="-108" w:right="-107" w:firstLine="0"/>
              <w:jc w:val="center"/>
              <w:rPr>
                <w:rFonts w:ascii="Times New Roman" w:hAnsi="Times New Roman"/>
                <w:sz w:val="20"/>
              </w:rPr>
            </w:pPr>
            <w:r w:rsidRPr="00082F34">
              <w:rPr>
                <w:rFonts w:ascii="Times New Roman" w:hAnsi="Times New Roman"/>
                <w:color w:val="000000"/>
                <w:sz w:val="20"/>
              </w:rPr>
              <w:t xml:space="preserve">бюджетным </w:t>
            </w:r>
            <w:proofErr w:type="spellStart"/>
            <w:proofErr w:type="gramStart"/>
            <w:r w:rsidRPr="00082F34">
              <w:rPr>
                <w:rFonts w:ascii="Times New Roman" w:hAnsi="Times New Roman"/>
                <w:color w:val="000000"/>
                <w:sz w:val="20"/>
              </w:rPr>
              <w:t>органи-зациям</w:t>
            </w:r>
            <w:proofErr w:type="spellEnd"/>
            <w:proofErr w:type="gramEnd"/>
            <w:r w:rsidRPr="00082F34">
              <w:rPr>
                <w:rFonts w:ascii="Times New Roman" w:hAnsi="Times New Roman"/>
                <w:color w:val="000000"/>
                <w:sz w:val="20"/>
              </w:rPr>
              <w:t>, тыс. м</w:t>
            </w:r>
            <w:r w:rsidRPr="00082F34">
              <w:rPr>
                <w:rFonts w:ascii="Times New Roman" w:hAnsi="Times New Roman"/>
                <w:color w:val="000000"/>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0,22</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0,73</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1,24</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1,74</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2,25</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2,75</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20,125</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59,175</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92</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63</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231"/>
        </w:trPr>
        <w:tc>
          <w:tcPr>
            <w:tcW w:w="1006" w:type="pct"/>
            <w:tcBorders>
              <w:top w:val="single" w:sz="4" w:space="0" w:color="auto"/>
              <w:left w:val="single" w:sz="4" w:space="0" w:color="auto"/>
              <w:bottom w:val="single" w:sz="4" w:space="0" w:color="auto"/>
              <w:right w:val="single" w:sz="4" w:space="0" w:color="auto"/>
            </w:tcBorders>
            <w:shd w:val="clear" w:color="auto" w:fill="FDE9D9"/>
          </w:tcPr>
          <w:p w:rsidR="00363F55" w:rsidRPr="00082F34" w:rsidRDefault="00363F55" w:rsidP="005F6451">
            <w:pPr>
              <w:ind w:left="-108" w:right="-107" w:firstLine="0"/>
              <w:jc w:val="center"/>
              <w:rPr>
                <w:rFonts w:ascii="Times New Roman" w:hAnsi="Times New Roman"/>
                <w:sz w:val="20"/>
              </w:rPr>
            </w:pPr>
            <w:r w:rsidRPr="00082F34">
              <w:rPr>
                <w:rFonts w:ascii="Times New Roman" w:hAnsi="Times New Roman"/>
                <w:color w:val="000000"/>
                <w:sz w:val="20"/>
              </w:rPr>
              <w:t>производственные нужды,  тыс. м</w:t>
            </w:r>
            <w:r w:rsidRPr="00082F34">
              <w:rPr>
                <w:rFonts w:ascii="Times New Roman" w:hAnsi="Times New Roman"/>
                <w:color w:val="000000"/>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14,94</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24,07</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33,19</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42,31</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51,44</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60,56</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416,925</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1161,315</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75</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8C46BA">
            <w:pPr>
              <w:ind w:left="-107" w:right="-150" w:firstLine="11"/>
              <w:jc w:val="center"/>
              <w:rPr>
                <w:rFonts w:ascii="Times New Roman" w:hAnsi="Times New Roman"/>
                <w:b/>
                <w:sz w:val="20"/>
              </w:rPr>
            </w:pPr>
            <w:r w:rsidRPr="007E3800">
              <w:rPr>
                <w:rFonts w:ascii="Times New Roman" w:hAnsi="Times New Roman"/>
                <w:b/>
                <w:sz w:val="20"/>
              </w:rPr>
              <w:t>58</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158"/>
        </w:trPr>
        <w:tc>
          <w:tcPr>
            <w:tcW w:w="4986" w:type="pct"/>
            <w:gridSpan w:val="19"/>
            <w:tcBorders>
              <w:top w:val="single" w:sz="4" w:space="0" w:color="auto"/>
              <w:left w:val="single" w:sz="4" w:space="0" w:color="auto"/>
              <w:bottom w:val="single" w:sz="4" w:space="0" w:color="auto"/>
              <w:right w:val="single" w:sz="4" w:space="0" w:color="auto"/>
            </w:tcBorders>
          </w:tcPr>
          <w:p w:rsidR="00363F55" w:rsidRPr="007E3800" w:rsidRDefault="00363F55" w:rsidP="00FE189F">
            <w:pPr>
              <w:ind w:left="-76" w:right="-39" w:firstLine="0"/>
              <w:jc w:val="center"/>
              <w:rPr>
                <w:rFonts w:ascii="Times New Roman" w:hAnsi="Times New Roman"/>
                <w:b/>
                <w:bCs/>
                <w:szCs w:val="22"/>
              </w:rPr>
            </w:pPr>
            <w:r w:rsidRPr="007E3800">
              <w:rPr>
                <w:rFonts w:ascii="Times New Roman" w:hAnsi="Times New Roman"/>
                <w:b/>
                <w:bCs/>
                <w:sz w:val="22"/>
                <w:szCs w:val="22"/>
              </w:rPr>
              <w:t>водоотведение</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410"/>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B45EA4" w:rsidRDefault="00363F55" w:rsidP="00377EA6">
            <w:pPr>
              <w:ind w:left="-108" w:right="-107" w:firstLine="0"/>
              <w:jc w:val="center"/>
              <w:rPr>
                <w:rFonts w:ascii="Times New Roman" w:hAnsi="Times New Roman"/>
                <w:sz w:val="20"/>
              </w:rPr>
            </w:pPr>
            <w:r w:rsidRPr="00B45EA4">
              <w:rPr>
                <w:rFonts w:ascii="Times New Roman" w:hAnsi="Times New Roman"/>
                <w:sz w:val="20"/>
              </w:rPr>
              <w:t>Объем образования сточных вод, тыс. м</w:t>
            </w:r>
            <w:r w:rsidRPr="00B45EA4">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3600</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bCs/>
                <w:sz w:val="20"/>
              </w:rPr>
            </w:pPr>
            <w:r w:rsidRPr="008C46BA">
              <w:rPr>
                <w:rFonts w:ascii="Times New Roman" w:hAnsi="Times New Roman"/>
                <w:bCs/>
                <w:sz w:val="20"/>
              </w:rPr>
              <w:t>3 745,70</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bCs/>
                <w:sz w:val="20"/>
              </w:rPr>
            </w:pPr>
            <w:r w:rsidRPr="008C46BA">
              <w:rPr>
                <w:rFonts w:ascii="Times New Roman" w:hAnsi="Times New Roman"/>
                <w:bCs/>
                <w:sz w:val="20"/>
              </w:rPr>
              <w:t>3 891,40</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bCs/>
                <w:sz w:val="20"/>
              </w:rPr>
            </w:pPr>
            <w:r w:rsidRPr="008C46BA">
              <w:rPr>
                <w:rFonts w:ascii="Times New Roman" w:hAnsi="Times New Roman"/>
                <w:bCs/>
                <w:sz w:val="20"/>
              </w:rPr>
              <w:t>4 037,10</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bCs/>
                <w:sz w:val="20"/>
              </w:rPr>
            </w:pPr>
            <w:r w:rsidRPr="008C46BA">
              <w:rPr>
                <w:rFonts w:ascii="Times New Roman" w:hAnsi="Times New Roman"/>
                <w:bCs/>
                <w:sz w:val="20"/>
              </w:rPr>
              <w:t>4 182,80</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4328,5</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23463,75</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8C46BA">
            <w:pPr>
              <w:ind w:left="-107" w:right="-150" w:firstLine="11"/>
              <w:jc w:val="center"/>
              <w:rPr>
                <w:rFonts w:ascii="Times New Roman" w:hAnsi="Times New Roman"/>
                <w:sz w:val="20"/>
              </w:rPr>
            </w:pPr>
            <w:r w:rsidRPr="008C46BA">
              <w:rPr>
                <w:rFonts w:ascii="Times New Roman" w:hAnsi="Times New Roman"/>
                <w:sz w:val="20"/>
              </w:rPr>
              <w:t>52069,5</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bCs/>
                <w:sz w:val="20"/>
              </w:rPr>
            </w:pPr>
            <w:r w:rsidRPr="007E3800">
              <w:rPr>
                <w:rFonts w:ascii="Times New Roman" w:hAnsi="Times New Roman"/>
                <w:b/>
                <w:bCs/>
                <w:sz w:val="20"/>
              </w:rPr>
              <w:t>17</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8C46BA">
            <w:pPr>
              <w:ind w:left="-107" w:right="-150" w:firstLine="11"/>
              <w:jc w:val="center"/>
              <w:rPr>
                <w:rFonts w:ascii="Times New Roman" w:hAnsi="Times New Roman"/>
                <w:b/>
                <w:bCs/>
                <w:sz w:val="20"/>
              </w:rPr>
            </w:pPr>
            <w:r w:rsidRPr="007E3800">
              <w:rPr>
                <w:rFonts w:ascii="Times New Roman" w:hAnsi="Times New Roman"/>
                <w:b/>
                <w:bCs/>
                <w:sz w:val="20"/>
              </w:rPr>
              <w:t>32</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990"/>
        </w:trPr>
        <w:tc>
          <w:tcPr>
            <w:tcW w:w="1006" w:type="pct"/>
            <w:tcBorders>
              <w:top w:val="single" w:sz="4" w:space="0" w:color="auto"/>
              <w:left w:val="single" w:sz="4" w:space="0" w:color="auto"/>
              <w:bottom w:val="single" w:sz="4" w:space="0" w:color="auto"/>
              <w:right w:val="single" w:sz="4" w:space="0" w:color="auto"/>
            </w:tcBorders>
            <w:shd w:val="clear" w:color="auto" w:fill="FDE9D9"/>
            <w:vAlign w:val="bottom"/>
          </w:tcPr>
          <w:p w:rsidR="00363F55" w:rsidRPr="00B45EA4" w:rsidRDefault="00363F55" w:rsidP="00377EA6">
            <w:pPr>
              <w:ind w:left="-108" w:right="-107" w:firstLine="0"/>
              <w:jc w:val="center"/>
              <w:rPr>
                <w:rFonts w:ascii="Times New Roman" w:hAnsi="Times New Roman"/>
                <w:sz w:val="20"/>
              </w:rPr>
            </w:pPr>
            <w:r w:rsidRPr="00B45EA4">
              <w:rPr>
                <w:rFonts w:ascii="Times New Roman" w:hAnsi="Times New Roman"/>
                <w:bCs/>
                <w:sz w:val="20"/>
              </w:rPr>
              <w:t xml:space="preserve">Объем услуг, пропущено сточных вод через очистные сооружения, всего                                                                                    </w:t>
            </w:r>
            <w:r w:rsidRPr="00B45EA4">
              <w:rPr>
                <w:rFonts w:ascii="Times New Roman" w:hAnsi="Times New Roman"/>
                <w:sz w:val="20"/>
              </w:rPr>
              <w:t>в том числе:</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7F1305">
              <w:rPr>
                <w:rFonts w:ascii="Times New Roman" w:hAnsi="Times New Roman"/>
                <w:bCs/>
                <w:sz w:val="20"/>
              </w:rPr>
              <w:t>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FE189F">
            <w:pPr>
              <w:ind w:left="-76" w:right="-39" w:firstLine="0"/>
              <w:jc w:val="center"/>
              <w:rPr>
                <w:b/>
              </w:rPr>
            </w:pPr>
            <w:r w:rsidRPr="007E3800">
              <w:rPr>
                <w:rFonts w:ascii="Times New Roman" w:hAnsi="Times New Roman"/>
                <w:b/>
                <w:bCs/>
                <w:sz w:val="20"/>
              </w:rPr>
              <w:t>0</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FE189F">
            <w:pPr>
              <w:ind w:left="-76" w:right="-39" w:firstLine="0"/>
              <w:jc w:val="center"/>
              <w:rPr>
                <w:b/>
              </w:rPr>
            </w:pPr>
            <w:r w:rsidRPr="007E3800">
              <w:rPr>
                <w:rFonts w:ascii="Times New Roman" w:hAnsi="Times New Roman"/>
                <w:b/>
                <w:bCs/>
                <w:sz w:val="20"/>
              </w:rPr>
              <w:t>0</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237"/>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B45EA4" w:rsidRDefault="00363F55" w:rsidP="00377EA6">
            <w:pPr>
              <w:ind w:left="-108" w:right="-107" w:firstLine="0"/>
              <w:jc w:val="center"/>
              <w:rPr>
                <w:rFonts w:ascii="Times New Roman" w:hAnsi="Times New Roman"/>
                <w:sz w:val="20"/>
              </w:rPr>
            </w:pPr>
            <w:r w:rsidRPr="00B45EA4">
              <w:rPr>
                <w:rFonts w:ascii="Times New Roman" w:hAnsi="Times New Roman"/>
                <w:sz w:val="20"/>
              </w:rPr>
              <w:t>собственные нужды ОС, тыс</w:t>
            </w:r>
            <w:proofErr w:type="gramStart"/>
            <w:r w:rsidRPr="00B45EA4">
              <w:rPr>
                <w:rFonts w:ascii="Times New Roman" w:hAnsi="Times New Roman"/>
                <w:sz w:val="20"/>
              </w:rPr>
              <w:t>.м</w:t>
            </w:r>
            <w:proofErr w:type="gramEnd"/>
            <w:r w:rsidRPr="00B45EA4">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7F1305">
              <w:rPr>
                <w:rFonts w:ascii="Times New Roman" w:hAnsi="Times New Roman"/>
                <w:bCs/>
                <w:sz w:val="20"/>
              </w:rPr>
              <w:t>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FE189F">
            <w:pPr>
              <w:ind w:left="-76" w:right="-39" w:firstLine="0"/>
              <w:jc w:val="center"/>
              <w:rPr>
                <w:b/>
              </w:rPr>
            </w:pPr>
            <w:r w:rsidRPr="007E3800">
              <w:rPr>
                <w:rFonts w:ascii="Times New Roman" w:hAnsi="Times New Roman"/>
                <w:b/>
                <w:bCs/>
                <w:sz w:val="20"/>
              </w:rPr>
              <w:t>0</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FE189F">
            <w:pPr>
              <w:ind w:left="-76" w:right="-39" w:firstLine="0"/>
              <w:jc w:val="center"/>
              <w:rPr>
                <w:b/>
              </w:rPr>
            </w:pPr>
            <w:r w:rsidRPr="007E3800">
              <w:rPr>
                <w:rFonts w:ascii="Times New Roman" w:hAnsi="Times New Roman"/>
                <w:b/>
                <w:bCs/>
                <w:sz w:val="20"/>
              </w:rPr>
              <w:t>0</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413"/>
        </w:trPr>
        <w:tc>
          <w:tcPr>
            <w:tcW w:w="1006" w:type="pct"/>
            <w:tcBorders>
              <w:top w:val="single" w:sz="4" w:space="0" w:color="auto"/>
              <w:left w:val="single" w:sz="4" w:space="0" w:color="auto"/>
              <w:bottom w:val="single" w:sz="4" w:space="0" w:color="auto"/>
              <w:right w:val="single" w:sz="4" w:space="0" w:color="auto"/>
            </w:tcBorders>
            <w:shd w:val="clear" w:color="auto" w:fill="FDE9D9"/>
            <w:vAlign w:val="bottom"/>
          </w:tcPr>
          <w:p w:rsidR="00363F55" w:rsidRPr="00B45EA4" w:rsidRDefault="00363F55" w:rsidP="00377EA6">
            <w:pPr>
              <w:ind w:left="-108" w:right="-107" w:firstLine="0"/>
              <w:jc w:val="center"/>
              <w:rPr>
                <w:rFonts w:ascii="Times New Roman" w:hAnsi="Times New Roman"/>
                <w:sz w:val="20"/>
              </w:rPr>
            </w:pPr>
            <w:r w:rsidRPr="00B45EA4">
              <w:rPr>
                <w:rFonts w:ascii="Times New Roman" w:hAnsi="Times New Roman"/>
                <w:sz w:val="20"/>
              </w:rPr>
              <w:t>Стоки от населения, тыс</w:t>
            </w:r>
            <w:proofErr w:type="gramStart"/>
            <w:r w:rsidRPr="00B45EA4">
              <w:rPr>
                <w:rFonts w:ascii="Times New Roman" w:hAnsi="Times New Roman"/>
                <w:sz w:val="20"/>
              </w:rPr>
              <w:t>.м</w:t>
            </w:r>
            <w:proofErr w:type="gramEnd"/>
            <w:r w:rsidRPr="00B45EA4">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519"/>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B45EA4" w:rsidRDefault="00363F55" w:rsidP="00377EA6">
            <w:pPr>
              <w:ind w:left="-108" w:right="-107" w:firstLine="0"/>
              <w:jc w:val="center"/>
              <w:rPr>
                <w:rFonts w:ascii="Times New Roman" w:hAnsi="Times New Roman"/>
                <w:sz w:val="20"/>
              </w:rPr>
            </w:pPr>
            <w:r w:rsidRPr="00B45EA4">
              <w:rPr>
                <w:rFonts w:ascii="Times New Roman" w:hAnsi="Times New Roman"/>
                <w:sz w:val="20"/>
              </w:rPr>
              <w:t>Стоки от бюджетных организаций, тыс</w:t>
            </w:r>
            <w:proofErr w:type="gramStart"/>
            <w:r w:rsidRPr="00B45EA4">
              <w:rPr>
                <w:rFonts w:ascii="Times New Roman" w:hAnsi="Times New Roman"/>
                <w:sz w:val="20"/>
              </w:rPr>
              <w:t>.м</w:t>
            </w:r>
            <w:proofErr w:type="gramEnd"/>
            <w:r w:rsidRPr="00B45EA4">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400"/>
        </w:trPr>
        <w:tc>
          <w:tcPr>
            <w:tcW w:w="1006" w:type="pct"/>
            <w:tcBorders>
              <w:top w:val="single" w:sz="4" w:space="0" w:color="auto"/>
              <w:left w:val="single" w:sz="4" w:space="0" w:color="auto"/>
              <w:bottom w:val="single" w:sz="4" w:space="0" w:color="auto"/>
              <w:right w:val="single" w:sz="4" w:space="0" w:color="auto"/>
            </w:tcBorders>
            <w:shd w:val="clear" w:color="auto" w:fill="FDE9D9"/>
            <w:vAlign w:val="bottom"/>
          </w:tcPr>
          <w:p w:rsidR="00363F55" w:rsidRPr="00B45EA4" w:rsidRDefault="00363F55" w:rsidP="00377EA6">
            <w:pPr>
              <w:ind w:left="-108" w:right="-107" w:firstLine="0"/>
              <w:jc w:val="center"/>
              <w:rPr>
                <w:rFonts w:ascii="Times New Roman" w:hAnsi="Times New Roman"/>
                <w:sz w:val="20"/>
              </w:rPr>
            </w:pPr>
            <w:r w:rsidRPr="00B45EA4">
              <w:rPr>
                <w:rFonts w:ascii="Times New Roman" w:hAnsi="Times New Roman"/>
                <w:sz w:val="20"/>
              </w:rPr>
              <w:t>Стоки от прочих потребителей, тыс</w:t>
            </w:r>
            <w:proofErr w:type="gramStart"/>
            <w:r w:rsidRPr="00B45EA4">
              <w:rPr>
                <w:rFonts w:ascii="Times New Roman" w:hAnsi="Times New Roman"/>
                <w:sz w:val="20"/>
              </w:rPr>
              <w:t>.м</w:t>
            </w:r>
            <w:proofErr w:type="gramEnd"/>
            <w:r w:rsidRPr="00B45EA4">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85"/>
        </w:trPr>
        <w:tc>
          <w:tcPr>
            <w:tcW w:w="4986" w:type="pct"/>
            <w:gridSpan w:val="19"/>
            <w:tcBorders>
              <w:top w:val="single" w:sz="4" w:space="0" w:color="auto"/>
              <w:left w:val="single" w:sz="4" w:space="0" w:color="auto"/>
              <w:bottom w:val="single" w:sz="4" w:space="0" w:color="auto"/>
              <w:right w:val="single" w:sz="4" w:space="0" w:color="auto"/>
            </w:tcBorders>
            <w:vAlign w:val="bottom"/>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электроснабжение</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590"/>
        </w:trPr>
        <w:tc>
          <w:tcPr>
            <w:tcW w:w="1006"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311F6" w:rsidRDefault="00363F55" w:rsidP="00377EA6">
            <w:pPr>
              <w:ind w:left="-108" w:right="-107" w:firstLine="0"/>
              <w:jc w:val="center"/>
              <w:rPr>
                <w:rFonts w:ascii="Times New Roman" w:hAnsi="Times New Roman"/>
                <w:sz w:val="20"/>
              </w:rPr>
            </w:pPr>
            <w:r w:rsidRPr="008311F6">
              <w:rPr>
                <w:rFonts w:ascii="Times New Roman" w:hAnsi="Times New Roman"/>
                <w:bCs/>
                <w:sz w:val="20"/>
              </w:rPr>
              <w:t>Выработано электроэнергии, всего</w:t>
            </w:r>
            <w:r>
              <w:rPr>
                <w:rFonts w:ascii="Times New Roman" w:hAnsi="Times New Roman"/>
                <w:bCs/>
                <w:sz w:val="20"/>
              </w:rPr>
              <w:t>, тыс</w:t>
            </w:r>
            <w:proofErr w:type="gramStart"/>
            <w:r>
              <w:rPr>
                <w:rFonts w:ascii="Times New Roman" w:hAnsi="Times New Roman"/>
                <w:bCs/>
                <w:sz w:val="20"/>
              </w:rPr>
              <w:t>.к</w:t>
            </w:r>
            <w:proofErr w:type="gramEnd"/>
            <w:r>
              <w:rPr>
                <w:rFonts w:ascii="Times New Roman" w:hAnsi="Times New Roman"/>
                <w:bCs/>
                <w:sz w:val="20"/>
              </w:rPr>
              <w:t>Вт</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bCs/>
                <w:sz w:val="20"/>
              </w:rPr>
            </w:pPr>
            <w:r w:rsidRPr="008C46BA">
              <w:rPr>
                <w:rFonts w:ascii="Times New Roman" w:hAnsi="Times New Roman"/>
                <w:bCs/>
                <w:sz w:val="20"/>
              </w:rPr>
              <w:t>6047</w:t>
            </w:r>
            <w:r>
              <w:rPr>
                <w:rFonts w:ascii="Times New Roman" w:hAnsi="Times New Roman"/>
                <w:bCs/>
                <w:sz w:val="20"/>
              </w:rPr>
              <w:t>,</w:t>
            </w:r>
            <w:r w:rsidRPr="008C46BA">
              <w:rPr>
                <w:rFonts w:ascii="Times New Roman" w:hAnsi="Times New Roman"/>
                <w:bCs/>
                <w:sz w:val="20"/>
              </w:rPr>
              <w:t>1</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bCs/>
                <w:sz w:val="20"/>
              </w:rPr>
            </w:pPr>
            <w:r>
              <w:rPr>
                <w:rFonts w:ascii="Times New Roman" w:hAnsi="Times New Roman"/>
                <w:bCs/>
                <w:sz w:val="20"/>
              </w:rPr>
              <w:t>6349,5</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bCs/>
                <w:sz w:val="20"/>
              </w:rPr>
            </w:pPr>
            <w:r>
              <w:rPr>
                <w:rFonts w:ascii="Times New Roman" w:hAnsi="Times New Roman"/>
                <w:bCs/>
                <w:sz w:val="20"/>
              </w:rPr>
              <w:t>6651,</w:t>
            </w:r>
            <w:r w:rsidRPr="008C46BA">
              <w:rPr>
                <w:rFonts w:ascii="Times New Roman" w:hAnsi="Times New Roman"/>
                <w:bCs/>
                <w:sz w:val="20"/>
              </w:rPr>
              <w:t>8</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bCs/>
                <w:sz w:val="20"/>
              </w:rPr>
            </w:pPr>
            <w:r>
              <w:rPr>
                <w:rFonts w:ascii="Times New Roman" w:hAnsi="Times New Roman"/>
                <w:bCs/>
                <w:sz w:val="20"/>
              </w:rPr>
              <w:t>6954,</w:t>
            </w:r>
            <w:r w:rsidRPr="008C46BA">
              <w:rPr>
                <w:rFonts w:ascii="Times New Roman" w:hAnsi="Times New Roman"/>
                <w:bCs/>
                <w:sz w:val="20"/>
              </w:rPr>
              <w:t>1</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firstLine="53"/>
              <w:jc w:val="center"/>
              <w:rPr>
                <w:rFonts w:ascii="Times New Roman" w:hAnsi="Times New Roman"/>
                <w:bCs/>
                <w:sz w:val="20"/>
              </w:rPr>
            </w:pPr>
            <w:r>
              <w:rPr>
                <w:rFonts w:ascii="Times New Roman" w:hAnsi="Times New Roman"/>
                <w:bCs/>
                <w:sz w:val="20"/>
              </w:rPr>
              <w:t>7256,</w:t>
            </w:r>
            <w:r w:rsidRPr="008C46BA">
              <w:rPr>
                <w:rFonts w:ascii="Times New Roman" w:hAnsi="Times New Roman"/>
                <w:bCs/>
                <w:sz w:val="20"/>
              </w:rPr>
              <w:t>5</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bCs/>
                <w:sz w:val="20"/>
              </w:rPr>
            </w:pPr>
            <w:r>
              <w:rPr>
                <w:rFonts w:ascii="Times New Roman" w:hAnsi="Times New Roman"/>
                <w:bCs/>
                <w:sz w:val="20"/>
              </w:rPr>
              <w:t>7558,9</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sz w:val="20"/>
              </w:rPr>
            </w:pPr>
            <w:r w:rsidRPr="008C46BA">
              <w:rPr>
                <w:rFonts w:ascii="Times New Roman" w:hAnsi="Times New Roman"/>
                <w:sz w:val="20"/>
              </w:rPr>
              <w:t>41573</w:t>
            </w:r>
            <w:r>
              <w:rPr>
                <w:rFonts w:ascii="Times New Roman" w:hAnsi="Times New Roman"/>
                <w:sz w:val="20"/>
              </w:rPr>
              <w:t>,8</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C46BA" w:rsidRDefault="00363F55" w:rsidP="007E3800">
            <w:pPr>
              <w:ind w:left="-107" w:right="-150" w:hanging="131"/>
              <w:jc w:val="center"/>
              <w:rPr>
                <w:rFonts w:ascii="Times New Roman" w:hAnsi="Times New Roman"/>
                <w:sz w:val="20"/>
              </w:rPr>
            </w:pPr>
            <w:r w:rsidRPr="008C46BA">
              <w:rPr>
                <w:rFonts w:ascii="Times New Roman" w:hAnsi="Times New Roman"/>
                <w:sz w:val="20"/>
              </w:rPr>
              <w:t>77402</w:t>
            </w:r>
            <w:r>
              <w:rPr>
                <w:rFonts w:ascii="Times New Roman" w:hAnsi="Times New Roman"/>
                <w:sz w:val="20"/>
              </w:rPr>
              <w:t>,</w:t>
            </w:r>
            <w:r w:rsidRPr="008C46BA">
              <w:rPr>
                <w:rFonts w:ascii="Times New Roman" w:hAnsi="Times New Roman"/>
                <w:sz w:val="20"/>
              </w:rPr>
              <w:t>8</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hanging="131"/>
              <w:jc w:val="center"/>
              <w:rPr>
                <w:rFonts w:ascii="Times New Roman" w:hAnsi="Times New Roman"/>
                <w:b/>
                <w:sz w:val="20"/>
              </w:rPr>
            </w:pPr>
            <w:r w:rsidRPr="007E3800">
              <w:rPr>
                <w:rFonts w:ascii="Times New Roman" w:hAnsi="Times New Roman"/>
                <w:b/>
                <w:sz w:val="20"/>
              </w:rPr>
              <w:t>20</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hanging="131"/>
              <w:jc w:val="center"/>
              <w:rPr>
                <w:rFonts w:ascii="Times New Roman" w:hAnsi="Times New Roman"/>
                <w:b/>
                <w:sz w:val="20"/>
              </w:rPr>
            </w:pPr>
            <w:r w:rsidRPr="007E3800">
              <w:rPr>
                <w:rFonts w:ascii="Times New Roman" w:hAnsi="Times New Roman"/>
                <w:b/>
                <w:sz w:val="20"/>
              </w:rPr>
              <w:t>24</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293"/>
        </w:trPr>
        <w:tc>
          <w:tcPr>
            <w:tcW w:w="1006" w:type="pct"/>
            <w:tcBorders>
              <w:top w:val="single" w:sz="4" w:space="0" w:color="auto"/>
              <w:left w:val="single" w:sz="4" w:space="0" w:color="auto"/>
              <w:bottom w:val="single" w:sz="4" w:space="0" w:color="auto"/>
              <w:right w:val="single" w:sz="4" w:space="0" w:color="auto"/>
            </w:tcBorders>
            <w:shd w:val="clear" w:color="auto" w:fill="FDE9D9"/>
            <w:vAlign w:val="bottom"/>
          </w:tcPr>
          <w:p w:rsidR="00363F55" w:rsidRPr="008311F6" w:rsidRDefault="00363F55" w:rsidP="00377EA6">
            <w:pPr>
              <w:ind w:left="-108" w:right="-107" w:firstLine="0"/>
              <w:jc w:val="center"/>
              <w:rPr>
                <w:rFonts w:ascii="Times New Roman" w:hAnsi="Times New Roman"/>
                <w:sz w:val="20"/>
              </w:rPr>
            </w:pPr>
            <w:r w:rsidRPr="008311F6">
              <w:rPr>
                <w:rFonts w:ascii="Times New Roman" w:hAnsi="Times New Roman"/>
                <w:bCs/>
                <w:sz w:val="20"/>
              </w:rPr>
              <w:t xml:space="preserve">Потери электроэнергии, </w:t>
            </w:r>
            <w:r>
              <w:rPr>
                <w:rFonts w:ascii="Times New Roman" w:hAnsi="Times New Roman"/>
                <w:bCs/>
                <w:sz w:val="20"/>
              </w:rPr>
              <w:t>тыс</w:t>
            </w:r>
            <w:proofErr w:type="gramStart"/>
            <w:r>
              <w:rPr>
                <w:rFonts w:ascii="Times New Roman" w:hAnsi="Times New Roman"/>
                <w:bCs/>
                <w:sz w:val="20"/>
              </w:rPr>
              <w:t>.</w:t>
            </w:r>
            <w:r w:rsidRPr="008311F6">
              <w:rPr>
                <w:rFonts w:ascii="Times New Roman" w:hAnsi="Times New Roman"/>
                <w:sz w:val="20"/>
              </w:rPr>
              <w:t>к</w:t>
            </w:r>
            <w:proofErr w:type="gramEnd"/>
            <w:r w:rsidRPr="008311F6">
              <w:rPr>
                <w:rFonts w:ascii="Times New Roman" w:hAnsi="Times New Roman"/>
                <w:sz w:val="20"/>
              </w:rPr>
              <w:t>Вт</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Pr="00ED0D1A"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648"/>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8311F6" w:rsidRDefault="00363F55" w:rsidP="00377EA6">
            <w:pPr>
              <w:ind w:left="-108" w:right="-107" w:firstLine="0"/>
              <w:jc w:val="center"/>
              <w:rPr>
                <w:rFonts w:ascii="Times New Roman" w:hAnsi="Times New Roman"/>
                <w:sz w:val="20"/>
              </w:rPr>
            </w:pPr>
            <w:r w:rsidRPr="008311F6">
              <w:rPr>
                <w:rFonts w:ascii="Times New Roman" w:hAnsi="Times New Roman"/>
                <w:bCs/>
                <w:sz w:val="20"/>
              </w:rPr>
              <w:t>Объем услуг, отпущено электроэнергии</w:t>
            </w:r>
            <w:r>
              <w:rPr>
                <w:rFonts w:ascii="Times New Roman" w:hAnsi="Times New Roman"/>
                <w:bCs/>
                <w:sz w:val="20"/>
              </w:rPr>
              <w:t>, тыс</w:t>
            </w:r>
            <w:proofErr w:type="gramStart"/>
            <w:r>
              <w:rPr>
                <w:rFonts w:ascii="Times New Roman" w:hAnsi="Times New Roman"/>
                <w:bCs/>
                <w:sz w:val="20"/>
              </w:rPr>
              <w:t>.к</w:t>
            </w:r>
            <w:proofErr w:type="gramEnd"/>
            <w:r>
              <w:rPr>
                <w:rFonts w:ascii="Times New Roman" w:hAnsi="Times New Roman"/>
                <w:bCs/>
                <w:sz w:val="20"/>
              </w:rPr>
              <w:t>Вт</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98"/>
        </w:trPr>
        <w:tc>
          <w:tcPr>
            <w:tcW w:w="4986" w:type="pct"/>
            <w:gridSpan w:val="19"/>
            <w:tcBorders>
              <w:top w:val="single" w:sz="4" w:space="0" w:color="auto"/>
              <w:left w:val="single" w:sz="4" w:space="0" w:color="auto"/>
              <w:bottom w:val="single" w:sz="4" w:space="0" w:color="auto"/>
              <w:right w:val="single" w:sz="4" w:space="0" w:color="auto"/>
            </w:tcBorders>
            <w:vAlign w:val="bottom"/>
          </w:tcPr>
          <w:p w:rsidR="00363F55" w:rsidRPr="00721D41" w:rsidRDefault="00363F55" w:rsidP="00FE189F">
            <w:pPr>
              <w:ind w:left="-76" w:right="-39" w:firstLine="0"/>
              <w:jc w:val="center"/>
              <w:rPr>
                <w:rFonts w:ascii="Times New Roman" w:hAnsi="Times New Roman"/>
                <w:bCs/>
                <w:szCs w:val="22"/>
              </w:rPr>
            </w:pPr>
            <w:r>
              <w:rPr>
                <w:rFonts w:ascii="Times New Roman" w:hAnsi="Times New Roman"/>
                <w:bCs/>
                <w:sz w:val="22"/>
                <w:szCs w:val="22"/>
              </w:rPr>
              <w:t>газоснабжение</w:t>
            </w:r>
          </w:p>
        </w:tc>
      </w:tr>
      <w:tr w:rsidR="00363F55" w:rsidRPr="00721D41" w:rsidTr="007E38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554"/>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5842D5" w:rsidRDefault="00363F55" w:rsidP="00377EA6">
            <w:pPr>
              <w:ind w:left="-108" w:right="-107" w:firstLine="0"/>
              <w:jc w:val="center"/>
              <w:rPr>
                <w:rFonts w:ascii="Times New Roman" w:hAnsi="Times New Roman"/>
                <w:bCs/>
                <w:sz w:val="20"/>
              </w:rPr>
            </w:pPr>
            <w:r w:rsidRPr="005842D5">
              <w:rPr>
                <w:rFonts w:ascii="Times New Roman" w:hAnsi="Times New Roman"/>
                <w:bCs/>
                <w:sz w:val="20"/>
              </w:rPr>
              <w:t xml:space="preserve">Потребление газа, </w:t>
            </w:r>
            <w:proofErr w:type="spellStart"/>
            <w:r w:rsidRPr="005842D5">
              <w:rPr>
                <w:rFonts w:ascii="Times New Roman" w:hAnsi="Times New Roman"/>
                <w:bCs/>
                <w:sz w:val="20"/>
              </w:rPr>
              <w:t>всего</w:t>
            </w:r>
            <w:proofErr w:type="gramStart"/>
            <w:r>
              <w:rPr>
                <w:rFonts w:ascii="Times New Roman" w:hAnsi="Times New Roman"/>
                <w:bCs/>
                <w:sz w:val="20"/>
              </w:rPr>
              <w:t>,в</w:t>
            </w:r>
            <w:proofErr w:type="spellEnd"/>
            <w:proofErr w:type="gramEnd"/>
            <w:r>
              <w:rPr>
                <w:rFonts w:ascii="Times New Roman" w:hAnsi="Times New Roman"/>
                <w:bCs/>
                <w:sz w:val="20"/>
              </w:rPr>
              <w:t xml:space="preserve"> том числе:</w:t>
            </w:r>
            <w:r w:rsidRPr="005842D5">
              <w:rPr>
                <w:rFonts w:ascii="Times New Roman" w:hAnsi="Times New Roman"/>
                <w:bCs/>
                <w:sz w:val="20"/>
              </w:rPr>
              <w:t xml:space="preserve">                                                  </w:t>
            </w:r>
            <w:r>
              <w:rPr>
                <w:rFonts w:ascii="Times New Roman" w:hAnsi="Times New Roman"/>
                <w:bCs/>
                <w:sz w:val="20"/>
              </w:rPr>
              <w:t xml:space="preserve">                 </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Cs/>
                <w:sz w:val="20"/>
              </w:rPr>
            </w:pPr>
            <w:r w:rsidRPr="007E3800">
              <w:rPr>
                <w:rFonts w:ascii="Times New Roman" w:hAnsi="Times New Roman"/>
                <w:bCs/>
                <w:sz w:val="20"/>
              </w:rPr>
              <w:t>5 970</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Cs/>
                <w:sz w:val="20"/>
              </w:rPr>
            </w:pPr>
            <w:r w:rsidRPr="007E3800">
              <w:rPr>
                <w:rFonts w:ascii="Times New Roman" w:hAnsi="Times New Roman"/>
                <w:bCs/>
                <w:sz w:val="20"/>
              </w:rPr>
              <w:t>5 867</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Cs/>
                <w:sz w:val="20"/>
              </w:rPr>
            </w:pPr>
            <w:r w:rsidRPr="007E3800">
              <w:rPr>
                <w:rFonts w:ascii="Times New Roman" w:hAnsi="Times New Roman"/>
                <w:bCs/>
                <w:sz w:val="20"/>
              </w:rPr>
              <w:t>5 765</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Cs/>
                <w:sz w:val="20"/>
              </w:rPr>
            </w:pPr>
            <w:r w:rsidRPr="007E3800">
              <w:rPr>
                <w:rFonts w:ascii="Times New Roman" w:hAnsi="Times New Roman"/>
                <w:bCs/>
                <w:sz w:val="20"/>
              </w:rPr>
              <w:t>5 662</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Cs/>
                <w:sz w:val="20"/>
              </w:rPr>
            </w:pPr>
            <w:r w:rsidRPr="007E3800">
              <w:rPr>
                <w:rFonts w:ascii="Times New Roman" w:hAnsi="Times New Roman"/>
                <w:bCs/>
                <w:sz w:val="20"/>
              </w:rPr>
              <w:t>5 560</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Cs/>
                <w:sz w:val="20"/>
              </w:rPr>
            </w:pPr>
            <w:r w:rsidRPr="007E3800">
              <w:rPr>
                <w:rFonts w:ascii="Times New Roman" w:hAnsi="Times New Roman"/>
                <w:bCs/>
                <w:sz w:val="20"/>
              </w:rPr>
              <w:t>5 457</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26005,2</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37919,0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
                <w:sz w:val="20"/>
              </w:rPr>
            </w:pPr>
            <w:r w:rsidRPr="007E3800">
              <w:rPr>
                <w:rFonts w:ascii="Times New Roman" w:hAnsi="Times New Roman"/>
                <w:b/>
                <w:sz w:val="20"/>
              </w:rPr>
              <w:t>-9</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
                <w:sz w:val="20"/>
              </w:rPr>
            </w:pPr>
            <w:r w:rsidRPr="007E3800">
              <w:rPr>
                <w:rFonts w:ascii="Times New Roman" w:hAnsi="Times New Roman"/>
                <w:b/>
                <w:sz w:val="20"/>
              </w:rPr>
              <w:t>-18</w:t>
            </w:r>
          </w:p>
        </w:tc>
      </w:tr>
      <w:tr w:rsidR="00363F55" w:rsidRPr="00721D41" w:rsidTr="007E38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88"/>
        </w:trPr>
        <w:tc>
          <w:tcPr>
            <w:tcW w:w="1006"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5842D5" w:rsidRDefault="00363F55" w:rsidP="00861860">
            <w:pPr>
              <w:ind w:left="-108" w:right="-107" w:firstLine="0"/>
              <w:jc w:val="center"/>
              <w:rPr>
                <w:rFonts w:ascii="Times New Roman" w:hAnsi="Times New Roman"/>
                <w:sz w:val="20"/>
              </w:rPr>
            </w:pPr>
            <w:r w:rsidRPr="005842D5">
              <w:rPr>
                <w:rFonts w:ascii="Times New Roman" w:hAnsi="Times New Roman"/>
                <w:sz w:val="20"/>
              </w:rPr>
              <w:t xml:space="preserve">Населением, </w:t>
            </w:r>
            <w:r>
              <w:rPr>
                <w:rFonts w:ascii="Times New Roman" w:hAnsi="Times New Roman"/>
                <w:sz w:val="20"/>
              </w:rPr>
              <w:t>тыс</w:t>
            </w:r>
            <w:proofErr w:type="gramStart"/>
            <w:r>
              <w:rPr>
                <w:rFonts w:ascii="Times New Roman" w:hAnsi="Times New Roman"/>
                <w:sz w:val="20"/>
              </w:rPr>
              <w:t>.</w:t>
            </w:r>
            <w:r w:rsidRPr="005842D5">
              <w:rPr>
                <w:rFonts w:ascii="Times New Roman" w:hAnsi="Times New Roman"/>
                <w:sz w:val="20"/>
              </w:rPr>
              <w:t>м</w:t>
            </w:r>
            <w:proofErr w:type="gramEnd"/>
            <w:r w:rsidRPr="005842D5">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1 817,28</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1815,21</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1813,14</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1811,06</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1808,99</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1 806,92</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9008,7</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14339,3</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b/>
                <w:sz w:val="20"/>
              </w:rPr>
            </w:pPr>
            <w:r w:rsidRPr="007E3800">
              <w:rPr>
                <w:rFonts w:ascii="Times New Roman" w:hAnsi="Times New Roman"/>
                <w:b/>
                <w:sz w:val="20"/>
              </w:rPr>
              <w:t>-1</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249" w:right="-150" w:firstLine="0"/>
              <w:jc w:val="center"/>
              <w:rPr>
                <w:rFonts w:ascii="Times New Roman" w:hAnsi="Times New Roman"/>
                <w:b/>
                <w:sz w:val="20"/>
              </w:rPr>
            </w:pPr>
            <w:r w:rsidRPr="007E3800">
              <w:rPr>
                <w:rFonts w:ascii="Times New Roman" w:hAnsi="Times New Roman"/>
                <w:b/>
                <w:sz w:val="20"/>
              </w:rPr>
              <w:t>-1</w:t>
            </w:r>
          </w:p>
        </w:tc>
      </w:tr>
      <w:tr w:rsidR="00363F55" w:rsidRPr="00721D41" w:rsidTr="007E38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407"/>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5842D5" w:rsidRDefault="00363F55" w:rsidP="00377EA6">
            <w:pPr>
              <w:ind w:left="-108" w:right="-107" w:firstLine="0"/>
              <w:jc w:val="center"/>
              <w:rPr>
                <w:rFonts w:ascii="Times New Roman" w:hAnsi="Times New Roman"/>
                <w:sz w:val="20"/>
              </w:rPr>
            </w:pPr>
            <w:r w:rsidRPr="005842D5">
              <w:rPr>
                <w:rFonts w:ascii="Times New Roman" w:hAnsi="Times New Roman"/>
                <w:sz w:val="20"/>
              </w:rPr>
              <w:t xml:space="preserve">прочими потребителями, </w:t>
            </w:r>
            <w:r>
              <w:rPr>
                <w:rFonts w:ascii="Times New Roman" w:hAnsi="Times New Roman"/>
                <w:sz w:val="20"/>
              </w:rPr>
              <w:t>тыс</w:t>
            </w:r>
            <w:proofErr w:type="gramStart"/>
            <w:r>
              <w:rPr>
                <w:rFonts w:ascii="Times New Roman" w:hAnsi="Times New Roman"/>
                <w:sz w:val="20"/>
              </w:rPr>
              <w:t>.</w:t>
            </w:r>
            <w:r w:rsidRPr="005842D5">
              <w:rPr>
                <w:rFonts w:ascii="Times New Roman" w:hAnsi="Times New Roman"/>
                <w:sz w:val="20"/>
              </w:rPr>
              <w:t>м</w:t>
            </w:r>
            <w:proofErr w:type="gramEnd"/>
            <w:r w:rsidRPr="005842D5">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4 152,36</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4051,95</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3951,55</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3851,14</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3750,73</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3 650,32</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16 996,50</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sz w:val="20"/>
              </w:rPr>
            </w:pPr>
            <w:r w:rsidRPr="007E3800">
              <w:rPr>
                <w:rFonts w:ascii="Times New Roman" w:hAnsi="Times New Roman"/>
                <w:sz w:val="20"/>
              </w:rPr>
              <w:t>23 579,70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
                <w:sz w:val="20"/>
              </w:rPr>
            </w:pPr>
            <w:r w:rsidRPr="007E3800">
              <w:rPr>
                <w:rFonts w:ascii="Times New Roman" w:hAnsi="Times New Roman"/>
                <w:b/>
                <w:sz w:val="20"/>
              </w:rPr>
              <w:t>-14</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249" w:right="-150" w:firstLine="0"/>
              <w:jc w:val="center"/>
              <w:rPr>
                <w:rFonts w:ascii="Times New Roman" w:hAnsi="Times New Roman"/>
                <w:b/>
                <w:sz w:val="20"/>
              </w:rPr>
            </w:pPr>
            <w:r w:rsidRPr="007E3800">
              <w:rPr>
                <w:rFonts w:ascii="Times New Roman" w:hAnsi="Times New Roman"/>
                <w:b/>
                <w:sz w:val="20"/>
              </w:rPr>
              <w:t>3</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85"/>
        </w:trPr>
        <w:tc>
          <w:tcPr>
            <w:tcW w:w="4986" w:type="pct"/>
            <w:gridSpan w:val="19"/>
            <w:tcBorders>
              <w:top w:val="single" w:sz="4" w:space="0" w:color="auto"/>
              <w:left w:val="single" w:sz="4" w:space="0" w:color="auto"/>
              <w:bottom w:val="single" w:sz="4" w:space="0" w:color="auto"/>
              <w:right w:val="single" w:sz="4" w:space="0" w:color="auto"/>
            </w:tcBorders>
            <w:vAlign w:val="bottom"/>
          </w:tcPr>
          <w:p w:rsidR="00363F55" w:rsidRPr="00721D41" w:rsidRDefault="00363F55" w:rsidP="00FE189F">
            <w:pPr>
              <w:ind w:left="-76" w:right="-39" w:firstLine="0"/>
              <w:jc w:val="center"/>
              <w:rPr>
                <w:rFonts w:ascii="Times New Roman" w:hAnsi="Times New Roman"/>
                <w:szCs w:val="22"/>
              </w:rPr>
            </w:pPr>
            <w:r>
              <w:rPr>
                <w:rFonts w:ascii="Times New Roman" w:hAnsi="Times New Roman"/>
                <w:sz w:val="22"/>
                <w:szCs w:val="22"/>
              </w:rPr>
              <w:t>теплоснабжение</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24"/>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5842D5" w:rsidRDefault="00363F55" w:rsidP="00861860">
            <w:pPr>
              <w:ind w:left="-108" w:right="-107" w:firstLine="0"/>
              <w:jc w:val="center"/>
              <w:rPr>
                <w:rFonts w:ascii="Times New Roman" w:hAnsi="Times New Roman"/>
                <w:sz w:val="20"/>
              </w:rPr>
            </w:pPr>
            <w:r w:rsidRPr="005842D5">
              <w:rPr>
                <w:rFonts w:ascii="Times New Roman" w:hAnsi="Times New Roman"/>
                <w:bCs/>
                <w:sz w:val="20"/>
              </w:rPr>
              <w:t xml:space="preserve">Выработано </w:t>
            </w:r>
            <w:proofErr w:type="spellStart"/>
            <w:r w:rsidRPr="005842D5">
              <w:rPr>
                <w:rFonts w:ascii="Times New Roman" w:hAnsi="Times New Roman"/>
                <w:bCs/>
                <w:sz w:val="20"/>
              </w:rPr>
              <w:t>теплоэнергии</w:t>
            </w:r>
            <w:proofErr w:type="spellEnd"/>
            <w:r w:rsidRPr="005842D5">
              <w:rPr>
                <w:rFonts w:ascii="Times New Roman" w:hAnsi="Times New Roman"/>
                <w:bCs/>
                <w:sz w:val="20"/>
              </w:rPr>
              <w:t>, всего</w:t>
            </w:r>
            <w:r>
              <w:rPr>
                <w:rFonts w:ascii="Times New Roman" w:hAnsi="Times New Roman"/>
                <w:bCs/>
                <w:sz w:val="20"/>
              </w:rPr>
              <w:t>, тыс. Гкал</w:t>
            </w:r>
          </w:p>
        </w:tc>
        <w:tc>
          <w:tcPr>
            <w:tcW w:w="368"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0757F6" w:rsidRDefault="00363F55" w:rsidP="00FE189F">
            <w:pPr>
              <w:ind w:left="-76" w:right="-39" w:firstLine="0"/>
              <w:jc w:val="center"/>
              <w:rPr>
                <w:rFonts w:ascii="Times New Roman" w:hAnsi="Times New Roman"/>
                <w:sz w:val="18"/>
                <w:szCs w:val="18"/>
              </w:rPr>
            </w:pPr>
            <w:r>
              <w:rPr>
                <w:rFonts w:ascii="Times New Roman" w:hAnsi="Times New Roman"/>
                <w:sz w:val="18"/>
                <w:szCs w:val="18"/>
              </w:rPr>
              <w:t>нет данных</w:t>
            </w:r>
          </w:p>
        </w:tc>
        <w:tc>
          <w:tcPr>
            <w:tcW w:w="408" w:type="pct"/>
            <w:gridSpan w:val="3"/>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41"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6"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56"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86"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91"/>
        </w:trPr>
        <w:tc>
          <w:tcPr>
            <w:tcW w:w="1006"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5842D5" w:rsidRDefault="00363F55" w:rsidP="00082F34">
            <w:pPr>
              <w:ind w:left="-108" w:right="-107" w:firstLine="0"/>
              <w:jc w:val="center"/>
              <w:rPr>
                <w:rFonts w:ascii="Times New Roman" w:hAnsi="Times New Roman"/>
                <w:sz w:val="20"/>
              </w:rPr>
            </w:pPr>
            <w:r w:rsidRPr="005842D5">
              <w:rPr>
                <w:rFonts w:ascii="Times New Roman" w:hAnsi="Times New Roman"/>
                <w:bCs/>
                <w:sz w:val="20"/>
              </w:rPr>
              <w:t>Потери</w:t>
            </w:r>
            <w:r>
              <w:rPr>
                <w:rFonts w:ascii="Times New Roman" w:hAnsi="Times New Roman"/>
                <w:bCs/>
                <w:sz w:val="20"/>
              </w:rPr>
              <w:t>, тыс. Гкал</w:t>
            </w:r>
          </w:p>
        </w:tc>
        <w:tc>
          <w:tcPr>
            <w:tcW w:w="368"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8" w:type="pct"/>
            <w:gridSpan w:val="3"/>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41"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7"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366"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56"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86"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64"/>
        </w:trPr>
        <w:tc>
          <w:tcPr>
            <w:tcW w:w="1006" w:type="pct"/>
            <w:tcBorders>
              <w:top w:val="single" w:sz="4" w:space="0" w:color="auto"/>
              <w:left w:val="single" w:sz="4" w:space="0" w:color="auto"/>
              <w:bottom w:val="single" w:sz="4" w:space="0" w:color="auto"/>
              <w:right w:val="single" w:sz="4" w:space="0" w:color="auto"/>
            </w:tcBorders>
            <w:shd w:val="clear" w:color="auto" w:fill="FFFFCC"/>
            <w:vAlign w:val="bottom"/>
          </w:tcPr>
          <w:p w:rsidR="00363F55" w:rsidRPr="005842D5" w:rsidRDefault="00363F55" w:rsidP="00861860">
            <w:pPr>
              <w:ind w:left="-108" w:right="-107" w:firstLine="0"/>
              <w:jc w:val="center"/>
              <w:rPr>
                <w:rFonts w:ascii="Times New Roman" w:hAnsi="Times New Roman"/>
                <w:sz w:val="20"/>
              </w:rPr>
            </w:pPr>
            <w:r w:rsidRPr="005842D5">
              <w:rPr>
                <w:rFonts w:ascii="Times New Roman" w:hAnsi="Times New Roman"/>
                <w:bCs/>
                <w:sz w:val="20"/>
              </w:rPr>
              <w:t xml:space="preserve">отпущено </w:t>
            </w:r>
            <w:proofErr w:type="spellStart"/>
            <w:r w:rsidRPr="005842D5">
              <w:rPr>
                <w:rFonts w:ascii="Times New Roman" w:hAnsi="Times New Roman"/>
                <w:bCs/>
                <w:sz w:val="20"/>
              </w:rPr>
              <w:t>теплоэнергии</w:t>
            </w:r>
            <w:proofErr w:type="spellEnd"/>
            <w:r w:rsidRPr="005842D5">
              <w:rPr>
                <w:rFonts w:ascii="Times New Roman" w:hAnsi="Times New Roman"/>
                <w:bCs/>
                <w:sz w:val="20"/>
              </w:rPr>
              <w:t>,</w:t>
            </w:r>
            <w:r>
              <w:rPr>
                <w:rFonts w:ascii="Times New Roman" w:hAnsi="Times New Roman"/>
                <w:bCs/>
                <w:sz w:val="20"/>
              </w:rPr>
              <w:t xml:space="preserve"> тыс. Гкал</w:t>
            </w:r>
          </w:p>
        </w:tc>
        <w:tc>
          <w:tcPr>
            <w:tcW w:w="368"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8" w:type="pct"/>
            <w:gridSpan w:val="3"/>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41"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7"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366"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56"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c>
          <w:tcPr>
            <w:tcW w:w="486"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FE189F">
            <w:pPr>
              <w:ind w:left="-76" w:right="-39" w:firstLine="0"/>
              <w:jc w:val="center"/>
              <w:rPr>
                <w:rFonts w:ascii="Times New Roman" w:hAnsi="Times New Roman"/>
                <w:bCs/>
                <w:sz w:val="18"/>
                <w:szCs w:val="18"/>
              </w:rPr>
            </w:pPr>
            <w:r w:rsidRPr="00EF2938">
              <w:rPr>
                <w:rFonts w:ascii="Times New Roman" w:hAnsi="Times New Roman"/>
                <w:bCs/>
                <w:sz w:val="18"/>
                <w:szCs w:val="18"/>
              </w:rPr>
              <w:t xml:space="preserve">нет </w:t>
            </w:r>
          </w:p>
          <w:p w:rsidR="00363F55" w:rsidRDefault="00363F55" w:rsidP="00FE189F">
            <w:pPr>
              <w:ind w:left="-76" w:right="-39" w:firstLine="0"/>
              <w:jc w:val="center"/>
            </w:pPr>
            <w:r w:rsidRPr="00EF2938">
              <w:rPr>
                <w:rFonts w:ascii="Times New Roman" w:hAnsi="Times New Roman"/>
                <w:bCs/>
                <w:sz w:val="18"/>
                <w:szCs w:val="18"/>
              </w:rPr>
              <w:t>данных</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291"/>
        </w:trPr>
        <w:tc>
          <w:tcPr>
            <w:tcW w:w="4986" w:type="pct"/>
            <w:gridSpan w:val="19"/>
            <w:tcBorders>
              <w:top w:val="single" w:sz="4" w:space="0" w:color="auto"/>
              <w:left w:val="single" w:sz="4" w:space="0" w:color="auto"/>
              <w:bottom w:val="single" w:sz="4" w:space="0" w:color="auto"/>
              <w:right w:val="single" w:sz="4" w:space="0" w:color="auto"/>
            </w:tcBorders>
            <w:vAlign w:val="bottom"/>
          </w:tcPr>
          <w:p w:rsidR="00363F55" w:rsidRPr="00721D41" w:rsidRDefault="00363F55" w:rsidP="00FE189F">
            <w:pPr>
              <w:ind w:left="-76" w:right="-39" w:firstLine="0"/>
              <w:jc w:val="center"/>
              <w:rPr>
                <w:rFonts w:ascii="Times New Roman" w:hAnsi="Times New Roman"/>
                <w:szCs w:val="22"/>
              </w:rPr>
            </w:pPr>
            <w:r>
              <w:rPr>
                <w:rFonts w:ascii="Times New Roman" w:hAnsi="Times New Roman"/>
                <w:sz w:val="22"/>
                <w:szCs w:val="22"/>
              </w:rPr>
              <w:t>Система обращения с ТКО</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648"/>
        </w:trPr>
        <w:tc>
          <w:tcPr>
            <w:tcW w:w="1006"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Default="00363F55" w:rsidP="00082F34">
            <w:pPr>
              <w:ind w:left="-108" w:right="-107" w:firstLine="0"/>
              <w:jc w:val="center"/>
              <w:rPr>
                <w:rFonts w:ascii="Times New Roman" w:hAnsi="Times New Roman"/>
                <w:bCs/>
                <w:sz w:val="20"/>
              </w:rPr>
            </w:pPr>
            <w:r w:rsidRPr="00861860">
              <w:rPr>
                <w:rFonts w:ascii="Times New Roman" w:hAnsi="Times New Roman"/>
                <w:bCs/>
                <w:sz w:val="20"/>
              </w:rPr>
              <w:t>Объем образования (накопления) Т</w:t>
            </w:r>
            <w:r>
              <w:rPr>
                <w:rFonts w:ascii="Times New Roman" w:hAnsi="Times New Roman"/>
                <w:bCs/>
                <w:sz w:val="20"/>
              </w:rPr>
              <w:t>Б</w:t>
            </w:r>
            <w:r w:rsidRPr="00861860">
              <w:rPr>
                <w:rFonts w:ascii="Times New Roman" w:hAnsi="Times New Roman"/>
                <w:bCs/>
                <w:sz w:val="20"/>
              </w:rPr>
              <w:t>О</w:t>
            </w:r>
          </w:p>
          <w:p w:rsidR="00363F55" w:rsidRPr="00861860" w:rsidRDefault="00363F55" w:rsidP="00082F34">
            <w:pPr>
              <w:ind w:left="-108" w:right="-107" w:firstLine="0"/>
              <w:jc w:val="center"/>
              <w:rPr>
                <w:rFonts w:ascii="Times New Roman" w:hAnsi="Times New Roman"/>
                <w:sz w:val="20"/>
              </w:rPr>
            </w:pPr>
            <w:r w:rsidRPr="00861860">
              <w:rPr>
                <w:rFonts w:ascii="Times New Roman" w:hAnsi="Times New Roman"/>
                <w:bCs/>
                <w:sz w:val="20"/>
              </w:rPr>
              <w:t xml:space="preserve"> </w:t>
            </w:r>
            <w:r>
              <w:rPr>
                <w:rFonts w:ascii="Times New Roman" w:hAnsi="Times New Roman"/>
                <w:bCs/>
                <w:sz w:val="20"/>
              </w:rPr>
              <w:t>в</w:t>
            </w:r>
            <w:r w:rsidRPr="00861860">
              <w:rPr>
                <w:rFonts w:ascii="Times New Roman" w:hAnsi="Times New Roman"/>
                <w:bCs/>
                <w:sz w:val="20"/>
              </w:rPr>
              <w:t>сего</w:t>
            </w:r>
            <w:r>
              <w:rPr>
                <w:rFonts w:ascii="Times New Roman" w:hAnsi="Times New Roman"/>
                <w:bCs/>
                <w:sz w:val="20"/>
              </w:rPr>
              <w:t>, в том числе:</w:t>
            </w:r>
            <w:r w:rsidRPr="00861860">
              <w:rPr>
                <w:rFonts w:ascii="Times New Roman" w:hAnsi="Times New Roman"/>
                <w:bCs/>
                <w:sz w:val="20"/>
              </w:rPr>
              <w:t xml:space="preserve">                                                    </w:t>
            </w:r>
            <w:r>
              <w:rPr>
                <w:rFonts w:ascii="Times New Roman" w:hAnsi="Times New Roman"/>
                <w:bCs/>
                <w:sz w:val="20"/>
              </w:rPr>
              <w:t xml:space="preserve">                              </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2531,95</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2557,44</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2582,93</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2608,43</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2633,92</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2659,41</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13615,70</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25655,40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b/>
                <w:bCs/>
                <w:sz w:val="20"/>
              </w:rPr>
            </w:pPr>
            <w:r w:rsidRPr="007E3800">
              <w:rPr>
                <w:rFonts w:ascii="Times New Roman" w:hAnsi="Times New Roman"/>
                <w:b/>
                <w:bCs/>
                <w:sz w:val="20"/>
              </w:rPr>
              <w:t>5</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b/>
                <w:bCs/>
                <w:sz w:val="20"/>
              </w:rPr>
            </w:pPr>
            <w:r w:rsidRPr="007E3800">
              <w:rPr>
                <w:rFonts w:ascii="Times New Roman" w:hAnsi="Times New Roman"/>
                <w:b/>
                <w:bCs/>
                <w:sz w:val="20"/>
              </w:rPr>
              <w:t>8</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301"/>
        </w:trPr>
        <w:tc>
          <w:tcPr>
            <w:tcW w:w="1006"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61860" w:rsidRDefault="00363F55" w:rsidP="00861860">
            <w:pPr>
              <w:ind w:left="-108" w:right="-107" w:firstLine="0"/>
              <w:jc w:val="center"/>
              <w:rPr>
                <w:rFonts w:ascii="Times New Roman" w:hAnsi="Times New Roman"/>
                <w:sz w:val="20"/>
                <w:vertAlign w:val="superscript"/>
              </w:rPr>
            </w:pPr>
            <w:r w:rsidRPr="00861860">
              <w:rPr>
                <w:rFonts w:ascii="Times New Roman" w:hAnsi="Times New Roman"/>
                <w:sz w:val="20"/>
              </w:rPr>
              <w:t>От населения, м</w:t>
            </w:r>
            <w:r w:rsidRPr="00861860">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1958,00</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1977,80</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1997,60</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2017,40</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2037,20</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2057,00</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10532,50</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19849,50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b/>
                <w:bCs/>
                <w:sz w:val="20"/>
              </w:rPr>
            </w:pPr>
            <w:r w:rsidRPr="007E3800">
              <w:rPr>
                <w:rFonts w:ascii="Times New Roman" w:hAnsi="Times New Roman"/>
                <w:b/>
                <w:bCs/>
                <w:sz w:val="20"/>
              </w:rPr>
              <w:t>5</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7E3800" w:rsidRDefault="00363F55" w:rsidP="007E3800">
            <w:pPr>
              <w:ind w:left="-107" w:right="-150" w:firstLine="0"/>
              <w:jc w:val="center"/>
              <w:rPr>
                <w:rFonts w:ascii="Times New Roman" w:hAnsi="Times New Roman"/>
                <w:b/>
                <w:bCs/>
                <w:sz w:val="20"/>
              </w:rPr>
            </w:pPr>
            <w:r w:rsidRPr="007E3800">
              <w:rPr>
                <w:rFonts w:ascii="Times New Roman" w:hAnsi="Times New Roman"/>
                <w:b/>
                <w:bCs/>
                <w:sz w:val="20"/>
              </w:rPr>
              <w:t>8</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352"/>
        </w:trPr>
        <w:tc>
          <w:tcPr>
            <w:tcW w:w="1006"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61860" w:rsidRDefault="00363F55" w:rsidP="00861860">
            <w:pPr>
              <w:ind w:left="-108" w:right="-107" w:firstLine="0"/>
              <w:jc w:val="center"/>
              <w:rPr>
                <w:rFonts w:ascii="Times New Roman" w:hAnsi="Times New Roman"/>
                <w:bCs/>
                <w:sz w:val="20"/>
              </w:rPr>
            </w:pPr>
            <w:r w:rsidRPr="00861860">
              <w:rPr>
                <w:rFonts w:ascii="Times New Roman" w:hAnsi="Times New Roman"/>
                <w:sz w:val="20"/>
              </w:rPr>
              <w:t>От организаций, м</w:t>
            </w:r>
            <w:r w:rsidRPr="00861860">
              <w:rPr>
                <w:rFonts w:ascii="Times New Roman" w:hAnsi="Times New Roman"/>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573,95</w:t>
            </w:r>
          </w:p>
        </w:tc>
        <w:tc>
          <w:tcPr>
            <w:tcW w:w="370"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579,64</w:t>
            </w:r>
          </w:p>
        </w:tc>
        <w:tc>
          <w:tcPr>
            <w:tcW w:w="364"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585,33</w:t>
            </w:r>
          </w:p>
        </w:tc>
        <w:tc>
          <w:tcPr>
            <w:tcW w:w="333" w:type="pct"/>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591,03</w:t>
            </w:r>
          </w:p>
        </w:tc>
        <w:tc>
          <w:tcPr>
            <w:tcW w:w="41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596,72</w:t>
            </w:r>
          </w:p>
        </w:tc>
        <w:tc>
          <w:tcPr>
            <w:tcW w:w="380"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602,41</w:t>
            </w:r>
          </w:p>
        </w:tc>
        <w:tc>
          <w:tcPr>
            <w:tcW w:w="39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3083,20</w:t>
            </w:r>
          </w:p>
        </w:tc>
        <w:tc>
          <w:tcPr>
            <w:tcW w:w="403"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sz w:val="20"/>
              </w:rPr>
            </w:pPr>
            <w:r w:rsidRPr="007E3800">
              <w:rPr>
                <w:rFonts w:ascii="Times New Roman" w:hAnsi="Times New Roman"/>
                <w:sz w:val="20"/>
              </w:rPr>
              <w:t>5805,90</w:t>
            </w:r>
          </w:p>
        </w:tc>
        <w:tc>
          <w:tcPr>
            <w:tcW w:w="445"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b/>
                <w:bCs/>
                <w:sz w:val="20"/>
              </w:rPr>
            </w:pPr>
            <w:r w:rsidRPr="007E3800">
              <w:rPr>
                <w:rFonts w:ascii="Times New Roman" w:hAnsi="Times New Roman"/>
                <w:b/>
                <w:bCs/>
                <w:sz w:val="20"/>
              </w:rPr>
              <w:t>5</w:t>
            </w:r>
          </w:p>
        </w:tc>
        <w:tc>
          <w:tcPr>
            <w:tcW w:w="492" w:type="pct"/>
            <w:gridSpan w:val="2"/>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7E3800" w:rsidRDefault="00363F55" w:rsidP="007E3800">
            <w:pPr>
              <w:ind w:left="-107" w:right="-150" w:firstLine="0"/>
              <w:jc w:val="center"/>
              <w:rPr>
                <w:rFonts w:ascii="Times New Roman" w:hAnsi="Times New Roman"/>
                <w:b/>
                <w:bCs/>
                <w:sz w:val="20"/>
              </w:rPr>
            </w:pPr>
            <w:r w:rsidRPr="007E3800">
              <w:rPr>
                <w:rFonts w:ascii="Times New Roman" w:hAnsi="Times New Roman"/>
                <w:b/>
                <w:bCs/>
                <w:sz w:val="20"/>
              </w:rPr>
              <w:t>8</w:t>
            </w:r>
          </w:p>
        </w:tc>
      </w:tr>
      <w:tr w:rsidR="00363F55" w:rsidRPr="00721D41" w:rsidTr="008C46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14" w:type="pct"/>
          <w:trHeight w:val="1145"/>
        </w:trPr>
        <w:tc>
          <w:tcPr>
            <w:tcW w:w="1006"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Pr="00861860" w:rsidRDefault="00363F55" w:rsidP="00861860">
            <w:pPr>
              <w:ind w:left="-108" w:right="-107" w:firstLine="0"/>
              <w:jc w:val="center"/>
              <w:rPr>
                <w:rFonts w:ascii="Times New Roman" w:hAnsi="Times New Roman"/>
                <w:bCs/>
                <w:sz w:val="20"/>
              </w:rPr>
            </w:pPr>
            <w:r w:rsidRPr="00861860">
              <w:rPr>
                <w:rFonts w:ascii="Times New Roman" w:hAnsi="Times New Roman"/>
                <w:bCs/>
                <w:sz w:val="20"/>
              </w:rPr>
              <w:t>Фактические накоплено за весь период эксплуатации объектов размещения Т</w:t>
            </w:r>
            <w:r>
              <w:rPr>
                <w:rFonts w:ascii="Times New Roman" w:hAnsi="Times New Roman"/>
                <w:bCs/>
                <w:sz w:val="20"/>
              </w:rPr>
              <w:t>К</w:t>
            </w:r>
            <w:r w:rsidRPr="00861860">
              <w:rPr>
                <w:rFonts w:ascii="Times New Roman" w:hAnsi="Times New Roman"/>
                <w:bCs/>
                <w:sz w:val="20"/>
              </w:rPr>
              <w:t>О, м</w:t>
            </w:r>
            <w:r w:rsidRPr="00861860">
              <w:rPr>
                <w:rFonts w:ascii="Times New Roman" w:hAnsi="Times New Roman"/>
                <w:bCs/>
                <w:sz w:val="20"/>
                <w:vertAlign w:val="superscript"/>
              </w:rPr>
              <w:t>3</w:t>
            </w:r>
          </w:p>
        </w:tc>
        <w:tc>
          <w:tcPr>
            <w:tcW w:w="383"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70"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64"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33" w:type="pct"/>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1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80"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395"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03" w:type="pct"/>
            <w:gridSpan w:val="2"/>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45" w:type="pct"/>
            <w:gridSpan w:val="2"/>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c>
          <w:tcPr>
            <w:tcW w:w="492" w:type="pct"/>
            <w:gridSpan w:val="2"/>
            <w:tcBorders>
              <w:top w:val="single" w:sz="4" w:space="0" w:color="auto"/>
              <w:left w:val="single" w:sz="4" w:space="0" w:color="auto"/>
              <w:bottom w:val="single" w:sz="4" w:space="0" w:color="auto"/>
              <w:right w:val="single" w:sz="4" w:space="0" w:color="auto"/>
            </w:tcBorders>
            <w:shd w:val="clear" w:color="auto" w:fill="FDE9D9"/>
            <w:vAlign w:val="center"/>
          </w:tcPr>
          <w:p w:rsidR="00363F55" w:rsidRDefault="00363F55" w:rsidP="00FE189F">
            <w:pPr>
              <w:ind w:left="-76" w:right="-39" w:firstLine="0"/>
              <w:jc w:val="center"/>
            </w:pPr>
            <w:r w:rsidRPr="00EF2938">
              <w:rPr>
                <w:rFonts w:ascii="Times New Roman" w:hAnsi="Times New Roman"/>
                <w:bCs/>
                <w:sz w:val="18"/>
                <w:szCs w:val="18"/>
              </w:rPr>
              <w:t>нет данных</w:t>
            </w:r>
          </w:p>
        </w:tc>
      </w:tr>
    </w:tbl>
    <w:p w:rsidR="00363F55" w:rsidRDefault="00363F55" w:rsidP="005C49FA">
      <w:pPr>
        <w:tabs>
          <w:tab w:val="left" w:pos="9720"/>
        </w:tabs>
        <w:spacing w:after="120"/>
        <w:ind w:firstLine="0"/>
        <w:jc w:val="left"/>
        <w:rPr>
          <w:rFonts w:ascii="Times New Roman" w:eastAsia="TimesNewRomanPSMT" w:hAnsi="Times New Roman"/>
          <w:sz w:val="28"/>
          <w:szCs w:val="28"/>
        </w:rPr>
      </w:pPr>
    </w:p>
    <w:p w:rsidR="00363F55" w:rsidRPr="00484510" w:rsidRDefault="00363F55" w:rsidP="005C49FA">
      <w:pPr>
        <w:tabs>
          <w:tab w:val="left" w:pos="9720"/>
        </w:tabs>
        <w:spacing w:after="120"/>
        <w:ind w:firstLine="0"/>
        <w:jc w:val="left"/>
        <w:rPr>
          <w:rFonts w:ascii="Times New Roman" w:eastAsia="TimesNewRomanPSMT" w:hAnsi="Times New Roman"/>
          <w:sz w:val="28"/>
          <w:szCs w:val="28"/>
        </w:rPr>
      </w:pPr>
    </w:p>
    <w:p w:rsidR="00363F55" w:rsidRPr="005319E2" w:rsidRDefault="00363F55" w:rsidP="002C6DF8">
      <w:pPr>
        <w:pStyle w:val="afd"/>
        <w:numPr>
          <w:ilvl w:val="0"/>
          <w:numId w:val="21"/>
        </w:numPr>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Перечень мероприятий и целевых показателей.</w:t>
      </w:r>
    </w:p>
    <w:p w:rsidR="00363F55" w:rsidRPr="005319E2" w:rsidRDefault="00363F55" w:rsidP="002C6DF8">
      <w:pPr>
        <w:pStyle w:val="afd"/>
        <w:numPr>
          <w:ilvl w:val="0"/>
          <w:numId w:val="24"/>
        </w:numPr>
        <w:spacing w:before="240" w:after="120" w:line="240" w:lineRule="auto"/>
        <w:ind w:left="714" w:hanging="357"/>
        <w:jc w:val="both"/>
        <w:rPr>
          <w:rFonts w:ascii="Times New Roman" w:hAnsi="Times New Roman"/>
          <w:b/>
          <w:i/>
          <w:sz w:val="26"/>
          <w:szCs w:val="26"/>
        </w:rPr>
      </w:pPr>
      <w:r w:rsidRPr="005319E2">
        <w:rPr>
          <w:rFonts w:ascii="Times New Roman" w:hAnsi="Times New Roman"/>
          <w:b/>
          <w:i/>
          <w:sz w:val="26"/>
          <w:szCs w:val="26"/>
        </w:rPr>
        <w:t>Система водоснабжения</w:t>
      </w:r>
    </w:p>
    <w:p w:rsidR="00363F55" w:rsidRPr="005319E2" w:rsidRDefault="00363F55" w:rsidP="00977F1D">
      <w:pPr>
        <w:ind w:firstLine="567"/>
        <w:rPr>
          <w:rFonts w:ascii="Times New Roman" w:hAnsi="Times New Roman"/>
          <w:sz w:val="26"/>
          <w:szCs w:val="26"/>
        </w:rPr>
      </w:pPr>
      <w:r w:rsidRPr="005319E2">
        <w:rPr>
          <w:rFonts w:ascii="Times New Roman" w:hAnsi="Times New Roman"/>
          <w:sz w:val="26"/>
          <w:szCs w:val="26"/>
        </w:rPr>
        <w:t xml:space="preserve">Основными целевыми индикаторами реализации мероприятий </w:t>
      </w:r>
    </w:p>
    <w:p w:rsidR="00363F55" w:rsidRPr="005319E2" w:rsidRDefault="00363F55" w:rsidP="00977F1D">
      <w:pPr>
        <w:ind w:firstLine="0"/>
        <w:rPr>
          <w:rFonts w:ascii="Times New Roman" w:hAnsi="Times New Roman"/>
          <w:sz w:val="26"/>
          <w:szCs w:val="26"/>
        </w:rPr>
      </w:pPr>
      <w:r w:rsidRPr="005319E2">
        <w:rPr>
          <w:rFonts w:ascii="Times New Roman" w:hAnsi="Times New Roman"/>
          <w:sz w:val="26"/>
          <w:szCs w:val="26"/>
        </w:rPr>
        <w:t xml:space="preserve">программы комплексного </w:t>
      </w:r>
      <w:proofErr w:type="gramStart"/>
      <w:r w:rsidRPr="005319E2">
        <w:rPr>
          <w:rFonts w:ascii="Times New Roman" w:hAnsi="Times New Roman"/>
          <w:sz w:val="26"/>
          <w:szCs w:val="26"/>
        </w:rPr>
        <w:t>развития системы водоснабжения потребителей поселения</w:t>
      </w:r>
      <w:proofErr w:type="gramEnd"/>
      <w:r w:rsidRPr="005319E2">
        <w:rPr>
          <w:rFonts w:ascii="Times New Roman" w:hAnsi="Times New Roman"/>
          <w:sz w:val="26"/>
          <w:szCs w:val="26"/>
        </w:rPr>
        <w:t xml:space="preserve"> являются:</w:t>
      </w:r>
    </w:p>
    <w:p w:rsidR="00363F55" w:rsidRPr="005319E2" w:rsidRDefault="00363F55" w:rsidP="002C6DF8">
      <w:pPr>
        <w:pStyle w:val="afd"/>
        <w:numPr>
          <w:ilvl w:val="0"/>
          <w:numId w:val="25"/>
        </w:numPr>
        <w:tabs>
          <w:tab w:val="left" w:pos="1418"/>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Реконструкция ветхих водопроводных сетей и сооружений;</w:t>
      </w:r>
    </w:p>
    <w:p w:rsidR="00363F55" w:rsidRPr="005319E2" w:rsidRDefault="00363F55" w:rsidP="002C6DF8">
      <w:pPr>
        <w:pStyle w:val="afd"/>
        <w:numPr>
          <w:ilvl w:val="0"/>
          <w:numId w:val="25"/>
        </w:numPr>
        <w:tabs>
          <w:tab w:val="left" w:pos="1418"/>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Обеспечение централизованной системой водоснабжения </w:t>
      </w:r>
    </w:p>
    <w:p w:rsidR="00363F55" w:rsidRPr="005319E2" w:rsidRDefault="00363F55" w:rsidP="005801BC">
      <w:pPr>
        <w:pStyle w:val="afd"/>
        <w:tabs>
          <w:tab w:val="left" w:pos="1418"/>
        </w:tabs>
        <w:spacing w:before="120" w:after="120" w:line="240" w:lineRule="auto"/>
        <w:ind w:left="714"/>
        <w:jc w:val="both"/>
        <w:rPr>
          <w:rFonts w:ascii="Times New Roman" w:hAnsi="Times New Roman"/>
          <w:sz w:val="26"/>
          <w:szCs w:val="26"/>
        </w:rPr>
      </w:pPr>
      <w:r w:rsidRPr="005319E2">
        <w:rPr>
          <w:rFonts w:ascii="Times New Roman" w:hAnsi="Times New Roman"/>
          <w:sz w:val="26"/>
          <w:szCs w:val="26"/>
        </w:rPr>
        <w:t>существующей жилой застройки;</w:t>
      </w:r>
    </w:p>
    <w:p w:rsidR="00363F55" w:rsidRPr="005319E2" w:rsidRDefault="00363F55" w:rsidP="002C6DF8">
      <w:pPr>
        <w:pStyle w:val="afd"/>
        <w:numPr>
          <w:ilvl w:val="0"/>
          <w:numId w:val="25"/>
        </w:numPr>
        <w:tabs>
          <w:tab w:val="left" w:pos="1418"/>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Строительство водоочистных сооружений в населенных пунктах;</w:t>
      </w:r>
    </w:p>
    <w:p w:rsidR="00363F55" w:rsidRPr="005319E2" w:rsidRDefault="00363F55" w:rsidP="002C6DF8">
      <w:pPr>
        <w:pStyle w:val="afd"/>
        <w:numPr>
          <w:ilvl w:val="0"/>
          <w:numId w:val="25"/>
        </w:numPr>
        <w:tabs>
          <w:tab w:val="left" w:pos="1418"/>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Обеспечение централизованной системой водоснабжения новой жилой застройки;</w:t>
      </w:r>
    </w:p>
    <w:p w:rsidR="00363F55" w:rsidRPr="005319E2" w:rsidRDefault="00363F55" w:rsidP="002C6DF8">
      <w:pPr>
        <w:pStyle w:val="afd"/>
        <w:numPr>
          <w:ilvl w:val="0"/>
          <w:numId w:val="25"/>
        </w:numPr>
        <w:tabs>
          <w:tab w:val="left" w:pos="1418"/>
        </w:tabs>
        <w:spacing w:before="120" w:after="12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Устройство для нужд пожаротушения подъездов с твердым покрытием для возможности забора воды пожарными машинами непосредственно из водоемов.</w:t>
      </w:r>
    </w:p>
    <w:p w:rsidR="00363F55" w:rsidRPr="005319E2" w:rsidRDefault="00363F55" w:rsidP="002C6DF8">
      <w:pPr>
        <w:pStyle w:val="afd"/>
        <w:numPr>
          <w:ilvl w:val="0"/>
          <w:numId w:val="24"/>
        </w:numPr>
        <w:tabs>
          <w:tab w:val="left" w:pos="709"/>
        </w:tabs>
        <w:spacing w:after="120" w:line="240" w:lineRule="auto"/>
        <w:ind w:left="714" w:hanging="357"/>
        <w:contextualSpacing w:val="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водоотведения</w:t>
      </w:r>
    </w:p>
    <w:p w:rsidR="00363F55" w:rsidRPr="005319E2" w:rsidRDefault="00363F55" w:rsidP="005F6451">
      <w:pPr>
        <w:ind w:firstLine="567"/>
        <w:rPr>
          <w:rFonts w:ascii="Times New Roman" w:hAnsi="Times New Roman"/>
          <w:sz w:val="26"/>
          <w:szCs w:val="26"/>
        </w:rPr>
      </w:pPr>
      <w:r w:rsidRPr="005319E2">
        <w:rPr>
          <w:rFonts w:ascii="Times New Roman" w:hAnsi="Times New Roman"/>
          <w:sz w:val="26"/>
          <w:szCs w:val="26"/>
        </w:rPr>
        <w:t xml:space="preserve">Основными целевыми индикаторами </w:t>
      </w:r>
      <w:proofErr w:type="gramStart"/>
      <w:r w:rsidRPr="005319E2">
        <w:rPr>
          <w:rFonts w:ascii="Times New Roman" w:hAnsi="Times New Roman"/>
          <w:sz w:val="26"/>
          <w:szCs w:val="26"/>
        </w:rPr>
        <w:t>реализации мероприятий программы комплексного развития системы водоотведения потребителей поселения</w:t>
      </w:r>
      <w:proofErr w:type="gramEnd"/>
      <w:r w:rsidRPr="005319E2">
        <w:rPr>
          <w:rFonts w:ascii="Times New Roman" w:hAnsi="Times New Roman"/>
          <w:sz w:val="26"/>
          <w:szCs w:val="26"/>
        </w:rPr>
        <w:t xml:space="preserve"> являются:</w:t>
      </w:r>
    </w:p>
    <w:p w:rsidR="00363F55" w:rsidRPr="005319E2" w:rsidRDefault="00363F55" w:rsidP="002C6DF8">
      <w:pPr>
        <w:pStyle w:val="afd"/>
        <w:numPr>
          <w:ilvl w:val="0"/>
          <w:numId w:val="26"/>
        </w:numPr>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Разработка проектно-сметной документации на строительство локальных канализационных очистных сооружений на территории поселения;</w:t>
      </w:r>
    </w:p>
    <w:p w:rsidR="00363F55" w:rsidRPr="005319E2" w:rsidRDefault="00363F55" w:rsidP="002C6DF8">
      <w:pPr>
        <w:pStyle w:val="afd"/>
        <w:numPr>
          <w:ilvl w:val="0"/>
          <w:numId w:val="26"/>
        </w:numPr>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Разработка проектно-сметной документации на строительство канализационной сети на территории поселения;</w:t>
      </w:r>
    </w:p>
    <w:p w:rsidR="00363F55" w:rsidRPr="005319E2" w:rsidRDefault="00363F55" w:rsidP="002C6DF8">
      <w:pPr>
        <w:pStyle w:val="afd"/>
        <w:numPr>
          <w:ilvl w:val="0"/>
          <w:numId w:val="26"/>
        </w:numPr>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Строительство сооружений биологической очистки; </w:t>
      </w:r>
    </w:p>
    <w:p w:rsidR="00363F55" w:rsidRPr="005319E2" w:rsidRDefault="00363F55" w:rsidP="002C6DF8">
      <w:pPr>
        <w:pStyle w:val="afd"/>
        <w:numPr>
          <w:ilvl w:val="0"/>
          <w:numId w:val="26"/>
        </w:numPr>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Организация выпуска очищенных сточных вод;</w:t>
      </w:r>
    </w:p>
    <w:p w:rsidR="00363F55" w:rsidRPr="005319E2" w:rsidRDefault="00363F55" w:rsidP="002C6DF8">
      <w:pPr>
        <w:pStyle w:val="afd"/>
        <w:numPr>
          <w:ilvl w:val="0"/>
          <w:numId w:val="26"/>
        </w:numPr>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Подключение жилых домов к централизованной системе водоотведения на  территории поселения;</w:t>
      </w:r>
    </w:p>
    <w:p w:rsidR="00363F55" w:rsidRPr="005319E2" w:rsidRDefault="00363F55" w:rsidP="002C6DF8">
      <w:pPr>
        <w:pStyle w:val="afd"/>
        <w:numPr>
          <w:ilvl w:val="0"/>
          <w:numId w:val="26"/>
        </w:numPr>
        <w:spacing w:before="120" w:after="12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 xml:space="preserve">Доведение уровня нормативно очищенных сточных вод до 100% от общего объема канализационных стоков в населенных пунктах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w:t>
      </w:r>
    </w:p>
    <w:p w:rsidR="00363F55" w:rsidRPr="005319E2" w:rsidRDefault="00363F55" w:rsidP="002C6DF8">
      <w:pPr>
        <w:pStyle w:val="afd"/>
        <w:numPr>
          <w:ilvl w:val="0"/>
          <w:numId w:val="24"/>
        </w:numPr>
        <w:tabs>
          <w:tab w:val="left" w:pos="709"/>
        </w:tabs>
        <w:spacing w:before="120" w:after="120" w:line="240" w:lineRule="auto"/>
        <w:ind w:left="714" w:hanging="357"/>
        <w:contextualSpacing w:val="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электроснабжения</w:t>
      </w:r>
    </w:p>
    <w:p w:rsidR="00363F55" w:rsidRPr="005319E2" w:rsidRDefault="00363F55" w:rsidP="0009184D">
      <w:pPr>
        <w:tabs>
          <w:tab w:val="left" w:pos="709"/>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Основными целевыми индикаторами </w:t>
      </w:r>
      <w:proofErr w:type="gramStart"/>
      <w:r w:rsidRPr="005319E2">
        <w:rPr>
          <w:rFonts w:ascii="Times New Roman" w:eastAsia="TimesNewRomanPSMT" w:hAnsi="Times New Roman"/>
          <w:sz w:val="26"/>
          <w:szCs w:val="26"/>
        </w:rPr>
        <w:t>реализации мероприятий программы комплексного развития системы электроснабжения  потребителей поселения</w:t>
      </w:r>
      <w:proofErr w:type="gramEnd"/>
      <w:r w:rsidRPr="005319E2">
        <w:rPr>
          <w:rFonts w:ascii="Times New Roman" w:eastAsia="TimesNewRomanPSMT" w:hAnsi="Times New Roman"/>
          <w:sz w:val="26"/>
          <w:szCs w:val="26"/>
        </w:rPr>
        <w:t xml:space="preserve"> являются:</w:t>
      </w:r>
    </w:p>
    <w:p w:rsidR="00363F55" w:rsidRPr="005319E2" w:rsidRDefault="00363F55" w:rsidP="002C6DF8">
      <w:pPr>
        <w:pStyle w:val="afd"/>
        <w:numPr>
          <w:ilvl w:val="0"/>
          <w:numId w:val="27"/>
        </w:numPr>
        <w:tabs>
          <w:tab w:val="left" w:pos="709"/>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Оснащение потребителей бюджетной сферы и жилищно-коммунального хозяйства электронными приборами учета расхода электроэнергии;</w:t>
      </w:r>
    </w:p>
    <w:p w:rsidR="00363F55" w:rsidRPr="005319E2" w:rsidRDefault="00363F55" w:rsidP="002C6DF8">
      <w:pPr>
        <w:pStyle w:val="afd"/>
        <w:numPr>
          <w:ilvl w:val="0"/>
          <w:numId w:val="27"/>
        </w:numPr>
        <w:tabs>
          <w:tab w:val="left" w:pos="709"/>
        </w:tabs>
        <w:spacing w:before="120" w:after="120" w:line="240" w:lineRule="auto"/>
        <w:ind w:left="714" w:hanging="357"/>
        <w:jc w:val="both"/>
        <w:rPr>
          <w:rFonts w:ascii="Times New Roman" w:eastAsia="TimesNewRomanPSMT" w:hAnsi="Times New Roman"/>
          <w:sz w:val="26"/>
          <w:szCs w:val="26"/>
        </w:rPr>
      </w:pPr>
      <w:r>
        <w:rPr>
          <w:rFonts w:ascii="Times New Roman" w:eastAsia="TimesNewRomanPSMT" w:hAnsi="Times New Roman"/>
          <w:sz w:val="26"/>
          <w:szCs w:val="26"/>
        </w:rPr>
        <w:t>Модернизация</w:t>
      </w:r>
      <w:r w:rsidRPr="005319E2">
        <w:rPr>
          <w:rFonts w:ascii="Times New Roman" w:eastAsia="TimesNewRomanPSMT" w:hAnsi="Times New Roman"/>
          <w:sz w:val="26"/>
          <w:szCs w:val="26"/>
        </w:rPr>
        <w:t xml:space="preserve"> существующего наружного освещения  улиц и проездов;</w:t>
      </w:r>
    </w:p>
    <w:p w:rsidR="00363F55" w:rsidRPr="005319E2" w:rsidRDefault="00363F55" w:rsidP="002C6DF8">
      <w:pPr>
        <w:pStyle w:val="afd"/>
        <w:numPr>
          <w:ilvl w:val="0"/>
          <w:numId w:val="27"/>
        </w:numPr>
        <w:tabs>
          <w:tab w:val="left" w:pos="709"/>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Внедрение современного электроосветительного оборудования, обеспечивающего экономию электрической энергии;</w:t>
      </w:r>
    </w:p>
    <w:p w:rsidR="00363F55" w:rsidRPr="007E3800" w:rsidRDefault="00363F55" w:rsidP="002C6DF8">
      <w:pPr>
        <w:pStyle w:val="afd"/>
        <w:numPr>
          <w:ilvl w:val="0"/>
          <w:numId w:val="27"/>
        </w:numPr>
        <w:tabs>
          <w:tab w:val="left" w:pos="709"/>
        </w:tabs>
        <w:spacing w:before="120" w:after="120" w:line="240" w:lineRule="auto"/>
        <w:ind w:left="714" w:hanging="357"/>
        <w:contextualSpacing w:val="0"/>
        <w:jc w:val="both"/>
        <w:rPr>
          <w:rFonts w:ascii="Times New Roman" w:eastAsia="TimesNewRomanPSMT" w:hAnsi="Times New Roman"/>
          <w:sz w:val="26"/>
          <w:szCs w:val="26"/>
        </w:rPr>
      </w:pPr>
      <w:r w:rsidRPr="005319E2">
        <w:rPr>
          <w:rFonts w:ascii="Times New Roman" w:hAnsi="Times New Roman"/>
          <w:sz w:val="26"/>
          <w:szCs w:val="26"/>
        </w:rPr>
        <w:t>Принятие мер по повышению надежности электроснабжения тех</w:t>
      </w:r>
      <w:r w:rsidRPr="007E3800">
        <w:rPr>
          <w:rFonts w:ascii="Times New Roman" w:hAnsi="Times New Roman"/>
          <w:sz w:val="26"/>
          <w:szCs w:val="26"/>
        </w:rPr>
        <w:t xml:space="preserve"> объектов, для которых перерыв в электроснабжении грозит серьезными последствиями.</w:t>
      </w:r>
    </w:p>
    <w:p w:rsidR="00363F55" w:rsidRPr="005319E2" w:rsidRDefault="00363F55" w:rsidP="002C6DF8">
      <w:pPr>
        <w:pStyle w:val="afd"/>
        <w:numPr>
          <w:ilvl w:val="0"/>
          <w:numId w:val="24"/>
        </w:numPr>
        <w:tabs>
          <w:tab w:val="left" w:pos="709"/>
        </w:tabs>
        <w:spacing w:before="120" w:after="120" w:line="240" w:lineRule="auto"/>
        <w:ind w:left="714" w:hanging="357"/>
        <w:contextualSpacing w:val="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газоснабжения</w:t>
      </w:r>
    </w:p>
    <w:p w:rsidR="00363F55" w:rsidRPr="005319E2" w:rsidRDefault="00363F55" w:rsidP="0009184D">
      <w:pPr>
        <w:tabs>
          <w:tab w:val="left" w:pos="709"/>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Основными целевыми индикаторами </w:t>
      </w:r>
      <w:proofErr w:type="gramStart"/>
      <w:r w:rsidRPr="005319E2">
        <w:rPr>
          <w:rFonts w:ascii="Times New Roman" w:eastAsia="TimesNewRomanPSMT" w:hAnsi="Times New Roman"/>
          <w:sz w:val="26"/>
          <w:szCs w:val="26"/>
        </w:rPr>
        <w:t>реализации мероприятий программы комплексного развития системы газоснабжения потребителей</w:t>
      </w:r>
      <w:proofErr w:type="gramEnd"/>
      <w:r w:rsidRPr="005319E2">
        <w:rPr>
          <w:rFonts w:ascii="Times New Roman" w:eastAsia="TimesNewRomanPSMT" w:hAnsi="Times New Roman"/>
          <w:sz w:val="26"/>
          <w:szCs w:val="26"/>
        </w:rPr>
        <w:t xml:space="preserve">   являются:</w:t>
      </w:r>
    </w:p>
    <w:p w:rsidR="00363F55" w:rsidRPr="005319E2" w:rsidRDefault="00363F55" w:rsidP="002C6DF8">
      <w:pPr>
        <w:pStyle w:val="afd"/>
        <w:numPr>
          <w:ilvl w:val="0"/>
          <w:numId w:val="28"/>
        </w:numPr>
        <w:tabs>
          <w:tab w:val="left" w:pos="709"/>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Подключение к централизованной системе газоснабжения всего населения сельского поселения;</w:t>
      </w:r>
    </w:p>
    <w:p w:rsidR="00363F55" w:rsidRPr="005319E2" w:rsidRDefault="00363F55" w:rsidP="002C6DF8">
      <w:pPr>
        <w:pStyle w:val="afd"/>
        <w:numPr>
          <w:ilvl w:val="0"/>
          <w:numId w:val="28"/>
        </w:numPr>
        <w:tabs>
          <w:tab w:val="left" w:pos="709"/>
        </w:tabs>
        <w:spacing w:before="120" w:after="12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Мониторинг и реконструкция существующих газопроводов на территории сельсовета.</w:t>
      </w:r>
    </w:p>
    <w:p w:rsidR="00363F55" w:rsidRPr="005319E2" w:rsidRDefault="00363F55" w:rsidP="002C6DF8">
      <w:pPr>
        <w:pStyle w:val="afd"/>
        <w:numPr>
          <w:ilvl w:val="0"/>
          <w:numId w:val="24"/>
        </w:numPr>
        <w:tabs>
          <w:tab w:val="left" w:pos="709"/>
        </w:tabs>
        <w:spacing w:before="120" w:after="120" w:line="240" w:lineRule="auto"/>
        <w:ind w:left="714" w:hanging="357"/>
        <w:contextualSpacing w:val="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теплоснабжения</w:t>
      </w:r>
    </w:p>
    <w:p w:rsidR="00363F55" w:rsidRPr="005319E2" w:rsidRDefault="00363F55" w:rsidP="0009184D">
      <w:pPr>
        <w:tabs>
          <w:tab w:val="left" w:pos="709"/>
        </w:tabs>
        <w:ind w:firstLine="567"/>
        <w:rPr>
          <w:rFonts w:ascii="Times New Roman" w:hAnsi="Times New Roman"/>
          <w:sz w:val="26"/>
          <w:szCs w:val="26"/>
        </w:rPr>
      </w:pPr>
      <w:r w:rsidRPr="005319E2">
        <w:rPr>
          <w:rFonts w:ascii="Times New Roman" w:hAnsi="Times New Roman"/>
          <w:sz w:val="26"/>
          <w:szCs w:val="26"/>
        </w:rPr>
        <w:t xml:space="preserve">Основными целевыми индикаторами реализации мероприятий Программы комплексного развития в части системы теплоснабжения </w:t>
      </w:r>
    </w:p>
    <w:p w:rsidR="00363F55" w:rsidRPr="005319E2" w:rsidRDefault="00363F55" w:rsidP="0009184D">
      <w:pPr>
        <w:tabs>
          <w:tab w:val="left" w:pos="709"/>
        </w:tabs>
        <w:ind w:firstLine="0"/>
        <w:rPr>
          <w:rFonts w:ascii="Times New Roman" w:hAnsi="Times New Roman"/>
          <w:sz w:val="26"/>
          <w:szCs w:val="26"/>
        </w:rPr>
      </w:pPr>
      <w:r w:rsidRPr="005319E2">
        <w:rPr>
          <w:rFonts w:ascii="Times New Roman" w:hAnsi="Times New Roman"/>
          <w:sz w:val="26"/>
          <w:szCs w:val="26"/>
        </w:rPr>
        <w:t>потребителей поселения являются:</w:t>
      </w:r>
    </w:p>
    <w:p w:rsidR="00363F55" w:rsidRPr="005319E2" w:rsidRDefault="00363F55" w:rsidP="002C6DF8">
      <w:pPr>
        <w:pStyle w:val="afd"/>
        <w:numPr>
          <w:ilvl w:val="0"/>
          <w:numId w:val="29"/>
        </w:numPr>
        <w:tabs>
          <w:tab w:val="left" w:pos="709"/>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Применение высокоэффективных теплоизоляционных материалов энергосберегающих технологий и современных приборов учета электроэнергии, газа, тепла, воды, электроэнергии (первая очередь);</w:t>
      </w:r>
    </w:p>
    <w:p w:rsidR="00363F55" w:rsidRPr="005319E2" w:rsidRDefault="00363F55" w:rsidP="002C6DF8">
      <w:pPr>
        <w:numPr>
          <w:ilvl w:val="0"/>
          <w:numId w:val="29"/>
        </w:numPr>
        <w:tabs>
          <w:tab w:val="left" w:pos="709"/>
        </w:tabs>
        <w:spacing w:before="120" w:after="120"/>
        <w:rPr>
          <w:rFonts w:ascii="Times New Roman" w:hAnsi="Times New Roman"/>
          <w:sz w:val="26"/>
          <w:szCs w:val="26"/>
        </w:rPr>
      </w:pPr>
      <w:r w:rsidRPr="005319E2">
        <w:rPr>
          <w:rFonts w:ascii="Times New Roman" w:hAnsi="Times New Roman"/>
          <w:sz w:val="26"/>
          <w:szCs w:val="26"/>
        </w:rPr>
        <w:t>Реконструкция котельных путем установки нового котельного оборудования, систем автоматики, сигнализации, с установкой современных котлов с КПД не менее 91% и систем водоочистки (первая очередь);</w:t>
      </w:r>
    </w:p>
    <w:p w:rsidR="00363F55" w:rsidRPr="005319E2" w:rsidRDefault="00363F55" w:rsidP="002C6DF8">
      <w:pPr>
        <w:pStyle w:val="afd"/>
        <w:numPr>
          <w:ilvl w:val="0"/>
          <w:numId w:val="29"/>
        </w:numPr>
        <w:tabs>
          <w:tab w:val="left" w:pos="709"/>
        </w:tabs>
        <w:spacing w:before="120" w:after="12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Применение систем индивидуального (автономного) теплоснабжения в существующей малоэтажной застройке и в проектируемой застройке, на мелких предприятиях и общественных зданиях (весь период).</w:t>
      </w:r>
    </w:p>
    <w:p w:rsidR="00363F55" w:rsidRPr="005319E2" w:rsidRDefault="00363F55" w:rsidP="002C6DF8">
      <w:pPr>
        <w:pStyle w:val="afd"/>
        <w:numPr>
          <w:ilvl w:val="0"/>
          <w:numId w:val="24"/>
        </w:numPr>
        <w:tabs>
          <w:tab w:val="left" w:pos="709"/>
        </w:tabs>
        <w:spacing w:before="120" w:after="120" w:line="240" w:lineRule="auto"/>
        <w:ind w:left="714" w:hanging="357"/>
        <w:contextualSpacing w:val="0"/>
        <w:jc w:val="both"/>
        <w:rPr>
          <w:rFonts w:ascii="Times New Roman" w:eastAsia="TimesNewRomanPSMT" w:hAnsi="Times New Roman"/>
          <w:b/>
          <w:sz w:val="26"/>
          <w:szCs w:val="26"/>
        </w:rPr>
      </w:pPr>
      <w:r w:rsidRPr="005319E2">
        <w:rPr>
          <w:rFonts w:ascii="Times New Roman" w:eastAsia="TimesNewRomanPSMT" w:hAnsi="Times New Roman"/>
          <w:b/>
          <w:i/>
          <w:sz w:val="26"/>
          <w:szCs w:val="26"/>
        </w:rPr>
        <w:t>Система обращения с Т</w:t>
      </w:r>
      <w:r>
        <w:rPr>
          <w:rFonts w:ascii="Times New Roman" w:eastAsia="TimesNewRomanPSMT" w:hAnsi="Times New Roman"/>
          <w:b/>
          <w:i/>
          <w:sz w:val="26"/>
          <w:szCs w:val="26"/>
        </w:rPr>
        <w:t>К</w:t>
      </w:r>
      <w:r w:rsidRPr="005319E2">
        <w:rPr>
          <w:rFonts w:ascii="Times New Roman" w:eastAsia="TimesNewRomanPSMT" w:hAnsi="Times New Roman"/>
          <w:b/>
          <w:i/>
          <w:sz w:val="26"/>
          <w:szCs w:val="26"/>
        </w:rPr>
        <w:t>О</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Основными целевыми индикаторами </w:t>
      </w:r>
      <w:proofErr w:type="gramStart"/>
      <w:r w:rsidRPr="005319E2">
        <w:rPr>
          <w:rFonts w:ascii="Times New Roman" w:eastAsia="TimesNewRomanPSMT" w:hAnsi="Times New Roman"/>
          <w:sz w:val="26"/>
          <w:szCs w:val="26"/>
        </w:rPr>
        <w:t>реализации мероприятий программы комплексного развития  системы сбора</w:t>
      </w:r>
      <w:proofErr w:type="gramEnd"/>
      <w:r w:rsidRPr="005319E2">
        <w:rPr>
          <w:rFonts w:ascii="Times New Roman" w:eastAsia="TimesNewRomanPSMT" w:hAnsi="Times New Roman"/>
          <w:sz w:val="26"/>
          <w:szCs w:val="26"/>
        </w:rPr>
        <w:t xml:space="preserve"> и вывоза твердых </w:t>
      </w:r>
      <w:r>
        <w:rPr>
          <w:rFonts w:ascii="Times New Roman" w:eastAsia="TimesNewRomanPSMT" w:hAnsi="Times New Roman"/>
          <w:sz w:val="26"/>
          <w:szCs w:val="26"/>
        </w:rPr>
        <w:t>коммунальных</w:t>
      </w:r>
      <w:r w:rsidRPr="005319E2">
        <w:rPr>
          <w:rFonts w:ascii="Times New Roman" w:eastAsia="TimesNewRomanPSMT" w:hAnsi="Times New Roman"/>
          <w:sz w:val="26"/>
          <w:szCs w:val="26"/>
        </w:rPr>
        <w:t xml:space="preserve"> отходов потребителей поселения, являются:</w:t>
      </w:r>
    </w:p>
    <w:p w:rsidR="00363F55" w:rsidRPr="005319E2" w:rsidRDefault="00363F55" w:rsidP="002C6DF8">
      <w:pPr>
        <w:pStyle w:val="afd"/>
        <w:numPr>
          <w:ilvl w:val="0"/>
          <w:numId w:val="30"/>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Рекультивация территории, на которой ранее располагал</w:t>
      </w:r>
      <w:r>
        <w:rPr>
          <w:rFonts w:ascii="Times New Roman" w:eastAsia="TimesNewRomanPSMT" w:hAnsi="Times New Roman"/>
          <w:sz w:val="26"/>
          <w:szCs w:val="26"/>
        </w:rPr>
        <w:t>а</w:t>
      </w:r>
      <w:r w:rsidRPr="005319E2">
        <w:rPr>
          <w:rFonts w:ascii="Times New Roman" w:eastAsia="TimesNewRomanPSMT" w:hAnsi="Times New Roman"/>
          <w:sz w:val="26"/>
          <w:szCs w:val="26"/>
        </w:rPr>
        <w:t>сь несанкционированн</w:t>
      </w:r>
      <w:r>
        <w:rPr>
          <w:rFonts w:ascii="Times New Roman" w:eastAsia="TimesNewRomanPSMT" w:hAnsi="Times New Roman"/>
          <w:sz w:val="26"/>
          <w:szCs w:val="26"/>
        </w:rPr>
        <w:t>ая</w:t>
      </w:r>
      <w:r w:rsidRPr="005319E2">
        <w:rPr>
          <w:rFonts w:ascii="Times New Roman" w:eastAsia="TimesNewRomanPSMT" w:hAnsi="Times New Roman"/>
          <w:sz w:val="26"/>
          <w:szCs w:val="26"/>
        </w:rPr>
        <w:t xml:space="preserve"> свалк</w:t>
      </w:r>
      <w:r>
        <w:rPr>
          <w:rFonts w:ascii="Times New Roman" w:eastAsia="TimesNewRomanPSMT" w:hAnsi="Times New Roman"/>
          <w:sz w:val="26"/>
          <w:szCs w:val="26"/>
        </w:rPr>
        <w:t>а</w:t>
      </w:r>
      <w:r w:rsidRPr="005319E2">
        <w:rPr>
          <w:rFonts w:ascii="Times New Roman" w:eastAsia="TimesNewRomanPSMT" w:hAnsi="Times New Roman"/>
          <w:sz w:val="26"/>
          <w:szCs w:val="26"/>
        </w:rPr>
        <w:t>;</w:t>
      </w:r>
    </w:p>
    <w:p w:rsidR="00363F55" w:rsidRPr="005319E2" w:rsidRDefault="00363F55" w:rsidP="002C6DF8">
      <w:pPr>
        <w:pStyle w:val="afd"/>
        <w:numPr>
          <w:ilvl w:val="0"/>
          <w:numId w:val="30"/>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Приобретение мусорных контейнеров и оборудование площадок для сбора мусора (твердое покрытие, ограждение);</w:t>
      </w:r>
    </w:p>
    <w:p w:rsidR="00363F55" w:rsidRPr="005319E2" w:rsidRDefault="00363F55" w:rsidP="002C6DF8">
      <w:pPr>
        <w:pStyle w:val="afd"/>
        <w:numPr>
          <w:ilvl w:val="0"/>
          <w:numId w:val="30"/>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Приобретение спецтехники, для уборки дорог в летнее и зимнее время;</w:t>
      </w:r>
    </w:p>
    <w:p w:rsidR="00363F55" w:rsidRPr="005319E2" w:rsidRDefault="00363F55" w:rsidP="002C6DF8">
      <w:pPr>
        <w:pStyle w:val="afd"/>
        <w:numPr>
          <w:ilvl w:val="0"/>
          <w:numId w:val="30"/>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hAnsi="Times New Roman"/>
          <w:sz w:val="26"/>
          <w:szCs w:val="26"/>
        </w:rPr>
        <w:t>Организация в поселении раздельного сбора мусора.</w:t>
      </w:r>
    </w:p>
    <w:p w:rsidR="00363F55" w:rsidRPr="005319E2" w:rsidRDefault="00363F55" w:rsidP="0009184D">
      <w:pPr>
        <w:tabs>
          <w:tab w:val="left" w:pos="567"/>
        </w:tabs>
        <w:spacing w:after="120"/>
        <w:rPr>
          <w:rFonts w:ascii="Times New Roman" w:eastAsia="TimesNewRomanPSMT" w:hAnsi="Times New Roman"/>
          <w:b/>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Целевые показатели перспективной обеспеченности и потребности застройки поселения, городского округа.</w:t>
      </w:r>
    </w:p>
    <w:p w:rsidR="00363F55" w:rsidRPr="005319E2" w:rsidRDefault="00363F55" w:rsidP="0009184D">
      <w:pPr>
        <w:tabs>
          <w:tab w:val="left" w:pos="567"/>
        </w:tabs>
        <w:spacing w:after="120"/>
        <w:jc w:val="center"/>
        <w:rPr>
          <w:rFonts w:ascii="Times New Roman" w:eastAsia="TimesNewRomanPSMT" w:hAnsi="Times New Roman"/>
          <w:i/>
          <w:sz w:val="26"/>
          <w:szCs w:val="26"/>
        </w:rPr>
      </w:pPr>
      <w:r w:rsidRPr="005319E2">
        <w:rPr>
          <w:rFonts w:ascii="Times New Roman" w:eastAsia="TimesNewRomanPSMT" w:hAnsi="Times New Roman"/>
          <w:i/>
          <w:sz w:val="26"/>
          <w:szCs w:val="26"/>
        </w:rPr>
        <w:t>Мероприятия по развитию системы коммунальной инфраструктуры</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Основными факторами, определяющими направления разработки </w: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 xml:space="preserve">программы комплексного развития системы коммунальной инфраструктуры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w:t>
      </w:r>
      <w:r>
        <w:rPr>
          <w:rFonts w:ascii="Times New Roman" w:eastAsia="TimesNewRomanPSMT" w:hAnsi="Times New Roman"/>
          <w:sz w:val="26"/>
          <w:szCs w:val="26"/>
        </w:rPr>
        <w:t xml:space="preserve"> сельсовет на 2017</w:t>
      </w:r>
      <w:r w:rsidRPr="005319E2">
        <w:rPr>
          <w:rFonts w:ascii="Times New Roman" w:eastAsia="TimesNewRomanPSMT" w:hAnsi="Times New Roman"/>
          <w:sz w:val="26"/>
          <w:szCs w:val="26"/>
        </w:rPr>
        <w:t>-</w:t>
      </w:r>
      <w:r>
        <w:rPr>
          <w:rFonts w:ascii="Times New Roman" w:eastAsia="TimesNewRomanPSMT" w:hAnsi="Times New Roman"/>
          <w:sz w:val="26"/>
          <w:szCs w:val="26"/>
        </w:rPr>
        <w:t>2035</w:t>
      </w:r>
      <w:r w:rsidRPr="005319E2">
        <w:rPr>
          <w:rFonts w:ascii="Times New Roman" w:eastAsia="TimesNewRomanPSMT" w:hAnsi="Times New Roman"/>
          <w:sz w:val="26"/>
          <w:szCs w:val="26"/>
        </w:rPr>
        <w:t xml:space="preserve">   гг., являются:</w:t>
      </w:r>
    </w:p>
    <w:p w:rsidR="00363F55" w:rsidRPr="005319E2" w:rsidRDefault="00363F55" w:rsidP="002C6DF8">
      <w:pPr>
        <w:pStyle w:val="afd"/>
        <w:numPr>
          <w:ilvl w:val="0"/>
          <w:numId w:val="39"/>
        </w:numPr>
        <w:tabs>
          <w:tab w:val="left" w:pos="567"/>
        </w:tabs>
        <w:spacing w:before="120"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тенденции социально-экономического развития поселения, характеризующиеся значительным увеличением численности населения, развитием рынка жилья, сфер обслуживания и промышленности до </w:t>
      </w:r>
      <w:r>
        <w:rPr>
          <w:rFonts w:ascii="Times New Roman" w:eastAsia="TimesNewRomanPSMT" w:hAnsi="Times New Roman"/>
          <w:sz w:val="26"/>
          <w:szCs w:val="26"/>
        </w:rPr>
        <w:t xml:space="preserve">2035 </w:t>
      </w:r>
      <w:r w:rsidRPr="005319E2">
        <w:rPr>
          <w:rFonts w:ascii="Times New Roman" w:eastAsia="TimesNewRomanPSMT" w:hAnsi="Times New Roman"/>
          <w:sz w:val="26"/>
          <w:szCs w:val="26"/>
        </w:rPr>
        <w:t xml:space="preserve">года с учетом комплексного инвестиционного плана; </w:t>
      </w:r>
    </w:p>
    <w:p w:rsidR="00363F55" w:rsidRPr="005319E2" w:rsidRDefault="00363F55" w:rsidP="002C6DF8">
      <w:pPr>
        <w:pStyle w:val="afd"/>
        <w:numPr>
          <w:ilvl w:val="0"/>
          <w:numId w:val="39"/>
        </w:numPr>
        <w:tabs>
          <w:tab w:val="left" w:pos="567"/>
        </w:tabs>
        <w:spacing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состояние существующей системы коммунальной инфраструктуры;</w:t>
      </w:r>
    </w:p>
    <w:p w:rsidR="00363F55" w:rsidRPr="005319E2" w:rsidRDefault="00363F55" w:rsidP="002C6DF8">
      <w:pPr>
        <w:pStyle w:val="afd"/>
        <w:numPr>
          <w:ilvl w:val="0"/>
          <w:numId w:val="39"/>
        </w:numPr>
        <w:tabs>
          <w:tab w:val="left" w:pos="567"/>
        </w:tabs>
        <w:spacing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перспективное строительство малоэтажных домов, направленное на улучшение жилищных условий граждан.</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Мероприятия программы комплексного развития систем коммунальной инфраструктуры </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 xml:space="preserve">разрабатывались исходя из целевых индикаторов, представляющих собой доступные наблюдению и измерению характеристики состояния и развития системы коммунальной инфраструктуры, условий их эксплуатации. Достижение целевых индикаторов в результате реализации программы комплексного развития характеризует будущую модель коммунального комплекса поселения.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Комплекс мероприятий по развитию системы коммунальной инфраструктуры, поселения разработан  по следующим направлениям:</w:t>
      </w:r>
    </w:p>
    <w:p w:rsidR="00363F55" w:rsidRPr="005319E2" w:rsidRDefault="00363F55" w:rsidP="002C6DF8">
      <w:pPr>
        <w:pStyle w:val="afd"/>
        <w:numPr>
          <w:ilvl w:val="0"/>
          <w:numId w:val="38"/>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строительство и модернизация оборудования, сетей организаций коммунального комплекса  в целях повышения качества товаров (услуг), улучшения экологической ситуации;</w:t>
      </w:r>
    </w:p>
    <w:p w:rsidR="00363F55" w:rsidRPr="005319E2" w:rsidRDefault="00363F55" w:rsidP="002C6DF8">
      <w:pPr>
        <w:pStyle w:val="afd"/>
        <w:numPr>
          <w:ilvl w:val="0"/>
          <w:numId w:val="38"/>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строительство и модернизация оборудования и сетей в целях подключения новых потребителей в объектах капитального строительства.</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Разработанные программные мероприятия систематизированы по степени их актуальности в решении вопросов развития системы коммунальной инфраструктуры  в сельском поселении и срокам реализации.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Сроки реализации мероприятий программы комплексного развития коммунальной инфраструктуры, определены исходя из актуальности и эффективности мероприятий (в целях повышения качества товаров (услуг), улучшения экологической ситуации) и планируемых сроков ввода объектов капитального строительства.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Мероприятия, реализуемые для подключения новых потребителей, разработаны исходя из того, что организации коммунального комплекса обеспечивают  требуемую для подключения мощность, устройство точки подключения и врезку в существующие магистральные трубопроводы, коммунальные сети до границ участка застройки. От границ участка застройки и непосредственно до объектов строительства прокладку необходимых коммуникаций осуществляет Застройщик. Точка подключения находится на границе участка застройки, что отражается в договоре на подключение. Построенные Застройщиком сети эксплуатируются Застройщиком или передаются в муниципальную собственность в установленном порядке по соглашению сторон.</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Объемы мероприятий определены </w:t>
      </w:r>
      <w:proofErr w:type="spellStart"/>
      <w:r w:rsidRPr="005319E2">
        <w:rPr>
          <w:rFonts w:ascii="Times New Roman" w:eastAsia="TimesNewRomanPSMT" w:hAnsi="Times New Roman"/>
          <w:sz w:val="26"/>
          <w:szCs w:val="26"/>
        </w:rPr>
        <w:t>усредненно</w:t>
      </w:r>
      <w:proofErr w:type="spellEnd"/>
      <w:r w:rsidRPr="005319E2">
        <w:rPr>
          <w:rFonts w:ascii="Times New Roman" w:eastAsia="TimesNewRomanPSMT" w:hAnsi="Times New Roman"/>
          <w:sz w:val="26"/>
          <w:szCs w:val="26"/>
        </w:rPr>
        <w:t xml:space="preserve">. Список мероприятий на конкретном объекте детализируется после разработки проектно-сметной документации (при необходимости после проведения энергетических обследований). </w:t>
      </w:r>
    </w:p>
    <w:p w:rsidR="00363F55" w:rsidRPr="005319E2" w:rsidRDefault="00363F55" w:rsidP="0009184D">
      <w:pPr>
        <w:tabs>
          <w:tab w:val="left" w:pos="567"/>
        </w:tabs>
        <w:rPr>
          <w:rFonts w:ascii="Times New Roman" w:eastAsia="TimesNewRomanPSMT" w:hAnsi="Times New Roman"/>
          <w:sz w:val="26"/>
          <w:szCs w:val="26"/>
        </w:rPr>
      </w:pPr>
      <w:proofErr w:type="gramStart"/>
      <w:r w:rsidRPr="005319E2">
        <w:rPr>
          <w:rFonts w:ascii="Times New Roman" w:eastAsia="TimesNewRomanPSMT" w:hAnsi="Times New Roman"/>
          <w:sz w:val="26"/>
          <w:szCs w:val="26"/>
        </w:rPr>
        <w:t>Стоимость мероприятий учитывает проектно-изыскательские работы, налоги (налог на добавленную стоимость (кроме мероприятий по новому строительству).</w:t>
      </w:r>
      <w:proofErr w:type="gramEnd"/>
    </w:p>
    <w:p w:rsidR="00363F55" w:rsidRPr="005319E2" w:rsidRDefault="00363F55" w:rsidP="0009184D">
      <w:pPr>
        <w:tabs>
          <w:tab w:val="left" w:pos="567"/>
        </w:tabs>
        <w:ind w:firstLine="0"/>
        <w:jc w:val="left"/>
        <w:rPr>
          <w:rFonts w:ascii="Times New Roman" w:eastAsia="TimesNewRomanPSMT" w:hAnsi="Times New Roman"/>
          <w:sz w:val="26"/>
          <w:szCs w:val="26"/>
        </w:rPr>
      </w:pPr>
    </w:p>
    <w:p w:rsidR="00363F55" w:rsidRPr="005319E2" w:rsidRDefault="00363F55" w:rsidP="0009184D">
      <w:pPr>
        <w:tabs>
          <w:tab w:val="left" w:pos="567"/>
        </w:tabs>
        <w:ind w:firstLine="0"/>
        <w:jc w:val="left"/>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 xml:space="preserve">Целевые показатели надежности, </w:t>
      </w:r>
      <w:proofErr w:type="spellStart"/>
      <w:r w:rsidRPr="005319E2">
        <w:rPr>
          <w:rFonts w:ascii="Times New Roman" w:eastAsia="TimesNewRomanPSMT" w:hAnsi="Times New Roman"/>
          <w:b/>
          <w:sz w:val="26"/>
          <w:szCs w:val="26"/>
        </w:rPr>
        <w:t>энергоэффективности</w:t>
      </w:r>
      <w:proofErr w:type="spellEnd"/>
      <w:r w:rsidRPr="005319E2">
        <w:rPr>
          <w:rFonts w:ascii="Times New Roman" w:eastAsia="TimesNewRomanPSMT" w:hAnsi="Times New Roman"/>
          <w:b/>
          <w:sz w:val="26"/>
          <w:szCs w:val="26"/>
        </w:rPr>
        <w:t xml:space="preserve"> и развития соответствующей системы коммунальной инфраструктуры, объектов, используемых для утилизации, обезвреживания и захоронения твердых бытовых отходов.</w:t>
      </w:r>
    </w:p>
    <w:p w:rsidR="00363F55" w:rsidRPr="005319E2" w:rsidRDefault="00363F55" w:rsidP="002C6DF8">
      <w:pPr>
        <w:pStyle w:val="afd"/>
        <w:numPr>
          <w:ilvl w:val="0"/>
          <w:numId w:val="24"/>
        </w:numPr>
        <w:tabs>
          <w:tab w:val="left" w:pos="567"/>
        </w:tabs>
        <w:jc w:val="both"/>
        <w:rPr>
          <w:rFonts w:ascii="Times New Roman" w:hAnsi="Times New Roman"/>
          <w:sz w:val="26"/>
          <w:szCs w:val="26"/>
        </w:rPr>
      </w:pPr>
      <w:r w:rsidRPr="005319E2">
        <w:rPr>
          <w:rFonts w:ascii="Times New Roman" w:hAnsi="Times New Roman"/>
          <w:b/>
          <w:i/>
          <w:sz w:val="26"/>
          <w:szCs w:val="26"/>
        </w:rPr>
        <w:t>Система водоснабжения</w:t>
      </w:r>
    </w:p>
    <w:p w:rsidR="00363F55" w:rsidRPr="005319E2" w:rsidRDefault="00363F55" w:rsidP="002C6DF8">
      <w:pPr>
        <w:pStyle w:val="afd"/>
        <w:numPr>
          <w:ilvl w:val="0"/>
          <w:numId w:val="31"/>
        </w:numPr>
        <w:tabs>
          <w:tab w:val="left" w:pos="567"/>
        </w:tabs>
        <w:spacing w:after="120"/>
        <w:ind w:left="714" w:hanging="357"/>
        <w:jc w:val="both"/>
        <w:rPr>
          <w:rStyle w:val="afff"/>
          <w:rFonts w:ascii="Times New Roman" w:hAnsi="Times New Roman"/>
          <w:b w:val="0"/>
          <w:i/>
          <w:sz w:val="26"/>
          <w:szCs w:val="26"/>
        </w:rPr>
      </w:pPr>
      <w:r w:rsidRPr="005319E2">
        <w:rPr>
          <w:rStyle w:val="afff"/>
          <w:rFonts w:ascii="Times New Roman" w:hAnsi="Times New Roman"/>
          <w:b w:val="0"/>
          <w:i/>
          <w:sz w:val="26"/>
          <w:szCs w:val="26"/>
        </w:rPr>
        <w:t>Надежность</w:t>
      </w:r>
    </w:p>
    <w:p w:rsidR="00363F55" w:rsidRDefault="00363F55" w:rsidP="0009184D">
      <w:pPr>
        <w:tabs>
          <w:tab w:val="left" w:pos="567"/>
        </w:tabs>
        <w:rPr>
          <w:rFonts w:ascii="Times New Roman" w:hAnsi="Times New Roman"/>
          <w:sz w:val="26"/>
          <w:szCs w:val="26"/>
        </w:rPr>
      </w:pPr>
      <w:r w:rsidRPr="005319E2">
        <w:rPr>
          <w:rFonts w:ascii="Times New Roman" w:hAnsi="Times New Roman"/>
          <w:sz w:val="26"/>
          <w:szCs w:val="26"/>
        </w:rPr>
        <w:t xml:space="preserve">Для целей комплексного развития систем водоснабжения главным </w:t>
      </w:r>
      <w:r>
        <w:rPr>
          <w:rFonts w:ascii="Times New Roman" w:hAnsi="Times New Roman"/>
          <w:sz w:val="26"/>
          <w:szCs w:val="26"/>
        </w:rPr>
        <w:t xml:space="preserve"> </w:t>
      </w:r>
      <w:r w:rsidRPr="005319E2">
        <w:rPr>
          <w:rFonts w:ascii="Times New Roman" w:hAnsi="Times New Roman"/>
          <w:sz w:val="26"/>
          <w:szCs w:val="26"/>
        </w:rPr>
        <w:t xml:space="preserve">критерием </w:t>
      </w:r>
    </w:p>
    <w:p w:rsidR="00363F55" w:rsidRPr="005319E2" w:rsidRDefault="00363F55" w:rsidP="0009184D">
      <w:pPr>
        <w:tabs>
          <w:tab w:val="left" w:pos="567"/>
        </w:tabs>
        <w:ind w:firstLine="0"/>
        <w:rPr>
          <w:rFonts w:ascii="Times New Roman" w:hAnsi="Times New Roman"/>
          <w:sz w:val="26"/>
          <w:szCs w:val="26"/>
        </w:rPr>
      </w:pPr>
      <w:r w:rsidRPr="005319E2">
        <w:rPr>
          <w:rFonts w:ascii="Times New Roman" w:hAnsi="Times New Roman"/>
          <w:sz w:val="26"/>
          <w:szCs w:val="26"/>
        </w:rPr>
        <w:t>эффективности выступает надежность функционирования сетей.</w:t>
      </w:r>
    </w:p>
    <w:p w:rsidR="00363F55" w:rsidRPr="005319E2" w:rsidRDefault="00363F55" w:rsidP="0009184D">
      <w:pPr>
        <w:widowControl w:val="0"/>
        <w:tabs>
          <w:tab w:val="left" w:pos="567"/>
        </w:tabs>
        <w:ind w:firstLine="709"/>
        <w:rPr>
          <w:rFonts w:ascii="Times New Roman" w:hAnsi="Times New Roman"/>
          <w:sz w:val="26"/>
          <w:szCs w:val="26"/>
        </w:rPr>
      </w:pPr>
      <w:r w:rsidRPr="005319E2">
        <w:rPr>
          <w:rFonts w:ascii="Times New Roman" w:hAnsi="Times New Roman"/>
          <w:sz w:val="26"/>
          <w:szCs w:val="26"/>
        </w:rPr>
        <w:t>Основные показателями надежности водоснабжения являются перебои в водоснабжении (часы, дни) и частота отказов в услуге водоснабжения.</w:t>
      </w:r>
    </w:p>
    <w:p w:rsidR="00363F55" w:rsidRDefault="00363F55" w:rsidP="0009184D">
      <w:pPr>
        <w:widowControl w:val="0"/>
        <w:tabs>
          <w:tab w:val="left" w:pos="0"/>
          <w:tab w:val="left" w:pos="567"/>
        </w:tabs>
        <w:rPr>
          <w:rFonts w:ascii="Times New Roman" w:hAnsi="Times New Roman"/>
          <w:sz w:val="26"/>
          <w:szCs w:val="26"/>
        </w:rPr>
      </w:pPr>
      <w:r w:rsidRPr="005319E2">
        <w:rPr>
          <w:rFonts w:ascii="Times New Roman" w:hAnsi="Times New Roman"/>
          <w:sz w:val="26"/>
          <w:szCs w:val="26"/>
        </w:rPr>
        <w:t xml:space="preserve">Параметры оценки надежности </w:t>
      </w:r>
      <w:r>
        <w:rPr>
          <w:rFonts w:ascii="Times New Roman" w:hAnsi="Times New Roman"/>
          <w:sz w:val="26"/>
          <w:szCs w:val="26"/>
        </w:rPr>
        <w:t xml:space="preserve"> </w:t>
      </w:r>
      <w:r w:rsidRPr="005319E2">
        <w:rPr>
          <w:rFonts w:ascii="Times New Roman" w:hAnsi="Times New Roman"/>
          <w:sz w:val="26"/>
          <w:szCs w:val="26"/>
        </w:rPr>
        <w:t>предоставляемых услуг водоснабжения представлены в таблице ниже.</w:t>
      </w:r>
    </w:p>
    <w:p w:rsidR="00792969" w:rsidRDefault="00792969" w:rsidP="0009184D">
      <w:pPr>
        <w:widowControl w:val="0"/>
        <w:tabs>
          <w:tab w:val="left" w:pos="0"/>
          <w:tab w:val="left" w:pos="567"/>
        </w:tabs>
        <w:rPr>
          <w:rFonts w:ascii="Times New Roman" w:hAnsi="Times New Roman"/>
          <w:sz w:val="26"/>
          <w:szCs w:val="26"/>
        </w:rPr>
      </w:pPr>
    </w:p>
    <w:p w:rsidR="00792969" w:rsidRPr="005319E2" w:rsidRDefault="00792969" w:rsidP="0009184D">
      <w:pPr>
        <w:widowControl w:val="0"/>
        <w:tabs>
          <w:tab w:val="left" w:pos="0"/>
          <w:tab w:val="left" w:pos="567"/>
        </w:tabs>
        <w:rPr>
          <w:rFonts w:ascii="Times New Roman" w:hAnsi="Times New Roman"/>
          <w:sz w:val="26"/>
          <w:szCs w:val="26"/>
        </w:rPr>
      </w:pPr>
    </w:p>
    <w:p w:rsidR="00363F55" w:rsidRPr="005319E2" w:rsidRDefault="00363F55" w:rsidP="0009184D">
      <w:pPr>
        <w:widowControl w:val="0"/>
        <w:tabs>
          <w:tab w:val="left" w:pos="567"/>
        </w:tabs>
        <w:spacing w:before="120" w:after="120"/>
        <w:rPr>
          <w:rFonts w:ascii="Times New Roman" w:hAnsi="Times New Roman"/>
          <w:i/>
          <w:sz w:val="26"/>
          <w:szCs w:val="26"/>
        </w:rPr>
      </w:pPr>
      <w:r w:rsidRPr="005319E2">
        <w:rPr>
          <w:rFonts w:ascii="Times New Roman" w:hAnsi="Times New Roman"/>
          <w:i/>
          <w:sz w:val="26"/>
          <w:szCs w:val="26"/>
        </w:rPr>
        <w:t>Таблица: Параметры оценки надежности предоставляемых услуг водоснабжения.</w:t>
      </w:r>
    </w:p>
    <w:tbl>
      <w:tblPr>
        <w:tblW w:w="10632"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985"/>
        <w:gridCol w:w="2552"/>
        <w:gridCol w:w="2977"/>
        <w:gridCol w:w="1559"/>
        <w:gridCol w:w="1559"/>
      </w:tblGrid>
      <w:tr w:rsidR="00363F55" w:rsidRPr="009F7F2F" w:rsidTr="00975731">
        <w:trPr>
          <w:tblHeader/>
        </w:trPr>
        <w:tc>
          <w:tcPr>
            <w:tcW w:w="1985" w:type="dxa"/>
            <w:vMerge w:val="restart"/>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r w:rsidRPr="009F7F2F">
              <w:rPr>
                <w:rFonts w:ascii="Times New Roman" w:hAnsi="Times New Roman"/>
                <w:sz w:val="22"/>
                <w:szCs w:val="22"/>
              </w:rPr>
              <w:t>Нормативные параметры надежности</w:t>
            </w:r>
          </w:p>
        </w:tc>
        <w:tc>
          <w:tcPr>
            <w:tcW w:w="2552" w:type="dxa"/>
            <w:vMerge w:val="restart"/>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r w:rsidRPr="009F7F2F">
              <w:rPr>
                <w:rFonts w:ascii="Times New Roman" w:hAnsi="Times New Roman"/>
                <w:sz w:val="22"/>
                <w:szCs w:val="22"/>
              </w:rPr>
              <w:t>Допустимый период и показатели нарушения (снижения) параметров надежности</w:t>
            </w:r>
          </w:p>
        </w:tc>
        <w:tc>
          <w:tcPr>
            <w:tcW w:w="2977" w:type="dxa"/>
            <w:vMerge w:val="restart"/>
            <w:shd w:val="clear" w:color="auto" w:fill="E5B8B7"/>
            <w:vAlign w:val="center"/>
          </w:tcPr>
          <w:p w:rsidR="00363F55" w:rsidRPr="009F7F2F" w:rsidRDefault="00363F55" w:rsidP="0009184D">
            <w:pPr>
              <w:widowControl w:val="0"/>
              <w:tabs>
                <w:tab w:val="left" w:pos="567"/>
              </w:tabs>
              <w:ind w:left="-76" w:right="-108" w:firstLine="0"/>
              <w:jc w:val="center"/>
              <w:rPr>
                <w:rFonts w:ascii="Times New Roman" w:hAnsi="Times New Roman"/>
                <w:szCs w:val="22"/>
              </w:rPr>
            </w:pPr>
            <w:r w:rsidRPr="009F7F2F">
              <w:rPr>
                <w:rFonts w:ascii="Times New Roman" w:hAnsi="Times New Roman"/>
                <w:sz w:val="22"/>
                <w:szCs w:val="22"/>
              </w:rPr>
              <w:t>Учетный период (величина) снижения оплаты за нарушение параметров</w:t>
            </w:r>
          </w:p>
        </w:tc>
        <w:tc>
          <w:tcPr>
            <w:tcW w:w="3118" w:type="dxa"/>
            <w:gridSpan w:val="2"/>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r w:rsidRPr="009F7F2F">
              <w:rPr>
                <w:rFonts w:ascii="Times New Roman" w:hAnsi="Times New Roman"/>
                <w:sz w:val="22"/>
                <w:szCs w:val="22"/>
              </w:rPr>
              <w:t>Условия расчета</w:t>
            </w:r>
          </w:p>
        </w:tc>
      </w:tr>
      <w:tr w:rsidR="00363F55" w:rsidRPr="009F7F2F" w:rsidTr="00975731">
        <w:trPr>
          <w:trHeight w:val="648"/>
          <w:tblHeader/>
        </w:trPr>
        <w:tc>
          <w:tcPr>
            <w:tcW w:w="1985" w:type="dxa"/>
            <w:vMerge/>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p>
        </w:tc>
        <w:tc>
          <w:tcPr>
            <w:tcW w:w="2552" w:type="dxa"/>
            <w:vMerge/>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p>
        </w:tc>
        <w:tc>
          <w:tcPr>
            <w:tcW w:w="2977" w:type="dxa"/>
            <w:vMerge/>
            <w:shd w:val="clear" w:color="auto" w:fill="E5B8B7"/>
            <w:vAlign w:val="center"/>
          </w:tcPr>
          <w:p w:rsidR="00363F55" w:rsidRPr="009F7F2F" w:rsidRDefault="00363F55" w:rsidP="0009184D">
            <w:pPr>
              <w:widowControl w:val="0"/>
              <w:tabs>
                <w:tab w:val="left" w:pos="567"/>
              </w:tabs>
              <w:ind w:left="-76" w:right="-108" w:firstLine="0"/>
              <w:jc w:val="center"/>
              <w:rPr>
                <w:rFonts w:ascii="Times New Roman" w:hAnsi="Times New Roman"/>
                <w:szCs w:val="22"/>
              </w:rPr>
            </w:pPr>
          </w:p>
        </w:tc>
        <w:tc>
          <w:tcPr>
            <w:tcW w:w="1559" w:type="dxa"/>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r w:rsidRPr="009F7F2F">
              <w:rPr>
                <w:rFonts w:ascii="Times New Roman" w:hAnsi="Times New Roman"/>
                <w:sz w:val="22"/>
                <w:szCs w:val="22"/>
              </w:rPr>
              <w:t>При наличии приборов учета</w:t>
            </w:r>
          </w:p>
        </w:tc>
        <w:tc>
          <w:tcPr>
            <w:tcW w:w="1559" w:type="dxa"/>
            <w:shd w:val="clear" w:color="auto" w:fill="E5B8B7"/>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r w:rsidRPr="009F7F2F">
              <w:rPr>
                <w:rFonts w:ascii="Times New Roman" w:hAnsi="Times New Roman"/>
                <w:sz w:val="22"/>
                <w:szCs w:val="22"/>
              </w:rPr>
              <w:t>При отсутствии приборов учета</w:t>
            </w:r>
          </w:p>
        </w:tc>
      </w:tr>
      <w:tr w:rsidR="00363F55" w:rsidRPr="009F7F2F" w:rsidTr="00975731">
        <w:trPr>
          <w:trHeight w:val="1026"/>
        </w:trPr>
        <w:tc>
          <w:tcPr>
            <w:tcW w:w="1985" w:type="dxa"/>
            <w:vAlign w:val="center"/>
          </w:tcPr>
          <w:p w:rsidR="00363F55" w:rsidRPr="009F7F2F" w:rsidRDefault="00363F55" w:rsidP="0009184D">
            <w:pPr>
              <w:widowControl w:val="0"/>
              <w:tabs>
                <w:tab w:val="left" w:pos="567"/>
              </w:tabs>
              <w:ind w:left="-108" w:right="-108" w:firstLine="0"/>
              <w:jc w:val="center"/>
              <w:rPr>
                <w:rFonts w:ascii="Times New Roman" w:hAnsi="Times New Roman"/>
                <w:szCs w:val="22"/>
              </w:rPr>
            </w:pPr>
            <w:r w:rsidRPr="009F7F2F">
              <w:rPr>
                <w:rFonts w:ascii="Times New Roman" w:hAnsi="Times New Roman"/>
                <w:sz w:val="22"/>
                <w:szCs w:val="22"/>
              </w:rPr>
              <w:t>Количество аварий и повреждений на 1 км сети в год</w:t>
            </w:r>
          </w:p>
        </w:tc>
        <w:tc>
          <w:tcPr>
            <w:tcW w:w="2552" w:type="dxa"/>
            <w:vAlign w:val="center"/>
          </w:tcPr>
          <w:p w:rsidR="00363F55" w:rsidRPr="009F7F2F" w:rsidRDefault="00363F55" w:rsidP="0009184D">
            <w:pPr>
              <w:widowControl w:val="0"/>
              <w:tabs>
                <w:tab w:val="left" w:pos="567"/>
              </w:tabs>
              <w:ind w:left="-108" w:right="-108" w:firstLine="0"/>
              <w:jc w:val="center"/>
              <w:rPr>
                <w:rFonts w:ascii="Times New Roman" w:hAnsi="Times New Roman"/>
                <w:szCs w:val="22"/>
              </w:rPr>
            </w:pPr>
            <w:r w:rsidRPr="009F7F2F">
              <w:rPr>
                <w:rFonts w:ascii="Times New Roman" w:hAnsi="Times New Roman"/>
                <w:sz w:val="22"/>
                <w:szCs w:val="22"/>
              </w:rPr>
              <w:t>а) не более 8 часов в течение одного месяца</w:t>
            </w:r>
          </w:p>
          <w:p w:rsidR="00363F55" w:rsidRPr="009F7F2F" w:rsidRDefault="00363F55" w:rsidP="0009184D">
            <w:pPr>
              <w:widowControl w:val="0"/>
              <w:tabs>
                <w:tab w:val="left" w:pos="567"/>
              </w:tabs>
              <w:ind w:left="-108" w:right="-108" w:firstLine="0"/>
              <w:jc w:val="center"/>
              <w:rPr>
                <w:rFonts w:ascii="Times New Roman" w:hAnsi="Times New Roman"/>
                <w:szCs w:val="22"/>
              </w:rPr>
            </w:pPr>
            <w:r w:rsidRPr="009F7F2F">
              <w:rPr>
                <w:rFonts w:ascii="Times New Roman" w:hAnsi="Times New Roman"/>
                <w:sz w:val="22"/>
                <w:szCs w:val="22"/>
              </w:rPr>
              <w:t>б) при аварии – не более 4 часов</w:t>
            </w:r>
          </w:p>
        </w:tc>
        <w:tc>
          <w:tcPr>
            <w:tcW w:w="2977" w:type="dxa"/>
            <w:vAlign w:val="center"/>
          </w:tcPr>
          <w:p w:rsidR="00363F55" w:rsidRPr="009F7F2F" w:rsidRDefault="00363F55" w:rsidP="0009184D">
            <w:pPr>
              <w:widowControl w:val="0"/>
              <w:tabs>
                <w:tab w:val="left" w:pos="567"/>
              </w:tabs>
              <w:ind w:left="-74" w:right="-108" w:firstLine="0"/>
              <w:jc w:val="center"/>
              <w:rPr>
                <w:rFonts w:ascii="Times New Roman" w:hAnsi="Times New Roman"/>
                <w:szCs w:val="22"/>
              </w:rPr>
            </w:pPr>
            <w:r w:rsidRPr="009F7F2F">
              <w:rPr>
                <w:rFonts w:ascii="Times New Roman" w:hAnsi="Times New Roman"/>
                <w:sz w:val="22"/>
                <w:szCs w:val="22"/>
              </w:rPr>
              <w:t>За каждый час, превышающий (суммарно)</w:t>
            </w:r>
            <w:r>
              <w:rPr>
                <w:rFonts w:ascii="Times New Roman" w:hAnsi="Times New Roman"/>
                <w:sz w:val="22"/>
                <w:szCs w:val="22"/>
              </w:rPr>
              <w:t xml:space="preserve"> допустимый период нарушения</w:t>
            </w:r>
            <w:r w:rsidRPr="009F7F2F">
              <w:rPr>
                <w:rFonts w:ascii="Times New Roman" w:hAnsi="Times New Roman"/>
                <w:sz w:val="22"/>
                <w:szCs w:val="22"/>
              </w:rPr>
              <w:t xml:space="preserve"> за расчетный период</w:t>
            </w:r>
          </w:p>
        </w:tc>
        <w:tc>
          <w:tcPr>
            <w:tcW w:w="1559" w:type="dxa"/>
            <w:vAlign w:val="center"/>
          </w:tcPr>
          <w:p w:rsidR="00363F55" w:rsidRPr="009F7F2F" w:rsidRDefault="00363F55" w:rsidP="0009184D">
            <w:pPr>
              <w:widowControl w:val="0"/>
              <w:tabs>
                <w:tab w:val="left" w:pos="567"/>
              </w:tabs>
              <w:ind w:left="-180" w:right="-108" w:firstLine="0"/>
              <w:jc w:val="center"/>
              <w:rPr>
                <w:rFonts w:ascii="Times New Roman" w:hAnsi="Times New Roman"/>
                <w:szCs w:val="22"/>
              </w:rPr>
            </w:pPr>
            <w:r w:rsidRPr="009F7F2F">
              <w:rPr>
                <w:rFonts w:ascii="Times New Roman" w:hAnsi="Times New Roman"/>
                <w:sz w:val="22"/>
                <w:szCs w:val="22"/>
              </w:rPr>
              <w:t>По показаниям приборов учета</w:t>
            </w:r>
          </w:p>
        </w:tc>
        <w:tc>
          <w:tcPr>
            <w:tcW w:w="1559" w:type="dxa"/>
            <w:vAlign w:val="center"/>
          </w:tcPr>
          <w:p w:rsidR="00363F55" w:rsidRPr="009F7F2F" w:rsidRDefault="00363F55" w:rsidP="0009184D">
            <w:pPr>
              <w:widowControl w:val="0"/>
              <w:tabs>
                <w:tab w:val="left" w:pos="567"/>
              </w:tabs>
              <w:ind w:left="-108" w:right="-108" w:firstLine="0"/>
              <w:jc w:val="center"/>
              <w:rPr>
                <w:rFonts w:ascii="Times New Roman" w:hAnsi="Times New Roman"/>
                <w:szCs w:val="22"/>
              </w:rPr>
            </w:pPr>
            <w:r w:rsidRPr="009F7F2F">
              <w:rPr>
                <w:rFonts w:ascii="Times New Roman" w:hAnsi="Times New Roman"/>
                <w:sz w:val="22"/>
                <w:szCs w:val="22"/>
              </w:rPr>
              <w:t>С 1 человека по установленному нормативу</w:t>
            </w:r>
          </w:p>
        </w:tc>
      </w:tr>
    </w:tbl>
    <w:p w:rsidR="00363F55" w:rsidRPr="005319E2" w:rsidRDefault="00363F55" w:rsidP="002C6DF8">
      <w:pPr>
        <w:pStyle w:val="afd"/>
        <w:numPr>
          <w:ilvl w:val="0"/>
          <w:numId w:val="31"/>
        </w:numPr>
        <w:tabs>
          <w:tab w:val="left" w:pos="567"/>
        </w:tabs>
        <w:spacing w:before="120" w:after="120"/>
        <w:jc w:val="both"/>
        <w:rPr>
          <w:rFonts w:ascii="Times New Roman" w:hAnsi="Times New Roman"/>
          <w:sz w:val="26"/>
          <w:szCs w:val="26"/>
        </w:rPr>
      </w:pPr>
      <w:proofErr w:type="spellStart"/>
      <w:r w:rsidRPr="005319E2">
        <w:rPr>
          <w:rFonts w:ascii="Times New Roman" w:hAnsi="Times New Roman"/>
          <w:i/>
          <w:sz w:val="26"/>
          <w:szCs w:val="26"/>
        </w:rPr>
        <w:t>Энергоэффективность</w:t>
      </w:r>
      <w:proofErr w:type="spellEnd"/>
    </w:p>
    <w:p w:rsidR="00363F55" w:rsidRPr="005319E2" w:rsidRDefault="00363F55" w:rsidP="0009184D">
      <w:pPr>
        <w:tabs>
          <w:tab w:val="left" w:pos="567"/>
        </w:tabs>
        <w:rPr>
          <w:rFonts w:ascii="Times New Roman" w:hAnsi="Times New Roman"/>
          <w:bCs/>
          <w:sz w:val="26"/>
          <w:szCs w:val="26"/>
        </w:rPr>
      </w:pPr>
      <w:proofErr w:type="spellStart"/>
      <w:r w:rsidRPr="005319E2">
        <w:rPr>
          <w:rFonts w:ascii="Times New Roman" w:hAnsi="Times New Roman"/>
          <w:sz w:val="26"/>
          <w:szCs w:val="26"/>
        </w:rPr>
        <w:t>Энергоэффективность</w:t>
      </w:r>
      <w:proofErr w:type="spellEnd"/>
      <w:r w:rsidRPr="005319E2">
        <w:rPr>
          <w:rFonts w:ascii="Times New Roman" w:hAnsi="Times New Roman"/>
          <w:sz w:val="26"/>
          <w:szCs w:val="26"/>
        </w:rPr>
        <w:t xml:space="preserve"> централизованного водоснабжения – социально и экономически оправданная </w:t>
      </w:r>
      <w:r w:rsidRPr="005319E2">
        <w:rPr>
          <w:rStyle w:val="afff"/>
          <w:rFonts w:ascii="Times New Roman" w:hAnsi="Times New Roman"/>
          <w:b w:val="0"/>
          <w:bCs/>
          <w:sz w:val="26"/>
          <w:szCs w:val="26"/>
        </w:rPr>
        <w:t xml:space="preserve">эффективность энергосбережения в сфере питьевого </w:t>
      </w:r>
      <w:r w:rsidRPr="005319E2">
        <w:rPr>
          <w:rFonts w:ascii="Times New Roman" w:hAnsi="Times New Roman"/>
          <w:bCs/>
          <w:sz w:val="26"/>
          <w:szCs w:val="26"/>
        </w:rPr>
        <w:t>водоснабжения (</w:t>
      </w:r>
      <w:r w:rsidRPr="005319E2">
        <w:rPr>
          <w:rFonts w:ascii="Times New Roman" w:hAnsi="Times New Roman"/>
          <w:sz w:val="26"/>
          <w:szCs w:val="26"/>
        </w:rPr>
        <w:t>при существующем уровне развития техники и технологии и соблюдении требований к охране окружающей среды</w:t>
      </w:r>
      <w:r w:rsidRPr="005319E2">
        <w:rPr>
          <w:rFonts w:ascii="Times New Roman" w:hAnsi="Times New Roman"/>
          <w:bCs/>
          <w:sz w:val="26"/>
          <w:szCs w:val="26"/>
        </w:rPr>
        <w:t>).</w:t>
      </w:r>
    </w:p>
    <w:p w:rsidR="00363F55" w:rsidRPr="005319E2" w:rsidRDefault="00363F55" w:rsidP="0009184D">
      <w:pPr>
        <w:tabs>
          <w:tab w:val="left" w:pos="567"/>
        </w:tabs>
        <w:rPr>
          <w:rFonts w:ascii="Times New Roman" w:hAnsi="Times New Roman"/>
          <w:bCs/>
          <w:sz w:val="26"/>
          <w:szCs w:val="26"/>
        </w:rPr>
      </w:pPr>
      <w:r w:rsidRPr="005319E2">
        <w:rPr>
          <w:rStyle w:val="afff"/>
          <w:rFonts w:ascii="Times New Roman" w:hAnsi="Times New Roman"/>
          <w:b w:val="0"/>
          <w:bCs/>
          <w:sz w:val="26"/>
          <w:szCs w:val="26"/>
        </w:rPr>
        <w:t xml:space="preserve">В социальном разрезе – гарантированное удовлетворение населения и других потребителей водой нормативного качества по приемлемым для общества ценам (тарифам). В экономическом аспекте – снижение общих затрат на покупку электроэнергии, достигается за счет </w:t>
      </w:r>
      <w:r w:rsidRPr="005319E2">
        <w:rPr>
          <w:rFonts w:ascii="Times New Roman" w:hAnsi="Times New Roman"/>
          <w:bCs/>
          <w:sz w:val="26"/>
          <w:szCs w:val="26"/>
        </w:rPr>
        <w:t xml:space="preserve">уменьшения использования населением воды как материального ресурса (с доведением его до уровня развитых европейских стран), а также внедрения </w:t>
      </w:r>
    </w:p>
    <w:p w:rsidR="00363F55" w:rsidRPr="005319E2" w:rsidRDefault="00363F55" w:rsidP="0009184D">
      <w:pPr>
        <w:tabs>
          <w:tab w:val="left" w:pos="567"/>
        </w:tabs>
        <w:ind w:firstLine="0"/>
        <w:rPr>
          <w:rFonts w:ascii="Times New Roman" w:hAnsi="Times New Roman"/>
          <w:sz w:val="26"/>
          <w:szCs w:val="26"/>
        </w:rPr>
      </w:pPr>
      <w:r w:rsidRPr="005319E2">
        <w:rPr>
          <w:rFonts w:ascii="Times New Roman" w:hAnsi="Times New Roman"/>
          <w:bCs/>
          <w:sz w:val="26"/>
          <w:szCs w:val="26"/>
        </w:rPr>
        <w:t xml:space="preserve">энергосберегающих технологий и оборудования </w:t>
      </w:r>
      <w:r w:rsidRPr="005319E2">
        <w:rPr>
          <w:rFonts w:ascii="Times New Roman" w:hAnsi="Times New Roman"/>
          <w:sz w:val="26"/>
          <w:szCs w:val="26"/>
        </w:rPr>
        <w:t>на объектах водоснабжения</w:t>
      </w:r>
      <w:r w:rsidRPr="005319E2">
        <w:rPr>
          <w:rFonts w:ascii="Times New Roman" w:hAnsi="Times New Roman"/>
          <w:bCs/>
          <w:sz w:val="26"/>
          <w:szCs w:val="26"/>
        </w:rPr>
        <w:t>.</w:t>
      </w:r>
    </w:p>
    <w:p w:rsidR="00363F55" w:rsidRPr="005319E2" w:rsidRDefault="00363F55" w:rsidP="0009184D">
      <w:pPr>
        <w:tabs>
          <w:tab w:val="left" w:pos="567"/>
        </w:tabs>
        <w:rPr>
          <w:rFonts w:ascii="Times New Roman" w:hAnsi="Times New Roman"/>
          <w:sz w:val="26"/>
          <w:szCs w:val="26"/>
        </w:rPr>
      </w:pPr>
      <w:r w:rsidRPr="005319E2">
        <w:rPr>
          <w:rFonts w:ascii="Times New Roman" w:hAnsi="Times New Roman"/>
          <w:sz w:val="26"/>
          <w:szCs w:val="26"/>
        </w:rPr>
        <w:t>Повышение эффективности использования электроэнергии можно рассматривать как выявление и реализацию мер и инструментов с целью наиболее полного представления услуг водоснабжения при наименьших затратах на необходимую энергию. Однако это не исключает одновременной реализации стратегического направления – уменьшения потребления воды населением во взаимосвязанных различных комбинациях прямой экономии воды и электроэнергии.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Эффективность мероприятий, направленных на экономию водных ресурсов, и мероприятий, направленных на экономию энергоресурсов, в значительной степени повышается при их совместном планировании. Например, снижение утечек обеспечивает экономию воды и уменьшение потерь давления, что позволяет сэкономить энергию благодаря снижению мощности, потребляемой насосами для перекачивания воды. Замена одного насоса другим, более эффективным, приводит к экономии энергии. Таким образом, снижение потерь давления из-за утечек позволит произвести замену существующих насосов насосами меньшей мощности, что обеспечит дополнительную экономию энергии и денежных средств.</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К стимулам, побуждающим повышать эффективность работы систем водоснабжения, относятся снижение затрат, обеспечение безопасности и надежности </w:t>
      </w:r>
      <w:proofErr w:type="spellStart"/>
      <w:r w:rsidRPr="005319E2">
        <w:rPr>
          <w:rFonts w:ascii="Times New Roman" w:eastAsia="TimesNewRomanPSMT" w:hAnsi="Times New Roman"/>
          <w:sz w:val="26"/>
          <w:szCs w:val="26"/>
        </w:rPr>
        <w:t>энерг</w:t>
      </w:r>
      <w:proofErr w:type="gramStart"/>
      <w:r w:rsidRPr="005319E2">
        <w:rPr>
          <w:rFonts w:ascii="Times New Roman" w:eastAsia="TimesNewRomanPSMT" w:hAnsi="Times New Roman"/>
          <w:sz w:val="26"/>
          <w:szCs w:val="26"/>
        </w:rPr>
        <w:t>о</w:t>
      </w:r>
      <w:proofErr w:type="spellEnd"/>
      <w:r w:rsidRPr="005319E2">
        <w:rPr>
          <w:rFonts w:ascii="Times New Roman" w:eastAsia="TimesNewRomanPSMT" w:hAnsi="Times New Roman"/>
          <w:sz w:val="26"/>
          <w:szCs w:val="26"/>
        </w:rPr>
        <w:t>-</w:t>
      </w:r>
      <w:proofErr w:type="gramEnd"/>
      <w:r w:rsidRPr="005319E2">
        <w:rPr>
          <w:rFonts w:ascii="Times New Roman" w:eastAsia="TimesNewRomanPSMT" w:hAnsi="Times New Roman"/>
          <w:sz w:val="26"/>
          <w:szCs w:val="26"/>
        </w:rPr>
        <w:t xml:space="preserve"> и водоснабжения, а также уменьшение вредного воздействия на окружающую среду. Эффективное использование энергии в водохозяйственных системах часто является наиболее экономичным способом усовершенствования работы систем водоснабжения с целью повышения качества обслуживания потребителей и, в то же время, удовлетворения растущих потребностей населения. Осуществление комплексных мероприятий по повышению эффективности водоснабжения обеспечивает снижение расходов, увеличение эксплуатационных мощностей существующих систем и повышение уровня удовлетворения нужд потребителей.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Экономия ресурсов возможна как на стадии производства и транспортирования воды, так и в процессе ее потребления, когда одновременно сберегается вода, электроэнергия и денежные средства на их покупку.</w:t>
      </w:r>
      <w:r w:rsidRPr="005319E2">
        <w:rPr>
          <w:rFonts w:ascii="Times New Roman" w:eastAsia="TimesNewRomanPSMT" w:hAnsi="Times New Roman"/>
          <w:sz w:val="26"/>
          <w:szCs w:val="26"/>
          <w:lang w:val="en-US"/>
        </w:rPr>
        <w:t> </w:t>
      </w:r>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Основными направлениями в области энергосбережения являются:</w:t>
      </w:r>
    </w:p>
    <w:p w:rsidR="00363F55" w:rsidRPr="005319E2" w:rsidRDefault="00363F55" w:rsidP="002C6DF8">
      <w:pPr>
        <w:pStyle w:val="afd"/>
        <w:numPr>
          <w:ilvl w:val="0"/>
          <w:numId w:val="37"/>
        </w:numPr>
        <w:tabs>
          <w:tab w:val="left" w:pos="567"/>
        </w:tabs>
        <w:spacing w:before="120" w:after="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внедрение и применение энергосберегающего оборудования;</w:t>
      </w:r>
    </w:p>
    <w:p w:rsidR="00363F55" w:rsidRPr="005319E2" w:rsidRDefault="00363F55" w:rsidP="002C6DF8">
      <w:pPr>
        <w:pStyle w:val="afd"/>
        <w:numPr>
          <w:ilvl w:val="0"/>
          <w:numId w:val="37"/>
        </w:numPr>
        <w:tabs>
          <w:tab w:val="left" w:pos="567"/>
        </w:tabs>
        <w:spacing w:before="120" w:after="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снижение утечек и потерь воды;</w:t>
      </w:r>
    </w:p>
    <w:p w:rsidR="00363F55" w:rsidRPr="005319E2" w:rsidRDefault="00363F55" w:rsidP="002C6DF8">
      <w:pPr>
        <w:pStyle w:val="afd"/>
        <w:numPr>
          <w:ilvl w:val="0"/>
          <w:numId w:val="37"/>
        </w:numPr>
        <w:tabs>
          <w:tab w:val="left" w:pos="567"/>
        </w:tabs>
        <w:spacing w:before="120" w:after="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снижение расхода воды на собственные нужды;</w:t>
      </w:r>
    </w:p>
    <w:p w:rsidR="00363F55" w:rsidRPr="005319E2" w:rsidRDefault="00363F55" w:rsidP="002C6DF8">
      <w:pPr>
        <w:pStyle w:val="afd"/>
        <w:numPr>
          <w:ilvl w:val="0"/>
          <w:numId w:val="37"/>
        </w:numPr>
        <w:tabs>
          <w:tab w:val="left" w:pos="567"/>
        </w:tabs>
        <w:spacing w:before="120" w:after="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установка приборов учета воды.</w:t>
      </w:r>
    </w:p>
    <w:p w:rsidR="00363F55" w:rsidRPr="005319E2" w:rsidRDefault="00363F55" w:rsidP="0009184D">
      <w:pPr>
        <w:pStyle w:val="aff5"/>
        <w:tabs>
          <w:tab w:val="left" w:pos="567"/>
        </w:tabs>
        <w:spacing w:before="120" w:beforeAutospacing="0" w:after="0"/>
        <w:ind w:firstLine="709"/>
        <w:jc w:val="both"/>
        <w:rPr>
          <w:rStyle w:val="afff"/>
          <w:b w:val="0"/>
          <w:bCs/>
          <w:sz w:val="26"/>
          <w:szCs w:val="26"/>
        </w:rPr>
      </w:pPr>
      <w:r w:rsidRPr="005319E2">
        <w:rPr>
          <w:rFonts w:eastAsia="TimesNewRomanPSMT"/>
          <w:bCs/>
          <w:sz w:val="26"/>
          <w:szCs w:val="26"/>
        </w:rPr>
        <w:t xml:space="preserve">Важным направлением в рамках энергосбережения является установка индивидуальных и коллективных (общедомовых) приборов учета воды как в существующей застройке, так и на объектах нового строительства. Реализация данного направления включает в себя принятие одним из условий ввода жилого объекта в эксплуатацию – обязательное наличие </w:t>
      </w:r>
      <w:r w:rsidRPr="005319E2">
        <w:rPr>
          <w:rStyle w:val="afff"/>
          <w:b w:val="0"/>
          <w:bCs/>
          <w:sz w:val="26"/>
          <w:szCs w:val="26"/>
        </w:rPr>
        <w:t>приборов</w:t>
      </w:r>
      <w:r>
        <w:rPr>
          <w:rStyle w:val="afff"/>
          <w:b w:val="0"/>
          <w:bCs/>
          <w:sz w:val="26"/>
          <w:szCs w:val="26"/>
        </w:rPr>
        <w:t xml:space="preserve"> </w:t>
      </w:r>
      <w:r w:rsidRPr="005319E2">
        <w:rPr>
          <w:rStyle w:val="afff"/>
          <w:b w:val="0"/>
          <w:bCs/>
          <w:sz w:val="26"/>
          <w:szCs w:val="26"/>
        </w:rPr>
        <w:t xml:space="preserve">учета, стимулирование собственников жилья к установке приборов учета. </w:t>
      </w:r>
    </w:p>
    <w:p w:rsidR="00363F55" w:rsidRPr="005319E2" w:rsidRDefault="00363F55" w:rsidP="002C6DF8">
      <w:pPr>
        <w:pStyle w:val="aff5"/>
        <w:numPr>
          <w:ilvl w:val="0"/>
          <w:numId w:val="31"/>
        </w:numPr>
        <w:tabs>
          <w:tab w:val="left" w:pos="567"/>
        </w:tabs>
        <w:spacing w:before="120" w:beforeAutospacing="0" w:after="120"/>
        <w:ind w:left="714" w:hanging="357"/>
        <w:jc w:val="both"/>
        <w:rPr>
          <w:bCs/>
          <w:sz w:val="26"/>
          <w:szCs w:val="26"/>
        </w:rPr>
      </w:pPr>
      <w:r w:rsidRPr="005319E2">
        <w:rPr>
          <w:rStyle w:val="afff"/>
          <w:b w:val="0"/>
          <w:bCs/>
          <w:i/>
          <w:sz w:val="26"/>
          <w:szCs w:val="26"/>
        </w:rPr>
        <w:t xml:space="preserve">Развитие </w:t>
      </w:r>
    </w:p>
    <w:p w:rsidR="00363F55" w:rsidRPr="005319E2" w:rsidRDefault="00363F55" w:rsidP="0009184D">
      <w:pPr>
        <w:tabs>
          <w:tab w:val="left" w:pos="567"/>
        </w:tabs>
        <w:rPr>
          <w:rFonts w:ascii="Times New Roman" w:hAnsi="Times New Roman"/>
          <w:sz w:val="26"/>
          <w:szCs w:val="26"/>
          <w:shd w:val="clear" w:color="auto" w:fill="FFFFFF"/>
        </w:rPr>
      </w:pPr>
      <w:r w:rsidRPr="005319E2">
        <w:rPr>
          <w:rFonts w:ascii="Times New Roman" w:hAnsi="Times New Roman"/>
          <w:sz w:val="26"/>
          <w:szCs w:val="26"/>
          <w:shd w:val="clear" w:color="auto" w:fill="FFFFFF"/>
        </w:rPr>
        <w:t>В целях реализации схемы водоснабжения сельского поселения</w:t>
      </w:r>
      <w:r>
        <w:rPr>
          <w:rFonts w:ascii="Times New Roman" w:hAnsi="Times New Roman"/>
          <w:sz w:val="26"/>
          <w:szCs w:val="26"/>
          <w:shd w:val="clear" w:color="auto" w:fill="FFFFFF"/>
        </w:rPr>
        <w:t xml:space="preserve"> Старотуймазинский</w:t>
      </w:r>
      <w:r w:rsidRPr="005319E2">
        <w:rPr>
          <w:rFonts w:ascii="Times New Roman" w:hAnsi="Times New Roman"/>
          <w:sz w:val="26"/>
          <w:szCs w:val="26"/>
          <w:shd w:val="clear" w:color="auto" w:fill="FFFFFF"/>
        </w:rPr>
        <w:t xml:space="preserve">  сельсовет необходимо выполнить комплекс мероприятий, </w:t>
      </w:r>
      <w:r>
        <w:rPr>
          <w:rFonts w:ascii="Times New Roman" w:hAnsi="Times New Roman"/>
          <w:sz w:val="26"/>
          <w:szCs w:val="26"/>
          <w:shd w:val="clear" w:color="auto" w:fill="FFFFFF"/>
        </w:rPr>
        <w:t xml:space="preserve"> направленных на обеспечение </w:t>
      </w:r>
      <w:r w:rsidRPr="005319E2">
        <w:rPr>
          <w:rFonts w:ascii="Times New Roman" w:hAnsi="Times New Roman"/>
          <w:sz w:val="26"/>
          <w:szCs w:val="26"/>
          <w:shd w:val="clear" w:color="auto" w:fill="FFFFFF"/>
        </w:rPr>
        <w:t xml:space="preserve">необходимого резерва мощностей источников </w:t>
      </w:r>
      <w:r>
        <w:rPr>
          <w:rFonts w:ascii="Times New Roman" w:hAnsi="Times New Roman"/>
          <w:sz w:val="26"/>
          <w:szCs w:val="26"/>
          <w:shd w:val="clear" w:color="auto" w:fill="FFFFFF"/>
        </w:rPr>
        <w:t xml:space="preserve"> </w:t>
      </w:r>
      <w:r w:rsidRPr="005319E2">
        <w:rPr>
          <w:rFonts w:ascii="Times New Roman" w:hAnsi="Times New Roman"/>
          <w:sz w:val="26"/>
          <w:szCs w:val="26"/>
          <w:shd w:val="clear" w:color="auto" w:fill="FFFFFF"/>
        </w:rPr>
        <w:t>водо</w:t>
      </w:r>
      <w:r>
        <w:rPr>
          <w:rFonts w:ascii="Times New Roman" w:hAnsi="Times New Roman"/>
          <w:sz w:val="26"/>
          <w:szCs w:val="26"/>
          <w:shd w:val="clear" w:color="auto" w:fill="FFFFFF"/>
        </w:rPr>
        <w:t xml:space="preserve">снабжения, повышение надежности </w:t>
      </w:r>
      <w:r w:rsidRPr="005319E2">
        <w:rPr>
          <w:rFonts w:ascii="Times New Roman" w:hAnsi="Times New Roman"/>
          <w:sz w:val="26"/>
          <w:szCs w:val="26"/>
          <w:shd w:val="clear" w:color="auto" w:fill="FFFFFF"/>
        </w:rPr>
        <w:t>систем</w:t>
      </w:r>
      <w:r>
        <w:rPr>
          <w:rFonts w:ascii="Times New Roman" w:hAnsi="Times New Roman"/>
          <w:sz w:val="26"/>
          <w:szCs w:val="26"/>
          <w:shd w:val="clear" w:color="auto" w:fill="FFFFFF"/>
        </w:rPr>
        <w:t xml:space="preserve"> </w:t>
      </w:r>
      <w:r w:rsidRPr="005319E2">
        <w:rPr>
          <w:rFonts w:ascii="Times New Roman" w:hAnsi="Times New Roman"/>
          <w:sz w:val="26"/>
          <w:szCs w:val="26"/>
          <w:shd w:val="clear" w:color="auto" w:fill="FFFFFF"/>
        </w:rPr>
        <w:t xml:space="preserve"> жизнеобеспечения, а так же ряд инженерно-технических мероприятий для развития объектов капитального строительства и подключения новых абонентов на территориях перспективной застройки в будущем. </w:t>
      </w:r>
    </w:p>
    <w:p w:rsidR="00363F55" w:rsidRPr="005319E2" w:rsidRDefault="00363F55" w:rsidP="0009184D">
      <w:pPr>
        <w:tabs>
          <w:tab w:val="left" w:pos="567"/>
        </w:tabs>
        <w:jc w:val="left"/>
        <w:rPr>
          <w:rFonts w:ascii="Times New Roman" w:eastAsia="TimesNewRomanPSMT" w:hAnsi="Times New Roman"/>
          <w:bCs/>
          <w:sz w:val="26"/>
          <w:szCs w:val="26"/>
        </w:rPr>
      </w:pPr>
      <w:r w:rsidRPr="005319E2">
        <w:rPr>
          <w:rFonts w:ascii="Times New Roman" w:eastAsia="TimesNewRomanPSMT" w:hAnsi="Times New Roman"/>
          <w:bCs/>
          <w:sz w:val="26"/>
          <w:szCs w:val="26"/>
        </w:rPr>
        <w:t>Модернизация системы водоснабжения предусмотрена по каждому из четырех  последовательных технологических компонентов.</w:t>
      </w:r>
    </w:p>
    <w:p w:rsidR="00363F55" w:rsidRPr="005319E2" w:rsidRDefault="00363F55" w:rsidP="0009184D">
      <w:pPr>
        <w:tabs>
          <w:tab w:val="left" w:pos="567"/>
        </w:tabs>
        <w:spacing w:before="120" w:after="120"/>
        <w:jc w:val="left"/>
        <w:rPr>
          <w:rFonts w:ascii="Times New Roman" w:eastAsia="TimesNewRomanPSMT" w:hAnsi="Times New Roman"/>
          <w:bCs/>
          <w:i/>
          <w:sz w:val="26"/>
          <w:szCs w:val="26"/>
        </w:rPr>
      </w:pPr>
      <w:r w:rsidRPr="005319E2">
        <w:rPr>
          <w:rFonts w:ascii="Times New Roman" w:eastAsia="TimesNewRomanPSMT" w:hAnsi="Times New Roman"/>
          <w:bCs/>
          <w:i/>
          <w:sz w:val="26"/>
          <w:szCs w:val="26"/>
        </w:rPr>
        <w:t>Таблица: Направления модернизации системы водоснабжения.</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1"/>
        <w:gridCol w:w="2693"/>
        <w:gridCol w:w="5386"/>
      </w:tblGrid>
      <w:tr w:rsidR="00363F55" w:rsidRPr="00B1214B" w:rsidTr="00975731">
        <w:trPr>
          <w:trHeight w:val="286"/>
        </w:trPr>
        <w:tc>
          <w:tcPr>
            <w:tcW w:w="2411" w:type="dxa"/>
            <w:shd w:val="clear" w:color="auto" w:fill="E5B8B7"/>
            <w:vAlign w:val="center"/>
          </w:tcPr>
          <w:p w:rsidR="00363F55" w:rsidRPr="00B1214B" w:rsidRDefault="00363F55" w:rsidP="0009184D">
            <w:pPr>
              <w:tabs>
                <w:tab w:val="left" w:pos="567"/>
              </w:tabs>
              <w:ind w:firstLine="0"/>
              <w:jc w:val="center"/>
              <w:rPr>
                <w:rFonts w:ascii="Times New Roman" w:eastAsia="TimesNewRomanPSMT" w:hAnsi="Times New Roman"/>
                <w:bCs/>
                <w:szCs w:val="22"/>
              </w:rPr>
            </w:pPr>
            <w:r w:rsidRPr="00B1214B">
              <w:rPr>
                <w:rFonts w:ascii="Times New Roman" w:eastAsia="TimesNewRomanPSMT" w:hAnsi="Times New Roman"/>
                <w:bCs/>
                <w:sz w:val="22"/>
                <w:szCs w:val="22"/>
              </w:rPr>
              <w:t>Технологический этап</w:t>
            </w:r>
          </w:p>
        </w:tc>
        <w:tc>
          <w:tcPr>
            <w:tcW w:w="2693" w:type="dxa"/>
            <w:shd w:val="clear" w:color="auto" w:fill="E5B8B7"/>
            <w:vAlign w:val="center"/>
          </w:tcPr>
          <w:p w:rsidR="00363F55" w:rsidRPr="00B1214B" w:rsidRDefault="00363F55" w:rsidP="0009184D">
            <w:pPr>
              <w:tabs>
                <w:tab w:val="left" w:pos="567"/>
              </w:tabs>
              <w:ind w:firstLine="0"/>
              <w:jc w:val="center"/>
              <w:rPr>
                <w:rFonts w:ascii="Times New Roman" w:eastAsia="TimesNewRomanPSMT" w:hAnsi="Times New Roman"/>
                <w:bCs/>
                <w:szCs w:val="24"/>
              </w:rPr>
            </w:pPr>
            <w:r w:rsidRPr="00B1214B">
              <w:rPr>
                <w:rFonts w:ascii="Times New Roman" w:eastAsia="TimesNewRomanPSMT" w:hAnsi="Times New Roman"/>
                <w:bCs/>
                <w:szCs w:val="24"/>
              </w:rPr>
              <w:t>Мероприятия</w:t>
            </w:r>
          </w:p>
        </w:tc>
        <w:tc>
          <w:tcPr>
            <w:tcW w:w="5386" w:type="dxa"/>
            <w:shd w:val="clear" w:color="auto" w:fill="E5B8B7"/>
            <w:vAlign w:val="center"/>
          </w:tcPr>
          <w:p w:rsidR="00363F55" w:rsidRPr="00B1214B" w:rsidRDefault="00363F55" w:rsidP="0009184D">
            <w:pPr>
              <w:tabs>
                <w:tab w:val="left" w:pos="567"/>
              </w:tabs>
              <w:ind w:firstLine="0"/>
              <w:jc w:val="center"/>
              <w:rPr>
                <w:rFonts w:ascii="Times New Roman" w:eastAsia="TimesNewRomanPSMT" w:hAnsi="Times New Roman"/>
                <w:bCs/>
                <w:szCs w:val="24"/>
              </w:rPr>
            </w:pPr>
            <w:r w:rsidRPr="00B1214B">
              <w:rPr>
                <w:rFonts w:ascii="Times New Roman" w:eastAsia="TimesNewRomanPSMT" w:hAnsi="Times New Roman"/>
                <w:bCs/>
                <w:szCs w:val="24"/>
              </w:rPr>
              <w:t>Цель мероприятий</w:t>
            </w:r>
          </w:p>
        </w:tc>
      </w:tr>
      <w:tr w:rsidR="00363F55" w:rsidRPr="00B1214B" w:rsidTr="00975731">
        <w:trPr>
          <w:trHeight w:val="551"/>
        </w:trPr>
        <w:tc>
          <w:tcPr>
            <w:tcW w:w="2411" w:type="dxa"/>
            <w:vAlign w:val="center"/>
          </w:tcPr>
          <w:p w:rsidR="00363F55" w:rsidRPr="00B1214B" w:rsidRDefault="00363F55" w:rsidP="0009184D">
            <w:pPr>
              <w:tabs>
                <w:tab w:val="left" w:pos="567"/>
              </w:tabs>
              <w:ind w:firstLine="0"/>
              <w:rPr>
                <w:rFonts w:ascii="Times New Roman" w:eastAsia="TimesNewRomanPSMT" w:hAnsi="Times New Roman"/>
                <w:szCs w:val="24"/>
              </w:rPr>
            </w:pPr>
            <w:r w:rsidRPr="00B1214B">
              <w:rPr>
                <w:rFonts w:ascii="Times New Roman" w:eastAsia="TimesNewRomanPSMT" w:hAnsi="Times New Roman"/>
                <w:bCs/>
                <w:szCs w:val="24"/>
              </w:rPr>
              <w:t>Забор питьевой воды</w:t>
            </w:r>
          </w:p>
        </w:tc>
        <w:tc>
          <w:tcPr>
            <w:tcW w:w="2693" w:type="dxa"/>
            <w:vAlign w:val="center"/>
          </w:tcPr>
          <w:p w:rsidR="00363F55" w:rsidRPr="00B1214B" w:rsidRDefault="00363F55" w:rsidP="0009184D">
            <w:pPr>
              <w:tabs>
                <w:tab w:val="left" w:pos="567"/>
              </w:tabs>
              <w:ind w:firstLine="0"/>
              <w:jc w:val="center"/>
              <w:rPr>
                <w:rFonts w:ascii="Times New Roman" w:eastAsia="TimesNewRomanPSMT" w:hAnsi="Times New Roman"/>
                <w:szCs w:val="24"/>
              </w:rPr>
            </w:pPr>
            <w:r w:rsidRPr="00B1214B">
              <w:rPr>
                <w:rFonts w:ascii="Times New Roman" w:eastAsia="TimesNewRomanPSMT" w:hAnsi="Times New Roman"/>
                <w:szCs w:val="24"/>
              </w:rPr>
              <w:t>Модернизация водозаборных сооружений</w:t>
            </w:r>
          </w:p>
        </w:tc>
        <w:tc>
          <w:tcPr>
            <w:tcW w:w="5386" w:type="dxa"/>
            <w:vAlign w:val="center"/>
          </w:tcPr>
          <w:p w:rsidR="00363F55" w:rsidRPr="00B1214B" w:rsidRDefault="00363F55" w:rsidP="0009184D">
            <w:pPr>
              <w:tabs>
                <w:tab w:val="left" w:pos="567"/>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1.Снижение износа основных фондов</w:t>
            </w:r>
          </w:p>
          <w:p w:rsidR="00363F55" w:rsidRDefault="00363F55" w:rsidP="0009184D">
            <w:pPr>
              <w:tabs>
                <w:tab w:val="left" w:pos="567"/>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2.Повышение эффективности их работы</w:t>
            </w:r>
          </w:p>
          <w:p w:rsidR="00363F55" w:rsidRPr="00B1214B" w:rsidRDefault="00363F55" w:rsidP="0009184D">
            <w:pPr>
              <w:tabs>
                <w:tab w:val="left" w:pos="567"/>
              </w:tabs>
              <w:ind w:left="-108" w:right="-102" w:firstLine="0"/>
              <w:jc w:val="left"/>
              <w:rPr>
                <w:rFonts w:ascii="Times New Roman" w:eastAsia="TimesNewRomanPSMT" w:hAnsi="Times New Roman"/>
                <w:szCs w:val="24"/>
              </w:rPr>
            </w:pPr>
            <w:r>
              <w:rPr>
                <w:rFonts w:ascii="Times New Roman" w:eastAsia="TimesNewRomanPSMT" w:hAnsi="Times New Roman"/>
                <w:szCs w:val="24"/>
              </w:rPr>
              <w:t>3.Увеличение охвата системой водоснабжения</w:t>
            </w:r>
          </w:p>
        </w:tc>
      </w:tr>
      <w:tr w:rsidR="00363F55" w:rsidRPr="00B1214B" w:rsidTr="00975731">
        <w:trPr>
          <w:trHeight w:val="766"/>
        </w:trPr>
        <w:tc>
          <w:tcPr>
            <w:tcW w:w="2411" w:type="dxa"/>
            <w:shd w:val="clear" w:color="auto" w:fill="F2DBDB"/>
            <w:vAlign w:val="center"/>
          </w:tcPr>
          <w:p w:rsidR="00363F55" w:rsidRPr="00B1214B" w:rsidRDefault="00363F55" w:rsidP="0009184D">
            <w:pPr>
              <w:tabs>
                <w:tab w:val="left" w:pos="567"/>
              </w:tabs>
              <w:ind w:firstLine="0"/>
              <w:rPr>
                <w:rFonts w:ascii="Times New Roman" w:eastAsia="TimesNewRomanPSMT" w:hAnsi="Times New Roman"/>
                <w:szCs w:val="24"/>
              </w:rPr>
            </w:pPr>
            <w:r w:rsidRPr="00B1214B">
              <w:rPr>
                <w:rFonts w:ascii="Times New Roman" w:eastAsia="TimesNewRomanPSMT" w:hAnsi="Times New Roman"/>
                <w:bCs/>
                <w:szCs w:val="24"/>
              </w:rPr>
              <w:t>Транспортировка питьевой воды</w:t>
            </w:r>
          </w:p>
        </w:tc>
        <w:tc>
          <w:tcPr>
            <w:tcW w:w="2693" w:type="dxa"/>
            <w:shd w:val="clear" w:color="auto" w:fill="F2DBDB"/>
            <w:vAlign w:val="center"/>
          </w:tcPr>
          <w:p w:rsidR="00363F55" w:rsidRPr="00B1214B" w:rsidRDefault="00363F55" w:rsidP="0009184D">
            <w:pPr>
              <w:tabs>
                <w:tab w:val="left" w:pos="567"/>
              </w:tabs>
              <w:ind w:firstLine="0"/>
              <w:jc w:val="center"/>
              <w:rPr>
                <w:rFonts w:ascii="Times New Roman" w:eastAsia="TimesNewRomanPSMT" w:hAnsi="Times New Roman"/>
                <w:szCs w:val="24"/>
              </w:rPr>
            </w:pPr>
            <w:r w:rsidRPr="00B1214B">
              <w:rPr>
                <w:rFonts w:ascii="Times New Roman" w:eastAsia="TimesNewRomanPSMT" w:hAnsi="Times New Roman"/>
                <w:szCs w:val="24"/>
              </w:rPr>
              <w:t>Модернизация водопроводно-насосных станций</w:t>
            </w:r>
          </w:p>
        </w:tc>
        <w:tc>
          <w:tcPr>
            <w:tcW w:w="5386" w:type="dxa"/>
            <w:shd w:val="clear" w:color="auto" w:fill="F2DBDB"/>
            <w:vAlign w:val="center"/>
          </w:tcPr>
          <w:p w:rsidR="00363F55" w:rsidRPr="00B1214B" w:rsidRDefault="00363F55" w:rsidP="0009184D">
            <w:pPr>
              <w:tabs>
                <w:tab w:val="left" w:pos="567"/>
                <w:tab w:val="num" w:pos="1353"/>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1.Снижение энергопотребления</w:t>
            </w:r>
          </w:p>
          <w:p w:rsidR="00363F55" w:rsidRPr="00B1214B" w:rsidRDefault="00363F55" w:rsidP="0009184D">
            <w:pPr>
              <w:tabs>
                <w:tab w:val="left" w:pos="567"/>
                <w:tab w:val="num" w:pos="1353"/>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2.Обеспечение стабильным водоснабжением высотной застройки</w:t>
            </w:r>
          </w:p>
        </w:tc>
      </w:tr>
      <w:tr w:rsidR="00363F55" w:rsidRPr="00B1214B" w:rsidTr="00975731">
        <w:trPr>
          <w:trHeight w:val="1190"/>
        </w:trPr>
        <w:tc>
          <w:tcPr>
            <w:tcW w:w="2411" w:type="dxa"/>
            <w:vAlign w:val="center"/>
          </w:tcPr>
          <w:p w:rsidR="00363F55" w:rsidRPr="00B1214B" w:rsidRDefault="00363F55" w:rsidP="0009184D">
            <w:pPr>
              <w:tabs>
                <w:tab w:val="left" w:pos="567"/>
              </w:tabs>
              <w:ind w:firstLine="0"/>
              <w:rPr>
                <w:rFonts w:ascii="Times New Roman" w:eastAsia="TimesNewRomanPSMT" w:hAnsi="Times New Roman"/>
                <w:szCs w:val="24"/>
              </w:rPr>
            </w:pPr>
            <w:r w:rsidRPr="00B1214B">
              <w:rPr>
                <w:rFonts w:ascii="Times New Roman" w:eastAsia="TimesNewRomanPSMT" w:hAnsi="Times New Roman"/>
                <w:bCs/>
                <w:szCs w:val="24"/>
              </w:rPr>
              <w:t>Распределение питьевой воды</w:t>
            </w:r>
          </w:p>
        </w:tc>
        <w:tc>
          <w:tcPr>
            <w:tcW w:w="2693" w:type="dxa"/>
            <w:vAlign w:val="center"/>
          </w:tcPr>
          <w:p w:rsidR="00363F55" w:rsidRPr="00B1214B" w:rsidRDefault="00363F55" w:rsidP="0009184D">
            <w:pPr>
              <w:tabs>
                <w:tab w:val="left" w:pos="567"/>
              </w:tabs>
              <w:ind w:firstLine="0"/>
              <w:jc w:val="center"/>
              <w:rPr>
                <w:rFonts w:ascii="Times New Roman" w:eastAsia="TimesNewRomanPSMT" w:hAnsi="Times New Roman"/>
                <w:szCs w:val="24"/>
              </w:rPr>
            </w:pPr>
            <w:r w:rsidRPr="00B1214B">
              <w:rPr>
                <w:rFonts w:ascii="Times New Roman" w:eastAsia="TimesNewRomanPSMT" w:hAnsi="Times New Roman"/>
                <w:szCs w:val="24"/>
              </w:rPr>
              <w:t>Модернизация сетей водопровода с высокой степенью износа</w:t>
            </w:r>
          </w:p>
        </w:tc>
        <w:tc>
          <w:tcPr>
            <w:tcW w:w="5386" w:type="dxa"/>
            <w:vAlign w:val="center"/>
          </w:tcPr>
          <w:p w:rsidR="00363F55" w:rsidRPr="00B1214B" w:rsidRDefault="00363F55" w:rsidP="0009184D">
            <w:pPr>
              <w:tabs>
                <w:tab w:val="left" w:pos="567"/>
                <w:tab w:val="num" w:pos="1353"/>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1.Увеличение пропускной способности, снижение потерь воды</w:t>
            </w:r>
          </w:p>
          <w:p w:rsidR="00363F55" w:rsidRPr="00B1214B" w:rsidRDefault="00363F55" w:rsidP="0009184D">
            <w:pPr>
              <w:tabs>
                <w:tab w:val="left" w:pos="567"/>
                <w:tab w:val="num" w:pos="1353"/>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2.Повышение надежности работы сети, оптимизация работы сети</w:t>
            </w:r>
          </w:p>
          <w:p w:rsidR="00363F55" w:rsidRPr="00B1214B" w:rsidRDefault="00363F55" w:rsidP="0009184D">
            <w:pPr>
              <w:tabs>
                <w:tab w:val="left" w:pos="567"/>
                <w:tab w:val="num" w:pos="1353"/>
              </w:tabs>
              <w:ind w:left="-108" w:right="-102" w:firstLine="0"/>
              <w:jc w:val="left"/>
              <w:rPr>
                <w:rFonts w:ascii="Times New Roman" w:eastAsia="TimesNewRomanPSMT" w:hAnsi="Times New Roman"/>
                <w:szCs w:val="24"/>
              </w:rPr>
            </w:pPr>
            <w:r w:rsidRPr="00B1214B">
              <w:rPr>
                <w:rFonts w:ascii="Times New Roman" w:eastAsia="TimesNewRomanPSMT" w:hAnsi="Times New Roman"/>
                <w:szCs w:val="24"/>
              </w:rPr>
              <w:t>3.Увеличение охвата системой водоснабжения</w:t>
            </w:r>
          </w:p>
        </w:tc>
      </w:tr>
      <w:tr w:rsidR="00363F55" w:rsidRPr="00B1214B" w:rsidTr="00975731">
        <w:trPr>
          <w:trHeight w:val="412"/>
        </w:trPr>
        <w:tc>
          <w:tcPr>
            <w:tcW w:w="2411" w:type="dxa"/>
            <w:shd w:val="clear" w:color="auto" w:fill="F2DBDB"/>
            <w:vAlign w:val="center"/>
          </w:tcPr>
          <w:p w:rsidR="00363F55" w:rsidRPr="00B1214B" w:rsidRDefault="00363F55" w:rsidP="0009184D">
            <w:pPr>
              <w:tabs>
                <w:tab w:val="left" w:pos="567"/>
              </w:tabs>
              <w:ind w:firstLine="0"/>
              <w:rPr>
                <w:rFonts w:ascii="Times New Roman" w:eastAsia="TimesNewRomanPSMT" w:hAnsi="Times New Roman"/>
                <w:szCs w:val="24"/>
              </w:rPr>
            </w:pPr>
            <w:r w:rsidRPr="00B1214B">
              <w:rPr>
                <w:rFonts w:ascii="Times New Roman" w:eastAsia="TimesNewRomanPSMT" w:hAnsi="Times New Roman"/>
                <w:bCs/>
                <w:szCs w:val="24"/>
              </w:rPr>
              <w:t>Потребление питьевой воды</w:t>
            </w:r>
          </w:p>
        </w:tc>
        <w:tc>
          <w:tcPr>
            <w:tcW w:w="2693" w:type="dxa"/>
            <w:shd w:val="clear" w:color="auto" w:fill="F2DBDB"/>
            <w:vAlign w:val="center"/>
          </w:tcPr>
          <w:p w:rsidR="00363F55" w:rsidRPr="00B1214B" w:rsidRDefault="00363F55" w:rsidP="0009184D">
            <w:pPr>
              <w:tabs>
                <w:tab w:val="left" w:pos="567"/>
              </w:tabs>
              <w:ind w:firstLine="0"/>
              <w:jc w:val="center"/>
              <w:rPr>
                <w:rFonts w:ascii="Times New Roman" w:eastAsia="TimesNewRomanPSMT" w:hAnsi="Times New Roman"/>
                <w:szCs w:val="24"/>
              </w:rPr>
            </w:pPr>
            <w:r>
              <w:rPr>
                <w:rFonts w:ascii="Times New Roman" w:eastAsia="TimesNewRomanPSMT" w:hAnsi="Times New Roman"/>
                <w:szCs w:val="24"/>
              </w:rPr>
              <w:t xml:space="preserve">Внедрение </w:t>
            </w:r>
            <w:r w:rsidRPr="00B1214B">
              <w:rPr>
                <w:rFonts w:ascii="Times New Roman" w:eastAsia="TimesNewRomanPSMT" w:hAnsi="Times New Roman"/>
                <w:szCs w:val="24"/>
              </w:rPr>
              <w:t>общедомового учета воды</w:t>
            </w:r>
          </w:p>
        </w:tc>
        <w:tc>
          <w:tcPr>
            <w:tcW w:w="5386" w:type="dxa"/>
            <w:shd w:val="clear" w:color="auto" w:fill="F2DBDB"/>
            <w:vAlign w:val="center"/>
          </w:tcPr>
          <w:p w:rsidR="00363F55" w:rsidRPr="00B1214B" w:rsidRDefault="00363F55" w:rsidP="0009184D">
            <w:pPr>
              <w:tabs>
                <w:tab w:val="left" w:pos="567"/>
                <w:tab w:val="num" w:pos="1353"/>
              </w:tabs>
              <w:ind w:firstLine="0"/>
              <w:jc w:val="left"/>
              <w:rPr>
                <w:rFonts w:ascii="Times New Roman" w:eastAsia="TimesNewRomanPSMT" w:hAnsi="Times New Roman"/>
                <w:szCs w:val="24"/>
              </w:rPr>
            </w:pPr>
            <w:r w:rsidRPr="00B1214B">
              <w:rPr>
                <w:rFonts w:ascii="Times New Roman" w:eastAsia="TimesNewRomanPSMT" w:hAnsi="Times New Roman"/>
                <w:szCs w:val="24"/>
              </w:rPr>
              <w:t>Снижение удельного потребления питьевой воды</w:t>
            </w:r>
          </w:p>
        </w:tc>
      </w:tr>
    </w:tbl>
    <w:p w:rsidR="00363F55" w:rsidRDefault="00363F55" w:rsidP="0009184D">
      <w:pPr>
        <w:pStyle w:val="afd"/>
        <w:tabs>
          <w:tab w:val="left" w:pos="567"/>
        </w:tabs>
        <w:jc w:val="both"/>
        <w:rPr>
          <w:rFonts w:ascii="Times New Roman" w:hAnsi="Times New Roman"/>
          <w:b/>
          <w:i/>
          <w:sz w:val="28"/>
          <w:szCs w:val="28"/>
          <w:shd w:val="clear" w:color="auto" w:fill="FFFFFF"/>
        </w:rPr>
      </w:pPr>
    </w:p>
    <w:p w:rsidR="00363F55" w:rsidRPr="005319E2" w:rsidRDefault="00363F55" w:rsidP="002C6DF8">
      <w:pPr>
        <w:pStyle w:val="afd"/>
        <w:numPr>
          <w:ilvl w:val="0"/>
          <w:numId w:val="24"/>
        </w:numPr>
        <w:tabs>
          <w:tab w:val="left" w:pos="567"/>
        </w:tabs>
        <w:jc w:val="both"/>
        <w:rPr>
          <w:rFonts w:ascii="Times New Roman" w:hAnsi="Times New Roman"/>
          <w:b/>
          <w:i/>
          <w:sz w:val="26"/>
          <w:szCs w:val="26"/>
          <w:shd w:val="clear" w:color="auto" w:fill="FFFFFF"/>
        </w:rPr>
      </w:pPr>
      <w:r w:rsidRPr="005319E2">
        <w:rPr>
          <w:rFonts w:ascii="Times New Roman" w:hAnsi="Times New Roman"/>
          <w:b/>
          <w:i/>
          <w:sz w:val="26"/>
          <w:szCs w:val="26"/>
          <w:shd w:val="clear" w:color="auto" w:fill="FFFFFF"/>
        </w:rPr>
        <w:t>Система водоотведения</w:t>
      </w:r>
    </w:p>
    <w:p w:rsidR="00363F55" w:rsidRPr="005319E2" w:rsidRDefault="00363F55" w:rsidP="002C6DF8">
      <w:pPr>
        <w:pStyle w:val="afd"/>
        <w:numPr>
          <w:ilvl w:val="0"/>
          <w:numId w:val="31"/>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i/>
          <w:sz w:val="26"/>
          <w:szCs w:val="26"/>
        </w:rPr>
        <w:t xml:space="preserve">Надежность </w:t>
      </w:r>
    </w:p>
    <w:p w:rsidR="00363F55" w:rsidRPr="005319E2" w:rsidRDefault="00363F55" w:rsidP="0009184D">
      <w:pPr>
        <w:tabs>
          <w:tab w:val="left" w:pos="567"/>
        </w:tabs>
        <w:spacing w:before="120"/>
        <w:rPr>
          <w:rFonts w:ascii="Times New Roman" w:hAnsi="Times New Roman"/>
          <w:sz w:val="26"/>
          <w:szCs w:val="26"/>
        </w:rPr>
      </w:pPr>
      <w:r w:rsidRPr="005319E2">
        <w:rPr>
          <w:rFonts w:ascii="Times New Roman" w:hAnsi="Times New Roman"/>
          <w:sz w:val="26"/>
          <w:szCs w:val="26"/>
        </w:rPr>
        <w:t xml:space="preserve">Для целей комплексного развития систем водоотведения главным критерием эффективности выступает надежность функционирования сетей </w:t>
      </w:r>
      <w:r w:rsidRPr="005319E2">
        <w:rPr>
          <w:rFonts w:ascii="Times New Roman" w:hAnsi="Times New Roman"/>
          <w:bCs/>
          <w:sz w:val="26"/>
          <w:szCs w:val="26"/>
        </w:rPr>
        <w:t>(вероятность безотказной работы, коэффициент готовности).</w:t>
      </w:r>
    </w:p>
    <w:p w:rsidR="00363F55" w:rsidRPr="005319E2" w:rsidRDefault="00363F55" w:rsidP="0009184D">
      <w:pPr>
        <w:tabs>
          <w:tab w:val="left" w:pos="0"/>
          <w:tab w:val="left" w:pos="567"/>
        </w:tabs>
        <w:ind w:firstLine="0"/>
        <w:rPr>
          <w:rFonts w:ascii="Times New Roman" w:hAnsi="Times New Roman"/>
          <w:sz w:val="26"/>
          <w:szCs w:val="26"/>
        </w:rPr>
      </w:pPr>
      <w:r w:rsidRPr="005319E2">
        <w:rPr>
          <w:rFonts w:ascii="Times New Roman" w:hAnsi="Times New Roman"/>
          <w:sz w:val="26"/>
          <w:szCs w:val="26"/>
        </w:rPr>
        <w:t>Параметры оценки надежности услуг водоотведения представлены в таблице ниже.</w:t>
      </w:r>
    </w:p>
    <w:p w:rsidR="00363F55" w:rsidRDefault="00363F55" w:rsidP="0009184D">
      <w:pPr>
        <w:tabs>
          <w:tab w:val="left" w:pos="567"/>
        </w:tabs>
        <w:spacing w:before="120" w:after="120"/>
        <w:rPr>
          <w:rFonts w:ascii="Times New Roman" w:hAnsi="Times New Roman"/>
          <w:i/>
          <w:sz w:val="26"/>
          <w:szCs w:val="26"/>
        </w:rPr>
      </w:pPr>
    </w:p>
    <w:p w:rsidR="00363F55" w:rsidRPr="005319E2" w:rsidRDefault="00363F55" w:rsidP="0009184D">
      <w:pPr>
        <w:tabs>
          <w:tab w:val="left" w:pos="567"/>
        </w:tabs>
        <w:spacing w:before="120" w:after="120"/>
        <w:rPr>
          <w:rFonts w:ascii="Times New Roman" w:hAnsi="Times New Roman"/>
          <w:i/>
          <w:sz w:val="26"/>
          <w:szCs w:val="26"/>
        </w:rPr>
      </w:pPr>
      <w:r w:rsidRPr="005319E2">
        <w:rPr>
          <w:rFonts w:ascii="Times New Roman" w:hAnsi="Times New Roman"/>
          <w:i/>
          <w:sz w:val="26"/>
          <w:szCs w:val="26"/>
        </w:rPr>
        <w:t>Таблица: Параметры оценки качества предоставляемых услуг водоотведения.</w:t>
      </w:r>
    </w:p>
    <w:tbl>
      <w:tblPr>
        <w:tblW w:w="10490"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687"/>
        <w:gridCol w:w="6803"/>
      </w:tblGrid>
      <w:tr w:rsidR="00363F55" w:rsidRPr="009B41BE" w:rsidTr="00975731">
        <w:trPr>
          <w:trHeight w:val="336"/>
        </w:trPr>
        <w:tc>
          <w:tcPr>
            <w:tcW w:w="3687" w:type="dxa"/>
            <w:vMerge w:val="restart"/>
            <w:shd w:val="clear" w:color="auto" w:fill="E5B8B7"/>
          </w:tcPr>
          <w:p w:rsidR="00363F55" w:rsidRPr="009B41BE" w:rsidRDefault="00363F55" w:rsidP="0009184D">
            <w:pPr>
              <w:tabs>
                <w:tab w:val="left" w:pos="567"/>
              </w:tabs>
              <w:ind w:firstLine="0"/>
              <w:jc w:val="center"/>
              <w:rPr>
                <w:rFonts w:ascii="Times New Roman" w:hAnsi="Times New Roman"/>
                <w:szCs w:val="24"/>
              </w:rPr>
            </w:pPr>
            <w:r w:rsidRPr="009B41BE">
              <w:rPr>
                <w:rFonts w:ascii="Times New Roman" w:hAnsi="Times New Roman"/>
                <w:szCs w:val="24"/>
              </w:rPr>
              <w:t>Нормативные параметры надежности</w:t>
            </w:r>
          </w:p>
        </w:tc>
        <w:tc>
          <w:tcPr>
            <w:tcW w:w="6803" w:type="dxa"/>
            <w:vMerge w:val="restart"/>
            <w:shd w:val="clear" w:color="auto" w:fill="E5B8B7"/>
          </w:tcPr>
          <w:p w:rsidR="00363F55" w:rsidRPr="009B41BE" w:rsidRDefault="00363F55" w:rsidP="0009184D">
            <w:pPr>
              <w:tabs>
                <w:tab w:val="left" w:pos="567"/>
              </w:tabs>
              <w:ind w:firstLine="0"/>
              <w:jc w:val="center"/>
              <w:rPr>
                <w:rFonts w:ascii="Times New Roman" w:hAnsi="Times New Roman"/>
                <w:szCs w:val="24"/>
              </w:rPr>
            </w:pPr>
            <w:r w:rsidRPr="009B41BE">
              <w:rPr>
                <w:rFonts w:ascii="Times New Roman" w:hAnsi="Times New Roman"/>
                <w:szCs w:val="24"/>
              </w:rPr>
              <w:t>Допустимый период и показатели нарушения (снижения) параметров надежности</w:t>
            </w:r>
          </w:p>
        </w:tc>
      </w:tr>
      <w:tr w:rsidR="00363F55" w:rsidRPr="009B41BE" w:rsidTr="00975731">
        <w:trPr>
          <w:trHeight w:val="276"/>
        </w:trPr>
        <w:tc>
          <w:tcPr>
            <w:tcW w:w="3687" w:type="dxa"/>
            <w:vMerge/>
            <w:shd w:val="clear" w:color="auto" w:fill="E5B8B7"/>
          </w:tcPr>
          <w:p w:rsidR="00363F55" w:rsidRPr="009B41BE" w:rsidRDefault="00363F55" w:rsidP="0009184D">
            <w:pPr>
              <w:tabs>
                <w:tab w:val="left" w:pos="567"/>
              </w:tabs>
              <w:ind w:firstLine="0"/>
              <w:jc w:val="center"/>
              <w:rPr>
                <w:rFonts w:ascii="Times New Roman" w:hAnsi="Times New Roman"/>
                <w:szCs w:val="24"/>
              </w:rPr>
            </w:pPr>
          </w:p>
        </w:tc>
        <w:tc>
          <w:tcPr>
            <w:tcW w:w="6803" w:type="dxa"/>
            <w:vMerge/>
            <w:shd w:val="clear" w:color="auto" w:fill="E5B8B7"/>
          </w:tcPr>
          <w:p w:rsidR="00363F55" w:rsidRPr="009B41BE" w:rsidRDefault="00363F55" w:rsidP="0009184D">
            <w:pPr>
              <w:tabs>
                <w:tab w:val="left" w:pos="567"/>
              </w:tabs>
              <w:ind w:firstLine="0"/>
              <w:jc w:val="center"/>
              <w:rPr>
                <w:rFonts w:ascii="Times New Roman" w:hAnsi="Times New Roman"/>
                <w:szCs w:val="24"/>
              </w:rPr>
            </w:pPr>
          </w:p>
        </w:tc>
      </w:tr>
      <w:tr w:rsidR="00363F55" w:rsidRPr="009B41BE" w:rsidTr="00975731">
        <w:trPr>
          <w:trHeight w:val="548"/>
        </w:trPr>
        <w:tc>
          <w:tcPr>
            <w:tcW w:w="3687" w:type="dxa"/>
          </w:tcPr>
          <w:p w:rsidR="00363F55" w:rsidRPr="009B41BE" w:rsidRDefault="00363F55" w:rsidP="0009184D">
            <w:pPr>
              <w:tabs>
                <w:tab w:val="left" w:pos="567"/>
              </w:tabs>
              <w:ind w:firstLine="0"/>
              <w:rPr>
                <w:rFonts w:ascii="Times New Roman" w:hAnsi="Times New Roman"/>
                <w:szCs w:val="24"/>
              </w:rPr>
            </w:pPr>
            <w:r w:rsidRPr="009B41BE">
              <w:rPr>
                <w:rFonts w:ascii="Times New Roman" w:hAnsi="Times New Roman"/>
                <w:szCs w:val="24"/>
              </w:rPr>
              <w:t>Бесперебойное круглосуточное водоотведение в течение года</w:t>
            </w:r>
          </w:p>
        </w:tc>
        <w:tc>
          <w:tcPr>
            <w:tcW w:w="6803" w:type="dxa"/>
          </w:tcPr>
          <w:p w:rsidR="00363F55" w:rsidRPr="009B41BE" w:rsidRDefault="00363F55" w:rsidP="0009184D">
            <w:pPr>
              <w:tabs>
                <w:tab w:val="left" w:pos="567"/>
              </w:tabs>
              <w:ind w:firstLine="0"/>
              <w:rPr>
                <w:rFonts w:ascii="Times New Roman" w:hAnsi="Times New Roman"/>
                <w:szCs w:val="24"/>
              </w:rPr>
            </w:pPr>
            <w:r w:rsidRPr="009B41BE">
              <w:rPr>
                <w:rFonts w:ascii="Times New Roman" w:hAnsi="Times New Roman"/>
                <w:szCs w:val="24"/>
              </w:rPr>
              <w:t xml:space="preserve">а) </w:t>
            </w:r>
            <w:proofErr w:type="gramStart"/>
            <w:r w:rsidRPr="009B41BE">
              <w:rPr>
                <w:rFonts w:ascii="Times New Roman" w:hAnsi="Times New Roman"/>
                <w:szCs w:val="24"/>
              </w:rPr>
              <w:t>Плановый</w:t>
            </w:r>
            <w:proofErr w:type="gramEnd"/>
            <w:r w:rsidRPr="009B41BE">
              <w:rPr>
                <w:rFonts w:ascii="Times New Roman" w:hAnsi="Times New Roman"/>
                <w:szCs w:val="24"/>
              </w:rPr>
              <w:t xml:space="preserve"> – не более 8 часов в течение одного месяца</w:t>
            </w:r>
          </w:p>
          <w:p w:rsidR="00363F55" w:rsidRPr="009B41BE" w:rsidRDefault="00363F55" w:rsidP="0009184D">
            <w:pPr>
              <w:tabs>
                <w:tab w:val="left" w:pos="567"/>
              </w:tabs>
              <w:ind w:firstLine="0"/>
              <w:rPr>
                <w:rFonts w:ascii="Times New Roman" w:hAnsi="Times New Roman"/>
                <w:szCs w:val="24"/>
              </w:rPr>
            </w:pPr>
            <w:r w:rsidRPr="009B41BE">
              <w:rPr>
                <w:rFonts w:ascii="Times New Roman" w:hAnsi="Times New Roman"/>
                <w:szCs w:val="24"/>
              </w:rPr>
              <w:t>б) при аварии – не более 8 часов в течение одного месяца</w:t>
            </w:r>
          </w:p>
        </w:tc>
      </w:tr>
    </w:tbl>
    <w:p w:rsidR="00363F55" w:rsidRPr="005319E2" w:rsidRDefault="00363F55" w:rsidP="002C6DF8">
      <w:pPr>
        <w:pStyle w:val="afd"/>
        <w:numPr>
          <w:ilvl w:val="0"/>
          <w:numId w:val="78"/>
        </w:numPr>
        <w:tabs>
          <w:tab w:val="left" w:pos="567"/>
        </w:tabs>
        <w:spacing w:before="120" w:after="120"/>
        <w:rPr>
          <w:rFonts w:ascii="Times New Roman" w:eastAsia="TimesNewRomanPSMT" w:hAnsi="Times New Roman"/>
          <w:i/>
          <w:sz w:val="26"/>
          <w:szCs w:val="26"/>
        </w:rPr>
      </w:pPr>
      <w:proofErr w:type="spellStart"/>
      <w:r w:rsidRPr="005319E2">
        <w:rPr>
          <w:rFonts w:ascii="Times New Roman" w:eastAsia="TimesNewRomanPSMT" w:hAnsi="Times New Roman"/>
          <w:i/>
          <w:sz w:val="26"/>
          <w:szCs w:val="26"/>
        </w:rPr>
        <w:t>Энергоэффективность</w:t>
      </w:r>
      <w:proofErr w:type="spellEnd"/>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В настоящее время на территории сельского поселения </w:t>
      </w:r>
      <w:r>
        <w:rPr>
          <w:rFonts w:ascii="Times New Roman" w:eastAsia="TimesNewRomanPSMT" w:hAnsi="Times New Roman"/>
          <w:sz w:val="26"/>
          <w:szCs w:val="26"/>
        </w:rPr>
        <w:t xml:space="preserve">Старотуймазинский </w:t>
      </w:r>
      <w:r w:rsidRPr="005319E2">
        <w:rPr>
          <w:rFonts w:ascii="Times New Roman" w:eastAsia="TimesNewRomanPSMT" w:hAnsi="Times New Roman"/>
          <w:sz w:val="26"/>
          <w:szCs w:val="26"/>
        </w:rPr>
        <w:t xml:space="preserve">сельсовет </w:t>
      </w:r>
      <w:r>
        <w:rPr>
          <w:rFonts w:ascii="Times New Roman" w:eastAsia="TimesNewRomanPSMT" w:hAnsi="Times New Roman"/>
          <w:sz w:val="26"/>
          <w:szCs w:val="26"/>
        </w:rPr>
        <w:t>отсутствует</w:t>
      </w:r>
      <w:r w:rsidRPr="005319E2">
        <w:rPr>
          <w:rFonts w:ascii="Times New Roman" w:eastAsia="TimesNewRomanPSMT" w:hAnsi="Times New Roman"/>
          <w:sz w:val="26"/>
          <w:szCs w:val="26"/>
        </w:rPr>
        <w:t>.</w:t>
      </w:r>
      <w:r>
        <w:rPr>
          <w:rFonts w:ascii="Times New Roman" w:eastAsia="TimesNewRomanPSMT" w:hAnsi="Times New Roman"/>
          <w:sz w:val="26"/>
          <w:szCs w:val="26"/>
        </w:rPr>
        <w:t xml:space="preserve"> В </w:t>
      </w:r>
      <w:r w:rsidRPr="009F30D0">
        <w:rPr>
          <w:rFonts w:ascii="Times New Roman" w:eastAsia="TimesNewRomanPSMT" w:hAnsi="Times New Roman"/>
          <w:sz w:val="28"/>
          <w:szCs w:val="28"/>
        </w:rPr>
        <w:t>дальнейших перспектив</w:t>
      </w:r>
      <w:r>
        <w:rPr>
          <w:rFonts w:ascii="Times New Roman" w:eastAsia="TimesNewRomanPSMT" w:hAnsi="Times New Roman"/>
          <w:sz w:val="28"/>
          <w:szCs w:val="28"/>
        </w:rPr>
        <w:t xml:space="preserve">ах развития поселения </w:t>
      </w:r>
      <w:r w:rsidRPr="009F30D0">
        <w:rPr>
          <w:rFonts w:ascii="Times New Roman" w:eastAsia="TimesNewRomanPSMT" w:hAnsi="Times New Roman"/>
          <w:sz w:val="28"/>
          <w:szCs w:val="28"/>
        </w:rPr>
        <w:t xml:space="preserve"> </w:t>
      </w:r>
      <w:r>
        <w:rPr>
          <w:rFonts w:ascii="Times New Roman" w:eastAsia="TimesNewRomanPSMT" w:hAnsi="Times New Roman"/>
          <w:sz w:val="28"/>
          <w:szCs w:val="28"/>
        </w:rPr>
        <w:t xml:space="preserve">предусматривается организация  системы водоотведения во всех населенных пунктах, где </w:t>
      </w:r>
      <w:proofErr w:type="gramStart"/>
      <w:r>
        <w:rPr>
          <w:rFonts w:ascii="Times New Roman" w:eastAsia="TimesNewRomanPSMT" w:hAnsi="Times New Roman"/>
          <w:sz w:val="28"/>
          <w:szCs w:val="28"/>
        </w:rPr>
        <w:t>существует и планируется</w:t>
      </w:r>
      <w:proofErr w:type="gramEnd"/>
      <w:r>
        <w:rPr>
          <w:rFonts w:ascii="Times New Roman" w:eastAsia="TimesNewRomanPSMT" w:hAnsi="Times New Roman"/>
          <w:sz w:val="28"/>
          <w:szCs w:val="28"/>
        </w:rPr>
        <w:t xml:space="preserve"> система водоснабжения.  </w:t>
      </w:r>
      <w:r w:rsidRPr="005319E2">
        <w:rPr>
          <w:rFonts w:ascii="Times New Roman" w:eastAsia="TimesNewRomanPSMT" w:hAnsi="Times New Roman"/>
          <w:sz w:val="26"/>
          <w:szCs w:val="26"/>
        </w:rPr>
        <w:t>В процессе строительства и эксплуатации объектов системы водоотведения необходимо прибегать к энергосберегающим технологиям.</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Предприятия жилищно-коммунального хозяйства осуществляют деятельность в соответствии с нормативами по удельным расходам электроэнергии на отведение сточных вод. Насосные станции являются одними из самых энергоемких сооружений в системе водоотведения. В связи с этим при строительстве насосных станций вместе с другими требованиями ставится задача снижения потребления электроэнергии на перекачку сточных вод. Решение такой задачи может осуществляться путем установки </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современного энергосберегающего насосного оборудования.</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Так же немаловажную роль в снижении </w:t>
      </w:r>
      <w:proofErr w:type="spellStart"/>
      <w:r w:rsidRPr="005319E2">
        <w:rPr>
          <w:rFonts w:ascii="Times New Roman" w:eastAsia="TimesNewRomanPSMT" w:hAnsi="Times New Roman"/>
          <w:sz w:val="26"/>
          <w:szCs w:val="26"/>
        </w:rPr>
        <w:t>энергозатратности</w:t>
      </w:r>
      <w:proofErr w:type="spellEnd"/>
      <w:r w:rsidRPr="005319E2">
        <w:rPr>
          <w:rFonts w:ascii="Times New Roman" w:eastAsia="TimesNewRomanPSMT" w:hAnsi="Times New Roman"/>
          <w:sz w:val="26"/>
          <w:szCs w:val="26"/>
        </w:rPr>
        <w:t xml:space="preserve"> в системе отведения сточных вод играет внедрение автоматизированной системы управления технологическими процессами с модернизацией контрольно-измерительных приборов и автоматики (</w:t>
      </w:r>
      <w:proofErr w:type="spellStart"/>
      <w:r w:rsidRPr="005319E2">
        <w:rPr>
          <w:rFonts w:ascii="Times New Roman" w:eastAsia="TimesNewRomanPSMT" w:hAnsi="Times New Roman"/>
          <w:sz w:val="26"/>
          <w:szCs w:val="26"/>
        </w:rPr>
        <w:t>КИПиА</w:t>
      </w:r>
      <w:proofErr w:type="spellEnd"/>
      <w:r w:rsidRPr="005319E2">
        <w:rPr>
          <w:rFonts w:ascii="Times New Roman" w:eastAsia="TimesNewRomanPSMT" w:hAnsi="Times New Roman"/>
          <w:sz w:val="26"/>
          <w:szCs w:val="26"/>
        </w:rPr>
        <w:t>)  и повсеместная установка приборов учета пропущенных стоков.</w:t>
      </w:r>
    </w:p>
    <w:p w:rsidR="00363F55" w:rsidRPr="005319E2" w:rsidRDefault="00363F55" w:rsidP="002C6DF8">
      <w:pPr>
        <w:pStyle w:val="afd"/>
        <w:numPr>
          <w:ilvl w:val="0"/>
          <w:numId w:val="31"/>
        </w:numPr>
        <w:tabs>
          <w:tab w:val="left" w:pos="567"/>
        </w:tabs>
        <w:spacing w:before="120" w:after="120" w:line="240" w:lineRule="auto"/>
        <w:ind w:left="714" w:hanging="357"/>
        <w:jc w:val="both"/>
        <w:rPr>
          <w:rFonts w:ascii="Times New Roman" w:eastAsia="TimesNewRomanPSMT" w:hAnsi="Times New Roman"/>
          <w:i/>
          <w:sz w:val="26"/>
          <w:szCs w:val="26"/>
        </w:rPr>
      </w:pPr>
      <w:r w:rsidRPr="005319E2">
        <w:rPr>
          <w:rFonts w:ascii="Times New Roman" w:eastAsia="TimesNewRomanPSMT" w:hAnsi="Times New Roman"/>
          <w:i/>
          <w:sz w:val="26"/>
          <w:szCs w:val="26"/>
        </w:rPr>
        <w:t xml:space="preserve">Развитие </w:t>
      </w:r>
    </w:p>
    <w:p w:rsidR="00363F55" w:rsidRPr="005319E2" w:rsidRDefault="00363F55" w:rsidP="0009184D">
      <w:pPr>
        <w:tabs>
          <w:tab w:val="left" w:pos="567"/>
        </w:tabs>
        <w:rPr>
          <w:rFonts w:ascii="Times New Roman" w:hAnsi="Times New Roman"/>
          <w:bCs/>
          <w:sz w:val="26"/>
          <w:szCs w:val="26"/>
        </w:rPr>
      </w:pPr>
      <w:r w:rsidRPr="005319E2">
        <w:rPr>
          <w:rFonts w:ascii="Times New Roman" w:hAnsi="Times New Roman"/>
          <w:sz w:val="26"/>
          <w:szCs w:val="26"/>
        </w:rPr>
        <w:t xml:space="preserve">В перспективе развития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Программой комплексного развития </w:t>
      </w:r>
      <w:r w:rsidRPr="005319E2">
        <w:rPr>
          <w:rFonts w:ascii="Times New Roman" w:eastAsia="TimesNewRomanPSMT" w:hAnsi="Times New Roman"/>
          <w:sz w:val="26"/>
          <w:szCs w:val="26"/>
        </w:rPr>
        <w:t>рекомендуется организация  системы водоотведения</w:t>
      </w:r>
      <w:r>
        <w:rPr>
          <w:rFonts w:ascii="Times New Roman" w:eastAsia="TimesNewRomanPSMT" w:hAnsi="Times New Roman"/>
          <w:sz w:val="26"/>
          <w:szCs w:val="26"/>
        </w:rPr>
        <w:t xml:space="preserve"> во всех населенных пунктах, где </w:t>
      </w:r>
      <w:proofErr w:type="gramStart"/>
      <w:r>
        <w:rPr>
          <w:rFonts w:ascii="Times New Roman" w:eastAsia="TimesNewRomanPSMT" w:hAnsi="Times New Roman"/>
          <w:sz w:val="26"/>
          <w:szCs w:val="26"/>
        </w:rPr>
        <w:t>существует и планируется</w:t>
      </w:r>
      <w:proofErr w:type="gramEnd"/>
      <w:r>
        <w:rPr>
          <w:rFonts w:ascii="Times New Roman" w:eastAsia="TimesNewRomanPSMT" w:hAnsi="Times New Roman"/>
          <w:sz w:val="26"/>
          <w:szCs w:val="26"/>
        </w:rPr>
        <w:t xml:space="preserve"> централизованная система водоснабжения</w:t>
      </w:r>
      <w:r w:rsidRPr="005319E2">
        <w:rPr>
          <w:rFonts w:ascii="Times New Roman" w:eastAsia="TimesNewRomanPSMT" w:hAnsi="Times New Roman"/>
          <w:sz w:val="26"/>
          <w:szCs w:val="26"/>
        </w:rPr>
        <w:t xml:space="preserve">. </w:t>
      </w:r>
      <w:r w:rsidRPr="005319E2">
        <w:rPr>
          <w:rFonts w:ascii="Times New Roman" w:hAnsi="Times New Roman"/>
          <w:bCs/>
          <w:sz w:val="26"/>
          <w:szCs w:val="26"/>
        </w:rPr>
        <w:t xml:space="preserve">Организация  системы водоотведения предусмотрена по каждой из трех технологических стадий: </w:t>
      </w:r>
    </w:p>
    <w:p w:rsidR="00363F55" w:rsidRPr="005319E2" w:rsidRDefault="00363F55" w:rsidP="002C6DF8">
      <w:pPr>
        <w:numPr>
          <w:ilvl w:val="0"/>
          <w:numId w:val="36"/>
        </w:numPr>
        <w:tabs>
          <w:tab w:val="left" w:pos="567"/>
        </w:tabs>
        <w:ind w:left="714" w:hanging="357"/>
        <w:rPr>
          <w:rFonts w:ascii="Times New Roman" w:hAnsi="Times New Roman"/>
          <w:sz w:val="26"/>
          <w:szCs w:val="26"/>
        </w:rPr>
      </w:pPr>
      <w:r w:rsidRPr="005319E2">
        <w:rPr>
          <w:rFonts w:ascii="Times New Roman" w:hAnsi="Times New Roman"/>
          <w:sz w:val="26"/>
          <w:szCs w:val="26"/>
        </w:rPr>
        <w:t>сбор сточных вод;</w:t>
      </w:r>
    </w:p>
    <w:p w:rsidR="00363F55" w:rsidRPr="005319E2" w:rsidRDefault="00363F55" w:rsidP="002C6DF8">
      <w:pPr>
        <w:numPr>
          <w:ilvl w:val="0"/>
          <w:numId w:val="36"/>
        </w:numPr>
        <w:tabs>
          <w:tab w:val="left" w:pos="567"/>
        </w:tabs>
        <w:ind w:left="714" w:hanging="357"/>
        <w:rPr>
          <w:rFonts w:ascii="Times New Roman" w:hAnsi="Times New Roman"/>
          <w:sz w:val="26"/>
          <w:szCs w:val="26"/>
        </w:rPr>
      </w:pPr>
      <w:r w:rsidRPr="005319E2">
        <w:rPr>
          <w:rFonts w:ascii="Times New Roman" w:hAnsi="Times New Roman"/>
          <w:sz w:val="26"/>
          <w:szCs w:val="26"/>
        </w:rPr>
        <w:t>транспортировка сточных вод;</w:t>
      </w:r>
    </w:p>
    <w:p w:rsidR="00363F55" w:rsidRPr="005319E2" w:rsidRDefault="00363F55" w:rsidP="002C6DF8">
      <w:pPr>
        <w:numPr>
          <w:ilvl w:val="0"/>
          <w:numId w:val="36"/>
        </w:numPr>
        <w:tabs>
          <w:tab w:val="left" w:pos="567"/>
        </w:tabs>
        <w:ind w:left="714" w:hanging="357"/>
        <w:rPr>
          <w:rFonts w:ascii="Times New Roman" w:hAnsi="Times New Roman"/>
          <w:sz w:val="26"/>
          <w:szCs w:val="26"/>
        </w:rPr>
      </w:pPr>
      <w:r w:rsidRPr="005319E2">
        <w:rPr>
          <w:rFonts w:ascii="Times New Roman" w:hAnsi="Times New Roman"/>
          <w:sz w:val="26"/>
          <w:szCs w:val="26"/>
        </w:rPr>
        <w:t>очистка сточных вод.</w:t>
      </w:r>
    </w:p>
    <w:p w:rsidR="00363F55" w:rsidRPr="00792969" w:rsidRDefault="00363F55" w:rsidP="00792969">
      <w:pPr>
        <w:tabs>
          <w:tab w:val="left" w:pos="567"/>
        </w:tabs>
        <w:spacing w:before="120"/>
        <w:rPr>
          <w:rFonts w:ascii="Times New Roman" w:hAnsi="Times New Roman"/>
          <w:bCs/>
          <w:sz w:val="26"/>
          <w:szCs w:val="26"/>
        </w:rPr>
      </w:pPr>
      <w:r w:rsidRPr="005319E2">
        <w:rPr>
          <w:rFonts w:ascii="Times New Roman" w:hAnsi="Times New Roman"/>
          <w:bCs/>
          <w:sz w:val="26"/>
          <w:szCs w:val="26"/>
        </w:rPr>
        <w:t>Характеристика целевых показателей модернизации системы водоотведения представлена в таблице ниже.</w:t>
      </w:r>
      <w:bookmarkStart w:id="1" w:name="_Toc219437502"/>
      <w:bookmarkStart w:id="2" w:name="_Toc220824642"/>
    </w:p>
    <w:p w:rsidR="00363F55" w:rsidRPr="005319E2" w:rsidRDefault="00363F55" w:rsidP="0009184D">
      <w:pPr>
        <w:tabs>
          <w:tab w:val="left" w:pos="567"/>
        </w:tabs>
        <w:spacing w:before="120" w:after="120"/>
        <w:outlineLvl w:val="0"/>
        <w:rPr>
          <w:rFonts w:ascii="Times New Roman" w:hAnsi="Times New Roman"/>
          <w:bCs/>
          <w:i/>
          <w:sz w:val="26"/>
          <w:szCs w:val="26"/>
        </w:rPr>
      </w:pPr>
      <w:r w:rsidRPr="005319E2">
        <w:rPr>
          <w:rFonts w:ascii="Times New Roman" w:hAnsi="Times New Roman"/>
          <w:bCs/>
          <w:i/>
          <w:sz w:val="26"/>
          <w:szCs w:val="26"/>
        </w:rPr>
        <w:t>Таблица: Целевые показатели  модернизации системы водоотведения</w:t>
      </w:r>
      <w:bookmarkEnd w:id="1"/>
      <w:bookmarkEnd w:id="2"/>
      <w:r w:rsidRPr="005319E2">
        <w:rPr>
          <w:rFonts w:ascii="Times New Roman" w:hAnsi="Times New Roman"/>
          <w:bCs/>
          <w:i/>
          <w:sz w:val="26"/>
          <w:szCs w:val="26"/>
        </w:rPr>
        <w:t>.</w:t>
      </w:r>
    </w:p>
    <w:tbl>
      <w:tblPr>
        <w:tblW w:w="10447" w:type="dxa"/>
        <w:jc w:val="center"/>
        <w:tblInd w:w="-1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1"/>
        <w:gridCol w:w="2501"/>
        <w:gridCol w:w="5415"/>
      </w:tblGrid>
      <w:tr w:rsidR="00363F55" w:rsidRPr="009B41BE" w:rsidTr="006C6F67">
        <w:trPr>
          <w:trHeight w:val="255"/>
          <w:tblHeader/>
          <w:jc w:val="center"/>
        </w:trPr>
        <w:tc>
          <w:tcPr>
            <w:tcW w:w="2531" w:type="dxa"/>
            <w:shd w:val="clear" w:color="auto" w:fill="E5B8B7"/>
            <w:vAlign w:val="center"/>
          </w:tcPr>
          <w:p w:rsidR="00363F55" w:rsidRPr="009B41BE" w:rsidRDefault="00363F55" w:rsidP="0009184D">
            <w:pPr>
              <w:tabs>
                <w:tab w:val="left" w:pos="567"/>
              </w:tabs>
              <w:ind w:firstLine="0"/>
              <w:jc w:val="center"/>
              <w:rPr>
                <w:rFonts w:ascii="Times New Roman" w:hAnsi="Times New Roman"/>
                <w:bCs/>
                <w:szCs w:val="24"/>
              </w:rPr>
            </w:pPr>
            <w:r w:rsidRPr="009B41BE">
              <w:rPr>
                <w:rFonts w:ascii="Times New Roman" w:hAnsi="Times New Roman"/>
                <w:bCs/>
                <w:szCs w:val="24"/>
              </w:rPr>
              <w:t>Технологический этап</w:t>
            </w:r>
          </w:p>
        </w:tc>
        <w:tc>
          <w:tcPr>
            <w:tcW w:w="2501" w:type="dxa"/>
            <w:shd w:val="clear" w:color="auto" w:fill="E5B8B7"/>
            <w:vAlign w:val="center"/>
          </w:tcPr>
          <w:p w:rsidR="00363F55" w:rsidRPr="009B41BE" w:rsidRDefault="00363F55" w:rsidP="0009184D">
            <w:pPr>
              <w:tabs>
                <w:tab w:val="left" w:pos="567"/>
              </w:tabs>
              <w:ind w:firstLine="0"/>
              <w:jc w:val="center"/>
              <w:rPr>
                <w:rFonts w:ascii="Times New Roman" w:hAnsi="Times New Roman"/>
                <w:bCs/>
                <w:szCs w:val="24"/>
              </w:rPr>
            </w:pPr>
            <w:r w:rsidRPr="009B41BE">
              <w:rPr>
                <w:rFonts w:ascii="Times New Roman" w:hAnsi="Times New Roman"/>
                <w:bCs/>
                <w:szCs w:val="24"/>
              </w:rPr>
              <w:t>Мероприятия</w:t>
            </w:r>
          </w:p>
        </w:tc>
        <w:tc>
          <w:tcPr>
            <w:tcW w:w="5415" w:type="dxa"/>
            <w:shd w:val="clear" w:color="auto" w:fill="E5B8B7"/>
            <w:vAlign w:val="center"/>
          </w:tcPr>
          <w:p w:rsidR="00363F55" w:rsidRPr="009B41BE" w:rsidRDefault="00363F55" w:rsidP="0009184D">
            <w:pPr>
              <w:tabs>
                <w:tab w:val="left" w:pos="567"/>
              </w:tabs>
              <w:ind w:firstLine="0"/>
              <w:jc w:val="center"/>
              <w:rPr>
                <w:rFonts w:ascii="Times New Roman" w:hAnsi="Times New Roman"/>
                <w:bCs/>
                <w:szCs w:val="24"/>
              </w:rPr>
            </w:pPr>
            <w:r w:rsidRPr="009B41BE">
              <w:rPr>
                <w:rFonts w:ascii="Times New Roman" w:hAnsi="Times New Roman"/>
                <w:bCs/>
                <w:szCs w:val="24"/>
              </w:rPr>
              <w:t>Целевые показатели</w:t>
            </w:r>
          </w:p>
        </w:tc>
      </w:tr>
      <w:tr w:rsidR="00363F55" w:rsidRPr="009B41BE" w:rsidTr="006C6F67">
        <w:trPr>
          <w:trHeight w:val="765"/>
          <w:jc w:val="center"/>
        </w:trPr>
        <w:tc>
          <w:tcPr>
            <w:tcW w:w="2531" w:type="dxa"/>
            <w:vAlign w:val="center"/>
          </w:tcPr>
          <w:p w:rsidR="00363F55" w:rsidRPr="009B41BE" w:rsidRDefault="00363F55" w:rsidP="0009184D">
            <w:pPr>
              <w:tabs>
                <w:tab w:val="left" w:pos="567"/>
              </w:tabs>
              <w:ind w:firstLine="0"/>
              <w:jc w:val="left"/>
              <w:rPr>
                <w:rFonts w:ascii="Times New Roman" w:hAnsi="Times New Roman"/>
                <w:szCs w:val="24"/>
              </w:rPr>
            </w:pPr>
            <w:r w:rsidRPr="009B41BE">
              <w:rPr>
                <w:rFonts w:ascii="Times New Roman" w:hAnsi="Times New Roman"/>
                <w:bCs/>
                <w:szCs w:val="24"/>
              </w:rPr>
              <w:t>Сбор сточных вод</w:t>
            </w:r>
          </w:p>
        </w:tc>
        <w:tc>
          <w:tcPr>
            <w:tcW w:w="2501" w:type="dxa"/>
            <w:vAlign w:val="center"/>
          </w:tcPr>
          <w:p w:rsidR="00363F55" w:rsidRPr="009B41BE" w:rsidRDefault="00363F55" w:rsidP="0009184D">
            <w:pPr>
              <w:tabs>
                <w:tab w:val="left" w:pos="567"/>
              </w:tabs>
              <w:ind w:left="-108" w:right="-164" w:firstLine="0"/>
              <w:jc w:val="center"/>
              <w:rPr>
                <w:rFonts w:ascii="Times New Roman" w:hAnsi="Times New Roman"/>
                <w:szCs w:val="24"/>
              </w:rPr>
            </w:pPr>
            <w:r w:rsidRPr="009B41BE">
              <w:rPr>
                <w:rFonts w:ascii="Times New Roman" w:hAnsi="Times New Roman"/>
                <w:szCs w:val="24"/>
              </w:rPr>
              <w:t>строительство сетей системы водоотведения</w:t>
            </w:r>
          </w:p>
        </w:tc>
        <w:tc>
          <w:tcPr>
            <w:tcW w:w="5415" w:type="dxa"/>
          </w:tcPr>
          <w:p w:rsidR="00363F55" w:rsidRPr="009B41BE" w:rsidRDefault="00363F55" w:rsidP="0009184D">
            <w:pPr>
              <w:tabs>
                <w:tab w:val="num" w:pos="323"/>
                <w:tab w:val="left" w:pos="567"/>
              </w:tabs>
              <w:ind w:left="-52" w:right="-135" w:firstLine="0"/>
              <w:rPr>
                <w:rFonts w:ascii="Times New Roman" w:hAnsi="Times New Roman"/>
                <w:szCs w:val="24"/>
              </w:rPr>
            </w:pPr>
            <w:r w:rsidRPr="009B41BE">
              <w:rPr>
                <w:rFonts w:ascii="Times New Roman" w:hAnsi="Times New Roman"/>
                <w:szCs w:val="24"/>
              </w:rPr>
              <w:t>1.Организация  надежности работы сети</w:t>
            </w:r>
          </w:p>
          <w:p w:rsidR="00363F55" w:rsidRPr="009B41BE" w:rsidRDefault="00363F55" w:rsidP="0009184D">
            <w:pPr>
              <w:tabs>
                <w:tab w:val="num" w:pos="323"/>
                <w:tab w:val="left" w:pos="567"/>
              </w:tabs>
              <w:ind w:left="-52" w:right="-135" w:firstLine="0"/>
              <w:rPr>
                <w:rFonts w:ascii="Times New Roman" w:hAnsi="Times New Roman"/>
                <w:szCs w:val="24"/>
              </w:rPr>
            </w:pPr>
            <w:r w:rsidRPr="009B41BE">
              <w:rPr>
                <w:rFonts w:ascii="Times New Roman" w:hAnsi="Times New Roman"/>
                <w:szCs w:val="24"/>
              </w:rPr>
              <w:t>2.Оптимизация работы сети</w:t>
            </w:r>
          </w:p>
          <w:p w:rsidR="00363F55" w:rsidRPr="009B41BE" w:rsidRDefault="00363F55" w:rsidP="0009184D">
            <w:pPr>
              <w:tabs>
                <w:tab w:val="left" w:pos="567"/>
              </w:tabs>
              <w:ind w:left="-52" w:right="-135" w:firstLine="0"/>
              <w:rPr>
                <w:rFonts w:ascii="Times New Roman" w:hAnsi="Times New Roman"/>
                <w:szCs w:val="24"/>
              </w:rPr>
            </w:pPr>
            <w:r w:rsidRPr="009B41BE">
              <w:rPr>
                <w:rFonts w:ascii="Times New Roman" w:hAnsi="Times New Roman"/>
                <w:szCs w:val="24"/>
              </w:rPr>
              <w:t xml:space="preserve">3.Обеспечение эффективности работы сети </w:t>
            </w:r>
          </w:p>
          <w:p w:rsidR="00363F55" w:rsidRPr="009B41BE" w:rsidRDefault="00363F55" w:rsidP="0009184D">
            <w:pPr>
              <w:tabs>
                <w:tab w:val="left" w:pos="376"/>
                <w:tab w:val="left" w:pos="567"/>
              </w:tabs>
              <w:ind w:left="-52" w:right="-135" w:firstLine="0"/>
              <w:rPr>
                <w:rFonts w:ascii="Times New Roman" w:hAnsi="Times New Roman"/>
                <w:szCs w:val="24"/>
              </w:rPr>
            </w:pPr>
            <w:r w:rsidRPr="009B41BE">
              <w:rPr>
                <w:rFonts w:ascii="Times New Roman" w:hAnsi="Times New Roman"/>
                <w:szCs w:val="24"/>
              </w:rPr>
              <w:t>4.Увеличение охвата системой водоотведения</w:t>
            </w:r>
          </w:p>
        </w:tc>
      </w:tr>
      <w:tr w:rsidR="00363F55" w:rsidRPr="009B41BE" w:rsidTr="006C6F67">
        <w:trPr>
          <w:trHeight w:val="765"/>
          <w:jc w:val="center"/>
        </w:trPr>
        <w:tc>
          <w:tcPr>
            <w:tcW w:w="2531" w:type="dxa"/>
            <w:shd w:val="clear" w:color="auto" w:fill="F2DBDB"/>
            <w:vAlign w:val="center"/>
          </w:tcPr>
          <w:p w:rsidR="00363F55" w:rsidRPr="009B41BE" w:rsidRDefault="00363F55" w:rsidP="0009184D">
            <w:pPr>
              <w:tabs>
                <w:tab w:val="left" w:pos="567"/>
              </w:tabs>
              <w:ind w:firstLine="0"/>
              <w:jc w:val="left"/>
              <w:rPr>
                <w:rFonts w:ascii="Times New Roman" w:hAnsi="Times New Roman"/>
                <w:szCs w:val="24"/>
              </w:rPr>
            </w:pPr>
            <w:r w:rsidRPr="009B41BE">
              <w:rPr>
                <w:rFonts w:ascii="Times New Roman" w:hAnsi="Times New Roman"/>
                <w:bCs/>
                <w:szCs w:val="24"/>
              </w:rPr>
              <w:t>Транспортировка сточных вод</w:t>
            </w:r>
          </w:p>
        </w:tc>
        <w:tc>
          <w:tcPr>
            <w:tcW w:w="2501" w:type="dxa"/>
            <w:shd w:val="clear" w:color="auto" w:fill="F2DBDB"/>
            <w:vAlign w:val="center"/>
          </w:tcPr>
          <w:p w:rsidR="00363F55" w:rsidRPr="009B41BE" w:rsidRDefault="00363F55" w:rsidP="0009184D">
            <w:pPr>
              <w:tabs>
                <w:tab w:val="left" w:pos="567"/>
              </w:tabs>
              <w:ind w:left="-108" w:right="-164" w:firstLine="0"/>
              <w:jc w:val="center"/>
              <w:rPr>
                <w:rFonts w:ascii="Times New Roman" w:hAnsi="Times New Roman"/>
                <w:szCs w:val="24"/>
              </w:rPr>
            </w:pPr>
            <w:r w:rsidRPr="009B41BE">
              <w:rPr>
                <w:rFonts w:ascii="Times New Roman" w:hAnsi="Times New Roman"/>
                <w:szCs w:val="24"/>
              </w:rPr>
              <w:t>строительство канализационных насосных станций</w:t>
            </w:r>
          </w:p>
        </w:tc>
        <w:tc>
          <w:tcPr>
            <w:tcW w:w="5415" w:type="dxa"/>
            <w:shd w:val="clear" w:color="auto" w:fill="F2DBDB"/>
          </w:tcPr>
          <w:p w:rsidR="00363F55" w:rsidRPr="009B41BE" w:rsidRDefault="00363F55" w:rsidP="0009184D">
            <w:pPr>
              <w:tabs>
                <w:tab w:val="left" w:pos="376"/>
                <w:tab w:val="left" w:pos="567"/>
              </w:tabs>
              <w:ind w:left="-52" w:right="-135" w:firstLine="0"/>
              <w:rPr>
                <w:rFonts w:ascii="Times New Roman" w:hAnsi="Times New Roman"/>
                <w:szCs w:val="24"/>
              </w:rPr>
            </w:pPr>
            <w:r w:rsidRPr="009B41BE">
              <w:rPr>
                <w:rFonts w:ascii="Times New Roman" w:hAnsi="Times New Roman"/>
                <w:szCs w:val="24"/>
              </w:rPr>
              <w:t>1.Обепечение эффективности их работы</w:t>
            </w:r>
          </w:p>
          <w:p w:rsidR="00363F55" w:rsidRPr="009B41BE" w:rsidRDefault="00363F55" w:rsidP="0009184D">
            <w:pPr>
              <w:tabs>
                <w:tab w:val="left" w:pos="376"/>
                <w:tab w:val="left" w:pos="567"/>
              </w:tabs>
              <w:ind w:left="-52" w:right="-135" w:firstLine="0"/>
              <w:rPr>
                <w:rFonts w:ascii="Times New Roman" w:hAnsi="Times New Roman"/>
                <w:szCs w:val="24"/>
              </w:rPr>
            </w:pPr>
            <w:r w:rsidRPr="009B41BE">
              <w:rPr>
                <w:rFonts w:ascii="Times New Roman" w:hAnsi="Times New Roman"/>
                <w:szCs w:val="24"/>
              </w:rPr>
              <w:t>2.Снижение энергопотребления</w:t>
            </w:r>
          </w:p>
          <w:p w:rsidR="00363F55" w:rsidRPr="009B41BE" w:rsidRDefault="00363F55" w:rsidP="0009184D">
            <w:pPr>
              <w:tabs>
                <w:tab w:val="left" w:pos="376"/>
                <w:tab w:val="left" w:pos="567"/>
              </w:tabs>
              <w:ind w:left="-52" w:right="-135" w:firstLine="0"/>
              <w:rPr>
                <w:rFonts w:ascii="Times New Roman" w:hAnsi="Times New Roman"/>
                <w:szCs w:val="24"/>
              </w:rPr>
            </w:pPr>
            <w:r w:rsidRPr="009B41BE">
              <w:rPr>
                <w:rFonts w:ascii="Times New Roman" w:hAnsi="Times New Roman"/>
                <w:szCs w:val="24"/>
              </w:rPr>
              <w:t>3.Снижение эксплуатационных затрат</w:t>
            </w:r>
          </w:p>
        </w:tc>
      </w:tr>
      <w:tr w:rsidR="00363F55" w:rsidRPr="009B41BE" w:rsidTr="006C6F67">
        <w:trPr>
          <w:trHeight w:val="765"/>
          <w:jc w:val="center"/>
        </w:trPr>
        <w:tc>
          <w:tcPr>
            <w:tcW w:w="2531" w:type="dxa"/>
            <w:vAlign w:val="center"/>
          </w:tcPr>
          <w:p w:rsidR="00363F55" w:rsidRPr="009B41BE" w:rsidRDefault="00363F55" w:rsidP="0009184D">
            <w:pPr>
              <w:tabs>
                <w:tab w:val="left" w:pos="567"/>
              </w:tabs>
              <w:ind w:firstLine="0"/>
              <w:jc w:val="left"/>
              <w:rPr>
                <w:rFonts w:ascii="Times New Roman" w:hAnsi="Times New Roman"/>
                <w:bCs/>
                <w:szCs w:val="24"/>
              </w:rPr>
            </w:pPr>
            <w:r w:rsidRPr="009B41BE">
              <w:rPr>
                <w:rFonts w:ascii="Times New Roman" w:hAnsi="Times New Roman"/>
                <w:bCs/>
                <w:szCs w:val="24"/>
              </w:rPr>
              <w:t>Очистка сточных вод</w:t>
            </w:r>
          </w:p>
        </w:tc>
        <w:tc>
          <w:tcPr>
            <w:tcW w:w="2501" w:type="dxa"/>
            <w:vAlign w:val="center"/>
          </w:tcPr>
          <w:p w:rsidR="00363F55" w:rsidRPr="009B41BE" w:rsidRDefault="00363F55" w:rsidP="0009184D">
            <w:pPr>
              <w:tabs>
                <w:tab w:val="left" w:pos="567"/>
              </w:tabs>
              <w:ind w:left="-108" w:right="-164" w:firstLine="0"/>
              <w:jc w:val="center"/>
              <w:rPr>
                <w:rFonts w:ascii="Times New Roman" w:hAnsi="Times New Roman"/>
                <w:szCs w:val="24"/>
              </w:rPr>
            </w:pPr>
            <w:r w:rsidRPr="009B41BE">
              <w:rPr>
                <w:rFonts w:ascii="Times New Roman" w:hAnsi="Times New Roman"/>
                <w:szCs w:val="24"/>
              </w:rPr>
              <w:t>Строительство станций биологической очистки стоков</w:t>
            </w:r>
          </w:p>
        </w:tc>
        <w:tc>
          <w:tcPr>
            <w:tcW w:w="5415" w:type="dxa"/>
          </w:tcPr>
          <w:p w:rsidR="00363F55" w:rsidRPr="009B41BE" w:rsidRDefault="00363F55" w:rsidP="0009184D">
            <w:pPr>
              <w:tabs>
                <w:tab w:val="left" w:pos="376"/>
                <w:tab w:val="left" w:pos="567"/>
              </w:tabs>
              <w:ind w:left="-52" w:right="-135" w:firstLine="0"/>
              <w:rPr>
                <w:rFonts w:ascii="Times New Roman" w:hAnsi="Times New Roman"/>
                <w:szCs w:val="24"/>
              </w:rPr>
            </w:pPr>
            <w:r w:rsidRPr="009B41BE">
              <w:rPr>
                <w:rFonts w:ascii="Times New Roman" w:hAnsi="Times New Roman"/>
                <w:szCs w:val="24"/>
              </w:rPr>
              <w:t>1.Организация бесперебойной работы станций</w:t>
            </w:r>
          </w:p>
          <w:p w:rsidR="00363F55" w:rsidRPr="009B41BE" w:rsidRDefault="00363F55" w:rsidP="0009184D">
            <w:pPr>
              <w:tabs>
                <w:tab w:val="left" w:pos="376"/>
                <w:tab w:val="left" w:pos="567"/>
              </w:tabs>
              <w:ind w:left="-52" w:right="-135" w:firstLine="0"/>
              <w:jc w:val="left"/>
              <w:rPr>
                <w:rFonts w:ascii="Times New Roman" w:hAnsi="Times New Roman"/>
                <w:szCs w:val="24"/>
              </w:rPr>
            </w:pPr>
            <w:r w:rsidRPr="009B41BE">
              <w:rPr>
                <w:rFonts w:ascii="Times New Roman" w:hAnsi="Times New Roman"/>
                <w:szCs w:val="24"/>
              </w:rPr>
              <w:t>2.Обеспечение качественной очистки стоков до норм ПДК</w:t>
            </w:r>
          </w:p>
          <w:p w:rsidR="00363F55" w:rsidRPr="009B41BE" w:rsidRDefault="00363F55" w:rsidP="0009184D">
            <w:pPr>
              <w:tabs>
                <w:tab w:val="left" w:pos="376"/>
                <w:tab w:val="left" w:pos="567"/>
              </w:tabs>
              <w:ind w:left="-52" w:right="-135" w:firstLine="0"/>
              <w:rPr>
                <w:rFonts w:ascii="Times New Roman" w:hAnsi="Times New Roman"/>
                <w:szCs w:val="24"/>
              </w:rPr>
            </w:pPr>
            <w:r w:rsidRPr="009B41BE">
              <w:rPr>
                <w:rFonts w:ascii="Times New Roman" w:hAnsi="Times New Roman"/>
                <w:szCs w:val="24"/>
              </w:rPr>
              <w:t>3.Использование энергосберегающих технологий</w:t>
            </w:r>
          </w:p>
        </w:tc>
      </w:tr>
    </w:tbl>
    <w:p w:rsidR="00363F55" w:rsidRPr="005319E2" w:rsidRDefault="00363F55" w:rsidP="0009184D">
      <w:pPr>
        <w:tabs>
          <w:tab w:val="left" w:pos="567"/>
        </w:tabs>
        <w:spacing w:before="120"/>
        <w:rPr>
          <w:rFonts w:ascii="Times New Roman" w:hAnsi="Times New Roman"/>
          <w:sz w:val="26"/>
          <w:szCs w:val="26"/>
        </w:rPr>
      </w:pPr>
      <w:r w:rsidRPr="005319E2">
        <w:rPr>
          <w:rFonts w:ascii="Times New Roman" w:hAnsi="Times New Roman"/>
          <w:sz w:val="26"/>
          <w:szCs w:val="26"/>
        </w:rPr>
        <w:t xml:space="preserve">Производительность проектируемых биологических очистных сооружений, канализационных насосных станций, тип оборудования, серии </w:t>
      </w:r>
      <w:r>
        <w:rPr>
          <w:rFonts w:ascii="Times New Roman" w:hAnsi="Times New Roman"/>
          <w:sz w:val="26"/>
          <w:szCs w:val="26"/>
        </w:rPr>
        <w:t xml:space="preserve"> </w:t>
      </w:r>
      <w:r w:rsidRPr="005319E2">
        <w:rPr>
          <w:rFonts w:ascii="Times New Roman" w:hAnsi="Times New Roman"/>
          <w:sz w:val="26"/>
          <w:szCs w:val="26"/>
        </w:rPr>
        <w:t>типовых проектов, диаметры перемычек и расчетная схема водоотведения определяются на последующих стадиях проектирования.</w:t>
      </w:r>
    </w:p>
    <w:p w:rsidR="00363F55" w:rsidRPr="005319E2" w:rsidRDefault="00363F55" w:rsidP="0009184D">
      <w:pPr>
        <w:tabs>
          <w:tab w:val="left" w:pos="567"/>
        </w:tabs>
        <w:ind w:firstLine="0"/>
        <w:contextualSpacing/>
        <w:rPr>
          <w:rFonts w:ascii="Times New Roman" w:hAnsi="Times New Roman"/>
          <w:sz w:val="26"/>
          <w:szCs w:val="26"/>
        </w:rPr>
      </w:pPr>
    </w:p>
    <w:p w:rsidR="00363F55" w:rsidRPr="005319E2" w:rsidRDefault="00363F55" w:rsidP="002C6DF8">
      <w:pPr>
        <w:pStyle w:val="afd"/>
        <w:numPr>
          <w:ilvl w:val="0"/>
          <w:numId w:val="24"/>
        </w:numPr>
        <w:tabs>
          <w:tab w:val="left" w:pos="567"/>
        </w:tabs>
        <w:spacing w:after="12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электроснабжения</w:t>
      </w:r>
    </w:p>
    <w:p w:rsidR="00363F55" w:rsidRPr="005319E2" w:rsidRDefault="00363F55" w:rsidP="002C6DF8">
      <w:pPr>
        <w:pStyle w:val="afd"/>
        <w:numPr>
          <w:ilvl w:val="0"/>
          <w:numId w:val="31"/>
        </w:numPr>
        <w:tabs>
          <w:tab w:val="left" w:pos="567"/>
        </w:tabs>
        <w:spacing w:after="120"/>
        <w:jc w:val="both"/>
        <w:rPr>
          <w:rFonts w:ascii="Times New Roman" w:eastAsia="TimesNewRomanPSMT" w:hAnsi="Times New Roman"/>
          <w:i/>
          <w:sz w:val="26"/>
          <w:szCs w:val="26"/>
        </w:rPr>
      </w:pPr>
      <w:r w:rsidRPr="005319E2">
        <w:rPr>
          <w:rFonts w:ascii="Times New Roman" w:eastAsia="TimesNewRomanPSMT" w:hAnsi="Times New Roman"/>
          <w:i/>
          <w:sz w:val="26"/>
          <w:szCs w:val="26"/>
        </w:rPr>
        <w:t xml:space="preserve">Надежность </w:t>
      </w:r>
    </w:p>
    <w:p w:rsidR="00363F55" w:rsidRPr="005319E2" w:rsidRDefault="00363F55" w:rsidP="0009184D">
      <w:pPr>
        <w:tabs>
          <w:tab w:val="left" w:pos="567"/>
          <w:tab w:val="num" w:pos="1069"/>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В целях повышения надежности снабжения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электроэнергией предлагается создать небольшие резервные источники электроэнергии на возобновляемых ресурсах (биомасса). Учитывая природно-климатические характеристики и особенности хозяйственной деятельности сельского поселения, возможным является использование биогазовых установок (биоэнергетика). Биоэнергетика выгодно отличается от других нетрадиционных источников </w:t>
      </w:r>
      <w:proofErr w:type="spellStart"/>
      <w:r w:rsidRPr="005319E2">
        <w:rPr>
          <w:rFonts w:ascii="Times New Roman" w:eastAsia="TimesNewRomanPSMT" w:hAnsi="Times New Roman"/>
          <w:sz w:val="26"/>
          <w:szCs w:val="26"/>
        </w:rPr>
        <w:t>неприрывностью</w:t>
      </w:r>
      <w:proofErr w:type="spellEnd"/>
      <w:r w:rsidRPr="005319E2">
        <w:rPr>
          <w:rFonts w:ascii="Times New Roman" w:eastAsia="TimesNewRomanPSMT" w:hAnsi="Times New Roman"/>
          <w:sz w:val="26"/>
          <w:szCs w:val="26"/>
        </w:rPr>
        <w:t xml:space="preserve"> процесса поступления биоресурсов (бытовые отходы, навоз, канализационные стоки, отходы перерабатывающей промышленности и т.д.). Часть биоресурса имеет сезонный характер поступления (сорняки и ботва сельскохозяйственной продукции, отходы перерабатывающей промышленности). Биогазовые установки являются «активно чистыми», т.к. устраняют экологическую опасность своих первичных источников энергии, получаемых от многих вредных для окружающей среды продуктов жизнедеятельности и производств.</w:t>
      </w:r>
    </w:p>
    <w:p w:rsidR="00363F55" w:rsidRPr="005319E2" w:rsidRDefault="00363F55" w:rsidP="002C6DF8">
      <w:pPr>
        <w:pStyle w:val="afd"/>
        <w:numPr>
          <w:ilvl w:val="0"/>
          <w:numId w:val="31"/>
        </w:numPr>
        <w:tabs>
          <w:tab w:val="left" w:pos="567"/>
        </w:tabs>
        <w:spacing w:after="120"/>
        <w:jc w:val="both"/>
        <w:rPr>
          <w:rFonts w:ascii="Times New Roman" w:eastAsia="TimesNewRomanPSMT" w:hAnsi="Times New Roman"/>
          <w:i/>
          <w:sz w:val="26"/>
          <w:szCs w:val="26"/>
        </w:rPr>
      </w:pPr>
      <w:proofErr w:type="spellStart"/>
      <w:r w:rsidRPr="005319E2">
        <w:rPr>
          <w:rFonts w:ascii="Times New Roman" w:eastAsia="TimesNewRomanPSMT" w:hAnsi="Times New Roman"/>
          <w:i/>
          <w:sz w:val="26"/>
          <w:szCs w:val="26"/>
        </w:rPr>
        <w:t>Энергоэффективность</w:t>
      </w:r>
      <w:proofErr w:type="spellEnd"/>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С целью снижения </w:t>
      </w:r>
      <w:proofErr w:type="spellStart"/>
      <w:r w:rsidRPr="005319E2">
        <w:rPr>
          <w:rFonts w:ascii="Times New Roman" w:eastAsia="TimesNewRomanPSMT" w:hAnsi="Times New Roman"/>
          <w:sz w:val="26"/>
          <w:szCs w:val="26"/>
        </w:rPr>
        <w:t>энергозатратности</w:t>
      </w:r>
      <w:proofErr w:type="spellEnd"/>
      <w:r w:rsidRPr="005319E2">
        <w:rPr>
          <w:rFonts w:ascii="Times New Roman" w:eastAsia="TimesNewRomanPSMT" w:hAnsi="Times New Roman"/>
          <w:sz w:val="26"/>
          <w:szCs w:val="26"/>
        </w:rPr>
        <w:t xml:space="preserve"> электроснабжения необходимо </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предусмотреть комплекс мероприятий как по новому строительству объектов системы электроснабжения, так и по модернизации существующих:</w:t>
      </w:r>
    </w:p>
    <w:p w:rsidR="00363F55" w:rsidRPr="005319E2" w:rsidRDefault="00363F55" w:rsidP="002C6DF8">
      <w:pPr>
        <w:pStyle w:val="afd"/>
        <w:numPr>
          <w:ilvl w:val="0"/>
          <w:numId w:val="35"/>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Повышение эффективности и экономичности системы передачи электроэнергии путем установления автоматических систем управления, распределительных пунктов и трансформаторных подстанций;</w:t>
      </w:r>
    </w:p>
    <w:p w:rsidR="00363F55" w:rsidRPr="005319E2" w:rsidRDefault="00363F55" w:rsidP="002C6DF8">
      <w:pPr>
        <w:pStyle w:val="afd"/>
        <w:numPr>
          <w:ilvl w:val="0"/>
          <w:numId w:val="35"/>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Монтаж самонесущих изолированных проводов;</w:t>
      </w:r>
    </w:p>
    <w:p w:rsidR="00363F55" w:rsidRPr="005319E2" w:rsidRDefault="00363F55" w:rsidP="002C6DF8">
      <w:pPr>
        <w:pStyle w:val="afd"/>
        <w:numPr>
          <w:ilvl w:val="0"/>
          <w:numId w:val="35"/>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Проведение капитального ремонта изношенного оборудования и линий электропередач системы электроснабжения;</w:t>
      </w:r>
    </w:p>
    <w:p w:rsidR="00363F55" w:rsidRPr="005319E2" w:rsidRDefault="00363F55" w:rsidP="002C6DF8">
      <w:pPr>
        <w:pStyle w:val="afd"/>
        <w:numPr>
          <w:ilvl w:val="0"/>
          <w:numId w:val="35"/>
        </w:numPr>
        <w:tabs>
          <w:tab w:val="left" w:pos="567"/>
        </w:tabs>
        <w:spacing w:after="0" w:line="240" w:lineRule="auto"/>
        <w:ind w:left="714" w:hanging="357"/>
        <w:contextualSpacing w:val="0"/>
        <w:jc w:val="both"/>
        <w:rPr>
          <w:rFonts w:ascii="Times New Roman" w:eastAsia="TimesNewRomanPSMT" w:hAnsi="Times New Roman"/>
          <w:sz w:val="26"/>
          <w:szCs w:val="26"/>
        </w:rPr>
      </w:pPr>
      <w:proofErr w:type="gramStart"/>
      <w:r w:rsidRPr="005319E2">
        <w:rPr>
          <w:rFonts w:ascii="Times New Roman" w:eastAsia="TimesNewRomanPSMT" w:hAnsi="Times New Roman"/>
          <w:sz w:val="26"/>
          <w:szCs w:val="26"/>
        </w:rPr>
        <w:t xml:space="preserve">Строительство новых распределительных пунктов, монтаж линий электропередач, требуемых для перераспределения нагрузок между существующими потребителями, а так же подключения новых потребителей </w:t>
      </w:r>
      <w:proofErr w:type="spellStart"/>
      <w:r w:rsidRPr="005319E2">
        <w:rPr>
          <w:rFonts w:ascii="Times New Roman" w:eastAsia="TimesNewRomanPSMT" w:hAnsi="Times New Roman"/>
          <w:sz w:val="26"/>
          <w:szCs w:val="26"/>
        </w:rPr>
        <w:t>вовновь</w:t>
      </w:r>
      <w:proofErr w:type="spellEnd"/>
      <w:r w:rsidRPr="005319E2">
        <w:rPr>
          <w:rFonts w:ascii="Times New Roman" w:eastAsia="TimesNewRomanPSMT" w:hAnsi="Times New Roman"/>
          <w:sz w:val="26"/>
          <w:szCs w:val="26"/>
        </w:rPr>
        <w:t xml:space="preserve"> строящихся жилых микрорайонах и иных объектов.</w:t>
      </w:r>
      <w:proofErr w:type="gramEnd"/>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Программой предусматривается комплексное решение вопросов, направленных на внедрение нового поколения светотехнического оборудования, установка светильников нового поколения с улучшенными энергосберегающими и светотехническими характеристиками.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Важную роль в благоустройстве сельского поселения  играет модернизация систем наружного освещения, в том числе перевод всей сети освещения на современное оборудование автоматизированной системы управления наружным освещением (АСУНО), позволяющее осуществлять постоянный централизованный контроль и управление всей сетью освещения в соответствии с заданным годовым планом графиком; организацию учета потребленной электроэнергии, автономное выполнение годового графика включения/отключения уличного освещения с организацией ночного режима освещения; охранную сигнализацию оборудования и линий уличного освещения.</w:t>
      </w:r>
    </w:p>
    <w:p w:rsidR="00363F55" w:rsidRPr="005319E2" w:rsidRDefault="00363F55" w:rsidP="002C6DF8">
      <w:pPr>
        <w:pStyle w:val="afd"/>
        <w:numPr>
          <w:ilvl w:val="0"/>
          <w:numId w:val="31"/>
        </w:numPr>
        <w:tabs>
          <w:tab w:val="left" w:pos="567"/>
        </w:tabs>
        <w:spacing w:before="120" w:after="120" w:line="240" w:lineRule="auto"/>
        <w:ind w:left="714" w:hanging="357"/>
        <w:jc w:val="both"/>
        <w:rPr>
          <w:rFonts w:ascii="Times New Roman" w:eastAsia="TimesNewRomanPSMT" w:hAnsi="Times New Roman"/>
          <w:i/>
          <w:sz w:val="26"/>
          <w:szCs w:val="26"/>
        </w:rPr>
      </w:pPr>
      <w:r w:rsidRPr="005319E2">
        <w:rPr>
          <w:rFonts w:ascii="Times New Roman" w:eastAsia="TimesNewRomanPSMT" w:hAnsi="Times New Roman"/>
          <w:i/>
          <w:sz w:val="26"/>
          <w:szCs w:val="26"/>
        </w:rPr>
        <w:t>Развитие</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Модернизация системы электроснабжения решает следующие основные задачи:</w:t>
      </w:r>
    </w:p>
    <w:p w:rsidR="00363F55" w:rsidRPr="005319E2" w:rsidRDefault="00363F55" w:rsidP="002C6DF8">
      <w:pPr>
        <w:pStyle w:val="afd"/>
        <w:numPr>
          <w:ilvl w:val="0"/>
          <w:numId w:val="12"/>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Дальнейшее развитие системы электроснабжения поселения с реконструкцией источников энергообеспечения.</w:t>
      </w:r>
    </w:p>
    <w:p w:rsidR="00363F55" w:rsidRPr="005319E2" w:rsidRDefault="00363F55" w:rsidP="002C6DF8">
      <w:pPr>
        <w:pStyle w:val="afd"/>
        <w:numPr>
          <w:ilvl w:val="0"/>
          <w:numId w:val="12"/>
        </w:numPr>
        <w:tabs>
          <w:tab w:val="left" w:pos="567"/>
        </w:tabs>
        <w:spacing w:after="12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Повышение надежности работы системы электроснабжения поселения, с реконструкцией существующих и строительством новых электроподстанций и кабельных линий, в том числе Генеральным планом поселения предусмотрено выполнение следующих условий:</w:t>
      </w:r>
    </w:p>
    <w:p w:rsidR="00363F55" w:rsidRPr="005319E2" w:rsidRDefault="00363F55" w:rsidP="002C6DF8">
      <w:pPr>
        <w:pStyle w:val="afd"/>
        <w:numPr>
          <w:ilvl w:val="0"/>
          <w:numId w:val="76"/>
        </w:numPr>
        <w:tabs>
          <w:tab w:val="left" w:pos="567"/>
        </w:tabs>
        <w:spacing w:before="120" w:after="0" w:line="240" w:lineRule="auto"/>
        <w:ind w:left="714" w:hanging="357"/>
        <w:contextualSpacing w:val="0"/>
        <w:jc w:val="both"/>
        <w:rPr>
          <w:rFonts w:ascii="Times New Roman" w:eastAsia="TimesNewRomanPSMT" w:hAnsi="Times New Roman"/>
          <w:sz w:val="26"/>
          <w:szCs w:val="26"/>
        </w:rPr>
      </w:pPr>
      <w:r w:rsidRPr="005319E2">
        <w:rPr>
          <w:rFonts w:ascii="Times New Roman" w:hAnsi="Times New Roman"/>
          <w:sz w:val="26"/>
          <w:szCs w:val="26"/>
        </w:rPr>
        <w:t>Подключение проектируемых трансформаторных подстанций будет осуществляться по высоковольтным КЛ-6(10) кВ.</w:t>
      </w:r>
    </w:p>
    <w:p w:rsidR="00363F55" w:rsidRPr="00BC721A" w:rsidRDefault="00363F55" w:rsidP="002C6DF8">
      <w:pPr>
        <w:pStyle w:val="afd"/>
        <w:numPr>
          <w:ilvl w:val="0"/>
          <w:numId w:val="76"/>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hAnsi="Times New Roman"/>
          <w:sz w:val="26"/>
          <w:szCs w:val="26"/>
        </w:rPr>
        <w:t>Подключение проектируемых трансформаторных подстанций будет происходить к существующей сети 6-10 кВ.</w:t>
      </w:r>
    </w:p>
    <w:p w:rsidR="00363F55" w:rsidRPr="00BC721A" w:rsidRDefault="00363F55" w:rsidP="002C6DF8">
      <w:pPr>
        <w:pStyle w:val="afd"/>
        <w:numPr>
          <w:ilvl w:val="0"/>
          <w:numId w:val="76"/>
        </w:numPr>
        <w:tabs>
          <w:tab w:val="left" w:pos="567"/>
        </w:tabs>
        <w:spacing w:before="120" w:after="120" w:line="240" w:lineRule="auto"/>
        <w:ind w:left="714" w:hanging="357"/>
        <w:contextualSpacing w:val="0"/>
        <w:jc w:val="both"/>
        <w:rPr>
          <w:rFonts w:ascii="Times New Roman" w:eastAsia="TimesNewRomanPSMT" w:hAnsi="Times New Roman"/>
          <w:sz w:val="26"/>
          <w:szCs w:val="26"/>
        </w:rPr>
      </w:pPr>
      <w:r w:rsidRPr="00BC721A">
        <w:rPr>
          <w:rFonts w:ascii="Times New Roman" w:hAnsi="Times New Roman"/>
          <w:sz w:val="26"/>
          <w:szCs w:val="26"/>
        </w:rPr>
        <w:t xml:space="preserve">Прохождение </w:t>
      </w:r>
      <w:proofErr w:type="gramStart"/>
      <w:r w:rsidRPr="00BC721A">
        <w:rPr>
          <w:rFonts w:ascii="Times New Roman" w:hAnsi="Times New Roman"/>
          <w:sz w:val="26"/>
          <w:szCs w:val="26"/>
        </w:rPr>
        <w:t>ВЛ</w:t>
      </w:r>
      <w:proofErr w:type="gramEnd"/>
      <w:r w:rsidRPr="00BC721A">
        <w:rPr>
          <w:rFonts w:ascii="Times New Roman" w:hAnsi="Times New Roman"/>
          <w:sz w:val="26"/>
          <w:szCs w:val="26"/>
        </w:rPr>
        <w:t xml:space="preserve"> по территориям учебных и детских учр</w:t>
      </w:r>
      <w:r>
        <w:rPr>
          <w:rFonts w:ascii="Times New Roman" w:hAnsi="Times New Roman"/>
          <w:sz w:val="26"/>
          <w:szCs w:val="26"/>
        </w:rPr>
        <w:t>еждений не допускается –</w:t>
      </w:r>
      <w:r w:rsidRPr="00BC721A">
        <w:rPr>
          <w:rFonts w:ascii="Times New Roman" w:hAnsi="Times New Roman"/>
          <w:sz w:val="26"/>
          <w:szCs w:val="26"/>
        </w:rPr>
        <w:t xml:space="preserve"> предлагается вынос</w:t>
      </w:r>
      <w:r>
        <w:rPr>
          <w:rFonts w:ascii="Times New Roman" w:hAnsi="Times New Roman"/>
          <w:sz w:val="26"/>
          <w:szCs w:val="26"/>
        </w:rPr>
        <w:t xml:space="preserve"> </w:t>
      </w:r>
      <w:r w:rsidRPr="00BC721A">
        <w:rPr>
          <w:rFonts w:ascii="Times New Roman" w:hAnsi="Times New Roman"/>
          <w:sz w:val="26"/>
          <w:szCs w:val="26"/>
        </w:rPr>
        <w:t xml:space="preserve"> по основным улицам поселения</w:t>
      </w:r>
      <w:r>
        <w:rPr>
          <w:rFonts w:ascii="Times New Roman" w:hAnsi="Times New Roman"/>
          <w:sz w:val="26"/>
          <w:szCs w:val="26"/>
        </w:rPr>
        <w:t>.</w:t>
      </w:r>
    </w:p>
    <w:p w:rsidR="00363F55" w:rsidRPr="00396BF1" w:rsidRDefault="00363F55" w:rsidP="002C6DF8">
      <w:pPr>
        <w:pStyle w:val="afd"/>
        <w:numPr>
          <w:ilvl w:val="0"/>
          <w:numId w:val="12"/>
        </w:numPr>
        <w:tabs>
          <w:tab w:val="left" w:pos="567"/>
        </w:tabs>
        <w:spacing w:before="120" w:after="120"/>
        <w:rPr>
          <w:rFonts w:ascii="Times New Roman" w:eastAsia="TimesNewRomanPSMT" w:hAnsi="Times New Roman"/>
          <w:sz w:val="26"/>
          <w:szCs w:val="26"/>
        </w:rPr>
      </w:pPr>
      <w:r w:rsidRPr="00396BF1">
        <w:rPr>
          <w:rFonts w:ascii="Times New Roman" w:eastAsia="TimesNewRomanPSMT" w:hAnsi="Times New Roman"/>
          <w:sz w:val="26"/>
          <w:szCs w:val="26"/>
        </w:rPr>
        <w:t>Широкое внедрение энергосберегающих технологий с повышением эффективности выработки и транспортировки тепловой и электрической энергии.</w:t>
      </w:r>
    </w:p>
    <w:p w:rsidR="00363F55" w:rsidRPr="005319E2" w:rsidRDefault="00363F55" w:rsidP="002C6DF8">
      <w:pPr>
        <w:pStyle w:val="afd"/>
        <w:numPr>
          <w:ilvl w:val="0"/>
          <w:numId w:val="12"/>
        </w:numPr>
        <w:tabs>
          <w:tab w:val="left" w:pos="567"/>
        </w:tabs>
        <w:spacing w:before="120" w:after="120" w:line="240" w:lineRule="auto"/>
        <w:ind w:left="714" w:hanging="357"/>
        <w:jc w:val="both"/>
        <w:rPr>
          <w:rFonts w:ascii="Times New Roman" w:eastAsia="TimesNewRomanPSMT" w:hAnsi="Times New Roman"/>
          <w:sz w:val="26"/>
          <w:szCs w:val="26"/>
        </w:rPr>
      </w:pPr>
      <w:proofErr w:type="gramStart"/>
      <w:r w:rsidRPr="005319E2">
        <w:rPr>
          <w:rFonts w:ascii="Times New Roman" w:eastAsia="TimesNewRomanPSMT" w:hAnsi="Times New Roman"/>
          <w:sz w:val="26"/>
          <w:szCs w:val="26"/>
        </w:rPr>
        <w:t>Поэтапное</w:t>
      </w:r>
      <w:proofErr w:type="gramEnd"/>
      <w:r w:rsidRPr="005319E2">
        <w:rPr>
          <w:rFonts w:ascii="Times New Roman" w:eastAsia="TimesNewRomanPSMT" w:hAnsi="Times New Roman"/>
          <w:sz w:val="26"/>
          <w:szCs w:val="26"/>
        </w:rPr>
        <w:t xml:space="preserve"> </w:t>
      </w:r>
      <w:proofErr w:type="spellStart"/>
      <w:r w:rsidRPr="005319E2">
        <w:rPr>
          <w:rFonts w:ascii="Times New Roman" w:eastAsia="TimesNewRomanPSMT" w:hAnsi="Times New Roman"/>
          <w:sz w:val="26"/>
          <w:szCs w:val="26"/>
        </w:rPr>
        <w:t>кабелирование</w:t>
      </w:r>
      <w:proofErr w:type="spellEnd"/>
      <w:r w:rsidRPr="005319E2">
        <w:rPr>
          <w:rFonts w:ascii="Times New Roman" w:eastAsia="TimesNewRomanPSMT" w:hAnsi="Times New Roman"/>
          <w:sz w:val="26"/>
          <w:szCs w:val="26"/>
        </w:rPr>
        <w:t xml:space="preserve"> воздушных линий электропередачи, проходящих в зонах жилой застройки.</w:t>
      </w:r>
    </w:p>
    <w:p w:rsidR="00363F55" w:rsidRPr="005319E2" w:rsidRDefault="00363F55" w:rsidP="002C6DF8">
      <w:pPr>
        <w:pStyle w:val="afd"/>
        <w:numPr>
          <w:ilvl w:val="0"/>
          <w:numId w:val="12"/>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Реконструкция существующего наружного освещения  улиц и проездов в населенных пунктах.</w:t>
      </w:r>
    </w:p>
    <w:p w:rsidR="00363F55" w:rsidRPr="005319E2" w:rsidRDefault="00363F55" w:rsidP="002C6DF8">
      <w:pPr>
        <w:pStyle w:val="afd"/>
        <w:numPr>
          <w:ilvl w:val="0"/>
          <w:numId w:val="12"/>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Оснащение потребителей бюджетной сферы и жилищно-коммунального хозяйства электронными приборами учета расхода электроэнергии.</w:t>
      </w:r>
    </w:p>
    <w:p w:rsidR="00363F55" w:rsidRPr="005319E2" w:rsidRDefault="00363F55" w:rsidP="0009184D">
      <w:pPr>
        <w:pStyle w:val="afd"/>
        <w:tabs>
          <w:tab w:val="left" w:pos="567"/>
        </w:tabs>
        <w:spacing w:before="120" w:after="120" w:line="240" w:lineRule="auto"/>
        <w:ind w:left="714"/>
        <w:jc w:val="both"/>
        <w:rPr>
          <w:rFonts w:ascii="Times New Roman" w:eastAsia="TimesNewRomanPSMT" w:hAnsi="Times New Roman"/>
          <w:sz w:val="26"/>
          <w:szCs w:val="26"/>
        </w:rPr>
      </w:pPr>
    </w:p>
    <w:p w:rsidR="00363F55" w:rsidRPr="005319E2" w:rsidRDefault="00363F55" w:rsidP="002C6DF8">
      <w:pPr>
        <w:pStyle w:val="afd"/>
        <w:numPr>
          <w:ilvl w:val="0"/>
          <w:numId w:val="24"/>
        </w:numPr>
        <w:tabs>
          <w:tab w:val="left" w:pos="567"/>
        </w:tabs>
        <w:spacing w:after="12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газоснабжения</w:t>
      </w:r>
    </w:p>
    <w:p w:rsidR="00363F55" w:rsidRPr="005319E2" w:rsidRDefault="00363F55" w:rsidP="002C6DF8">
      <w:pPr>
        <w:pStyle w:val="afd"/>
        <w:numPr>
          <w:ilvl w:val="0"/>
          <w:numId w:val="31"/>
        </w:numPr>
        <w:tabs>
          <w:tab w:val="left" w:pos="567"/>
        </w:tabs>
        <w:spacing w:after="120"/>
        <w:jc w:val="both"/>
        <w:rPr>
          <w:rFonts w:ascii="Times New Roman" w:eastAsia="TimesNewRomanPSMT" w:hAnsi="Times New Roman"/>
          <w:i/>
          <w:sz w:val="26"/>
          <w:szCs w:val="26"/>
        </w:rPr>
      </w:pPr>
      <w:r w:rsidRPr="005319E2">
        <w:rPr>
          <w:rFonts w:ascii="Times New Roman" w:eastAsia="TimesNewRomanPSMT" w:hAnsi="Times New Roman"/>
          <w:i/>
          <w:sz w:val="26"/>
          <w:szCs w:val="26"/>
        </w:rPr>
        <w:t xml:space="preserve">Надежность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Газоснабжение осуществляется стабильно и бесперебойно, соответствует требованиям безопасности.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Годовые расходы газа на индивидуально-бытовые и коммунально-бытовые нужды населения определяются в соответствии с принятыми  расчетными показателями по категориям потребителей и удельными нормами расхода газа.</w:t>
      </w:r>
    </w:p>
    <w:p w:rsidR="00363F55" w:rsidRPr="005319E2" w:rsidRDefault="00363F55" w:rsidP="002C6DF8">
      <w:pPr>
        <w:pStyle w:val="afd"/>
        <w:numPr>
          <w:ilvl w:val="0"/>
          <w:numId w:val="32"/>
        </w:numPr>
        <w:tabs>
          <w:tab w:val="left" w:pos="567"/>
        </w:tabs>
        <w:spacing w:before="120" w:after="120" w:line="240" w:lineRule="auto"/>
        <w:ind w:left="714" w:hanging="357"/>
        <w:jc w:val="both"/>
        <w:rPr>
          <w:rFonts w:ascii="Times New Roman" w:eastAsia="TimesNewRomanPSMT" w:hAnsi="Times New Roman"/>
          <w:i/>
          <w:sz w:val="26"/>
          <w:szCs w:val="26"/>
        </w:rPr>
      </w:pPr>
      <w:proofErr w:type="spellStart"/>
      <w:r w:rsidRPr="005319E2">
        <w:rPr>
          <w:rFonts w:ascii="Times New Roman" w:eastAsia="TimesNewRomanPSMT" w:hAnsi="Times New Roman"/>
          <w:i/>
          <w:sz w:val="26"/>
          <w:szCs w:val="26"/>
        </w:rPr>
        <w:t>Энергоэффективность</w:t>
      </w:r>
      <w:proofErr w:type="spellEnd"/>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Мероприятия программы развития системы газоснабжения</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 xml:space="preserve">сформированы с учетом следующих требований по </w:t>
      </w:r>
      <w:proofErr w:type="spellStart"/>
      <w:r w:rsidRPr="005319E2">
        <w:rPr>
          <w:rFonts w:ascii="Times New Roman" w:eastAsia="TimesNewRomanPSMT" w:hAnsi="Times New Roman"/>
          <w:sz w:val="26"/>
          <w:szCs w:val="26"/>
        </w:rPr>
        <w:t>энергоэффективности</w:t>
      </w:r>
      <w:proofErr w:type="spellEnd"/>
      <w:r w:rsidRPr="005319E2">
        <w:rPr>
          <w:rFonts w:ascii="Times New Roman" w:eastAsia="TimesNewRomanPSMT" w:hAnsi="Times New Roman"/>
          <w:sz w:val="26"/>
          <w:szCs w:val="26"/>
        </w:rPr>
        <w:t xml:space="preserve">: </w:t>
      </w:r>
    </w:p>
    <w:p w:rsidR="00363F55" w:rsidRPr="005319E2" w:rsidRDefault="00363F55" w:rsidP="002C6DF8">
      <w:pPr>
        <w:pStyle w:val="afd"/>
        <w:numPr>
          <w:ilvl w:val="0"/>
          <w:numId w:val="33"/>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внедрение высокотехнологичных способов строительства и реконструкции газопроводов методом ГНБ, протяжки, санации;</w:t>
      </w:r>
    </w:p>
    <w:p w:rsidR="00363F55" w:rsidRPr="005319E2" w:rsidRDefault="00363F55" w:rsidP="002C6DF8">
      <w:pPr>
        <w:pStyle w:val="afd"/>
        <w:numPr>
          <w:ilvl w:val="0"/>
          <w:numId w:val="33"/>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строительство газопроводов из полиэтиленовых труб;</w:t>
      </w:r>
    </w:p>
    <w:p w:rsidR="00363F55" w:rsidRPr="005319E2" w:rsidRDefault="00363F55" w:rsidP="002C6DF8">
      <w:pPr>
        <w:pStyle w:val="afd"/>
        <w:numPr>
          <w:ilvl w:val="0"/>
          <w:numId w:val="33"/>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применение высококачественных изоляционных покрытий для пассивной защиты газопроводов от электрохимической коррозии;</w:t>
      </w:r>
    </w:p>
    <w:p w:rsidR="00363F55" w:rsidRPr="005319E2" w:rsidRDefault="00363F55" w:rsidP="002C6DF8">
      <w:pPr>
        <w:pStyle w:val="afd"/>
        <w:numPr>
          <w:ilvl w:val="0"/>
          <w:numId w:val="33"/>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внедрение отключающих устройств шарового типа как подземного, так и надземного исполнения; </w:t>
      </w:r>
    </w:p>
    <w:p w:rsidR="00363F55" w:rsidRPr="005319E2" w:rsidRDefault="00363F55" w:rsidP="002C6DF8">
      <w:pPr>
        <w:pStyle w:val="afd"/>
        <w:numPr>
          <w:ilvl w:val="0"/>
          <w:numId w:val="33"/>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использование современной приборной техники для определения технического состояния и герметичности газопроводов; </w:t>
      </w:r>
    </w:p>
    <w:p w:rsidR="00363F55" w:rsidRPr="005319E2" w:rsidRDefault="00363F55" w:rsidP="002C6DF8">
      <w:pPr>
        <w:pStyle w:val="afd"/>
        <w:numPr>
          <w:ilvl w:val="0"/>
          <w:numId w:val="40"/>
        </w:numPr>
        <w:tabs>
          <w:tab w:val="left" w:pos="567"/>
        </w:tabs>
        <w:spacing w:before="120" w:after="12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применение эластичных, </w:t>
      </w:r>
      <w:proofErr w:type="spellStart"/>
      <w:r w:rsidRPr="005319E2">
        <w:rPr>
          <w:rFonts w:ascii="Times New Roman" w:eastAsia="TimesNewRomanPSMT" w:hAnsi="Times New Roman"/>
          <w:sz w:val="26"/>
          <w:szCs w:val="26"/>
        </w:rPr>
        <w:t>температуростойких</w:t>
      </w:r>
      <w:proofErr w:type="spellEnd"/>
      <w:r w:rsidRPr="005319E2">
        <w:rPr>
          <w:rFonts w:ascii="Times New Roman" w:eastAsia="TimesNewRomanPSMT" w:hAnsi="Times New Roman"/>
          <w:sz w:val="26"/>
          <w:szCs w:val="26"/>
        </w:rPr>
        <w:t xml:space="preserve"> в широком диапазоне уплотнительных материалов для запорной арматуры, резьбовых и фланцевых соединений.</w:t>
      </w:r>
    </w:p>
    <w:p w:rsidR="00363F55" w:rsidRPr="005319E2" w:rsidRDefault="00363F55" w:rsidP="002C6DF8">
      <w:pPr>
        <w:pStyle w:val="afd"/>
        <w:numPr>
          <w:ilvl w:val="0"/>
          <w:numId w:val="32"/>
        </w:numPr>
        <w:tabs>
          <w:tab w:val="left" w:pos="567"/>
        </w:tabs>
        <w:spacing w:before="120" w:after="120" w:line="240" w:lineRule="auto"/>
        <w:ind w:left="714" w:hanging="357"/>
        <w:contextualSpacing w:val="0"/>
        <w:jc w:val="both"/>
        <w:rPr>
          <w:rFonts w:ascii="Times New Roman" w:eastAsia="TimesNewRomanPSMT" w:hAnsi="Times New Roman"/>
          <w:i/>
          <w:sz w:val="26"/>
          <w:szCs w:val="26"/>
        </w:rPr>
      </w:pPr>
      <w:r w:rsidRPr="005319E2">
        <w:rPr>
          <w:rFonts w:ascii="Times New Roman" w:eastAsia="TimesNewRomanPSMT" w:hAnsi="Times New Roman"/>
          <w:i/>
          <w:sz w:val="26"/>
          <w:szCs w:val="26"/>
        </w:rPr>
        <w:t>Развитие</w:t>
      </w:r>
    </w:p>
    <w:p w:rsidR="00363F55" w:rsidRPr="005319E2" w:rsidRDefault="00363F55" w:rsidP="0009184D">
      <w:pPr>
        <w:tabs>
          <w:tab w:val="left" w:pos="567"/>
          <w:tab w:val="left" w:pos="720"/>
        </w:tabs>
        <w:contextualSpacing/>
        <w:rPr>
          <w:rFonts w:ascii="Times New Roman" w:hAnsi="Times New Roman"/>
          <w:sz w:val="26"/>
          <w:szCs w:val="26"/>
        </w:rPr>
      </w:pPr>
      <w:r w:rsidRPr="005319E2">
        <w:rPr>
          <w:rFonts w:ascii="Times New Roman" w:eastAsia="TimesNewRomanPSMT" w:hAnsi="Times New Roman"/>
          <w:sz w:val="26"/>
          <w:szCs w:val="26"/>
        </w:rPr>
        <w:t xml:space="preserve">Мероприятия по газификации предусматривают повышение уровня обеспеченности приборным учетом потребителей в жилищном фонде. Необходимо оказывать содействие в подключении домовладений  к газораспределительным сетям. </w:t>
      </w:r>
      <w:r w:rsidRPr="005319E2">
        <w:rPr>
          <w:rFonts w:ascii="Times New Roman" w:hAnsi="Times New Roman"/>
          <w:sz w:val="26"/>
          <w:szCs w:val="26"/>
        </w:rPr>
        <w:t>Газопроводы после ГРС закольцовываются между собой соответственно, что создает надежную систему газоснабжения поселения. Размещение газопроводов выполняется в пределах поперечных профилей улиц. Прокладка — подземная из стальных или полиэтиленовых труб. Отключение отдельных участков газопроводов осуществляется арматурой, расположенной в колодцах. Активная защита стальных газопроводов выполняется катодной поляризацией.</w:t>
      </w:r>
    </w:p>
    <w:p w:rsidR="00363F55" w:rsidRPr="005319E2" w:rsidRDefault="00363F55" w:rsidP="0009184D">
      <w:pPr>
        <w:tabs>
          <w:tab w:val="left" w:pos="567"/>
          <w:tab w:val="left" w:pos="720"/>
        </w:tabs>
        <w:contextualSpacing/>
        <w:rPr>
          <w:rFonts w:ascii="Times New Roman" w:hAnsi="Times New Roman"/>
          <w:sz w:val="26"/>
          <w:szCs w:val="26"/>
        </w:rPr>
      </w:pPr>
      <w:r w:rsidRPr="005319E2">
        <w:rPr>
          <w:rFonts w:ascii="Times New Roman" w:hAnsi="Times New Roman"/>
          <w:sz w:val="26"/>
          <w:szCs w:val="26"/>
        </w:rPr>
        <w:t>Производительность ГРП, ШРП, типы газового оборудования, серии типовых проектов, диаметры перемычек и расчетная схема газоснабжения определяются на последующих стадиях проектирования.</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Основные направления, необходимые для повышения надежности газораспределительной системы рассматриваемой территории на расчетный срок следующие:</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 xml:space="preserve">Повышение устойчивости и надежности системы транспортировки </w:t>
      </w:r>
    </w:p>
    <w:p w:rsidR="00363F55" w:rsidRPr="005319E2" w:rsidRDefault="00363F55" w:rsidP="0009184D">
      <w:pPr>
        <w:tabs>
          <w:tab w:val="left" w:pos="567"/>
        </w:tabs>
        <w:ind w:left="1071" w:firstLine="0"/>
        <w:rPr>
          <w:rFonts w:ascii="Times New Roman" w:eastAsia="TimesNewRomanPSMT" w:hAnsi="Times New Roman"/>
          <w:sz w:val="26"/>
          <w:szCs w:val="26"/>
        </w:rPr>
      </w:pPr>
      <w:r w:rsidRPr="005319E2">
        <w:rPr>
          <w:rFonts w:ascii="Times New Roman" w:eastAsia="TimesNewRomanPSMT" w:hAnsi="Times New Roman"/>
          <w:sz w:val="26"/>
          <w:szCs w:val="26"/>
        </w:rPr>
        <w:t>газа;</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Модернизация существующей системы газоснабжения. Строительство новых газопроводов;</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Мониторинг, диагностирование газовых систем и их реконструкция;</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Комплексная автоматизированная система измерения расходов и параметров качества газа;</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Газификация сельских населенных пунктов должна проводиться с одновременным повышением доли газового топлива в общем энергопотреблении населенного пункта;</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Применение полиэтиленовых труб вместо стальных при строительстве и замене газопроводов и разводящих газовых сетей, позволив сократить стоимость строительства почти в 2 раза;</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Оснащение всей системы газоснабжения приборами учета непосредственно у потребителя;</w:t>
      </w:r>
    </w:p>
    <w:p w:rsidR="00363F55" w:rsidRPr="005319E2" w:rsidRDefault="00363F55" w:rsidP="002C6DF8">
      <w:pPr>
        <w:numPr>
          <w:ilvl w:val="0"/>
          <w:numId w:val="34"/>
        </w:numPr>
        <w:tabs>
          <w:tab w:val="left" w:pos="567"/>
        </w:tabs>
        <w:ind w:left="1071" w:hanging="357"/>
        <w:rPr>
          <w:rFonts w:ascii="Times New Roman" w:eastAsia="TimesNewRomanPSMT" w:hAnsi="Times New Roman"/>
          <w:sz w:val="26"/>
          <w:szCs w:val="26"/>
        </w:rPr>
      </w:pPr>
      <w:r w:rsidRPr="005319E2">
        <w:rPr>
          <w:rFonts w:ascii="Times New Roman" w:eastAsia="TimesNewRomanPSMT" w:hAnsi="Times New Roman"/>
          <w:sz w:val="26"/>
          <w:szCs w:val="26"/>
        </w:rPr>
        <w:t>Частичная замена природного газа на биогаз.</w:t>
      </w:r>
    </w:p>
    <w:p w:rsidR="00363F55" w:rsidRPr="005319E2" w:rsidRDefault="00363F55" w:rsidP="0009184D">
      <w:pPr>
        <w:tabs>
          <w:tab w:val="left" w:pos="567"/>
        </w:tabs>
        <w:ind w:left="1071" w:firstLine="0"/>
        <w:jc w:val="left"/>
        <w:rPr>
          <w:rFonts w:ascii="Times New Roman" w:eastAsia="TimesNewRomanPSMT" w:hAnsi="Times New Roman"/>
          <w:sz w:val="26"/>
          <w:szCs w:val="26"/>
        </w:rPr>
      </w:pPr>
    </w:p>
    <w:p w:rsidR="00363F55" w:rsidRPr="005319E2" w:rsidRDefault="00363F55" w:rsidP="002C6DF8">
      <w:pPr>
        <w:pStyle w:val="afd"/>
        <w:numPr>
          <w:ilvl w:val="0"/>
          <w:numId w:val="24"/>
        </w:numPr>
        <w:tabs>
          <w:tab w:val="left" w:pos="567"/>
        </w:tabs>
        <w:spacing w:after="12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теплоснабжения</w:t>
      </w:r>
    </w:p>
    <w:p w:rsidR="00363F55" w:rsidRPr="005319E2" w:rsidRDefault="00363F55" w:rsidP="002C6DF8">
      <w:pPr>
        <w:pStyle w:val="afd"/>
        <w:numPr>
          <w:ilvl w:val="0"/>
          <w:numId w:val="32"/>
        </w:numPr>
        <w:tabs>
          <w:tab w:val="left" w:pos="567"/>
        </w:tabs>
        <w:spacing w:after="120"/>
        <w:jc w:val="both"/>
        <w:rPr>
          <w:rFonts w:ascii="Times New Roman" w:eastAsia="TimesNewRomanPSMT" w:hAnsi="Times New Roman"/>
          <w:i/>
          <w:sz w:val="26"/>
          <w:szCs w:val="26"/>
        </w:rPr>
      </w:pPr>
      <w:r w:rsidRPr="005319E2">
        <w:rPr>
          <w:rFonts w:ascii="Times New Roman" w:eastAsia="TimesNewRomanPSMT" w:hAnsi="Times New Roman"/>
          <w:i/>
          <w:sz w:val="26"/>
          <w:szCs w:val="26"/>
        </w:rPr>
        <w:t>Надежность</w:t>
      </w:r>
    </w:p>
    <w:p w:rsidR="00363F55" w:rsidRPr="005319E2" w:rsidRDefault="00363F55" w:rsidP="0009184D">
      <w:pPr>
        <w:tabs>
          <w:tab w:val="left" w:pos="567"/>
        </w:tabs>
        <w:rPr>
          <w:rFonts w:ascii="Times New Roman" w:eastAsia="TimesNewRomanPSMT" w:hAnsi="Times New Roman"/>
          <w:i/>
          <w:sz w:val="26"/>
          <w:szCs w:val="26"/>
        </w:rPr>
      </w:pPr>
      <w:r w:rsidRPr="005319E2">
        <w:rPr>
          <w:rFonts w:ascii="Times New Roman" w:eastAsia="TimesNewRomanPSMT" w:hAnsi="Times New Roman"/>
          <w:sz w:val="26"/>
          <w:szCs w:val="26"/>
        </w:rPr>
        <w:t xml:space="preserve">Согласно Генеральному плану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w:t>
      </w:r>
      <w:r>
        <w:rPr>
          <w:rFonts w:ascii="Times New Roman" w:eastAsia="TimesNewRomanPSMT" w:hAnsi="Times New Roman"/>
          <w:sz w:val="26"/>
          <w:szCs w:val="26"/>
        </w:rPr>
        <w:t xml:space="preserve">муниципального района Туймазинский </w:t>
      </w:r>
      <w:r w:rsidRPr="005319E2">
        <w:rPr>
          <w:rFonts w:ascii="Times New Roman" w:eastAsia="TimesNewRomanPSMT" w:hAnsi="Times New Roman"/>
          <w:sz w:val="26"/>
          <w:szCs w:val="26"/>
        </w:rPr>
        <w:t xml:space="preserve"> район, отопление осуществляется от индивидуальных котельных</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 xml:space="preserve"> различной</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 xml:space="preserve"> мощности. Отдельно стоящие собственные и промышленные здания отапливаются от индивидуальных котельных, в которых установлены котлы различных марок. Отопление индивидуальной застройки осуществляется, в основном, от индивид</w:t>
      </w:r>
      <w:r>
        <w:rPr>
          <w:rFonts w:ascii="Times New Roman" w:eastAsia="TimesNewRomanPSMT" w:hAnsi="Times New Roman"/>
          <w:sz w:val="26"/>
          <w:szCs w:val="26"/>
        </w:rPr>
        <w:t>уальных источников тепла (АОГВ)</w:t>
      </w:r>
      <w:r w:rsidRPr="005319E2">
        <w:rPr>
          <w:rFonts w:ascii="Times New Roman" w:eastAsia="TimesNewRomanPSMT" w:hAnsi="Times New Roman"/>
          <w:sz w:val="26"/>
          <w:szCs w:val="26"/>
        </w:rPr>
        <w:t xml:space="preserve">.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Увеличение КПД и надежности технологического оборудования котельных и, соответственно, снижение себестоимости единицы продукции не представляется возможным без кардинального вмешательства в производственный процесс, а именно без замены изношенного, морально и физически устаревшего оборудования </w:t>
      </w:r>
      <w:proofErr w:type="gramStart"/>
      <w:r w:rsidRPr="005319E2">
        <w:rPr>
          <w:rFonts w:ascii="Times New Roman" w:eastAsia="TimesNewRomanPSMT" w:hAnsi="Times New Roman"/>
          <w:sz w:val="26"/>
          <w:szCs w:val="26"/>
        </w:rPr>
        <w:t>на</w:t>
      </w:r>
      <w:proofErr w:type="gramEnd"/>
      <w:r w:rsidRPr="005319E2">
        <w:rPr>
          <w:rFonts w:ascii="Times New Roman" w:eastAsia="TimesNewRomanPSMT" w:hAnsi="Times New Roman"/>
          <w:sz w:val="26"/>
          <w:szCs w:val="26"/>
        </w:rPr>
        <w:t xml:space="preserve"> модернизированное и более эффективное.</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Значимым критерием надежности является техническое состояние сетей теплоснабжения, их аварийность и количество потерь  тепла в сетях  при передачи тепловой энергии на расстояние, </w:t>
      </w:r>
      <w:proofErr w:type="gramStart"/>
      <w:r w:rsidRPr="005319E2">
        <w:rPr>
          <w:rFonts w:ascii="Times New Roman" w:eastAsia="TimesNewRomanPSMT" w:hAnsi="Times New Roman"/>
          <w:sz w:val="26"/>
          <w:szCs w:val="26"/>
        </w:rPr>
        <w:t>в следствии</w:t>
      </w:r>
      <w:proofErr w:type="gramEnd"/>
      <w:r w:rsidRPr="005319E2">
        <w:rPr>
          <w:rFonts w:ascii="Times New Roman" w:eastAsia="TimesNewRomanPSMT" w:hAnsi="Times New Roman"/>
          <w:sz w:val="26"/>
          <w:szCs w:val="26"/>
        </w:rPr>
        <w:t xml:space="preserve"> чего необходимо</w:t>
      </w:r>
    </w:p>
    <w:p w:rsidR="00363F55" w:rsidRPr="005319E2" w:rsidRDefault="00363F55" w:rsidP="0009184D">
      <w:pPr>
        <w:tabs>
          <w:tab w:val="left" w:pos="567"/>
        </w:tabs>
        <w:ind w:firstLine="0"/>
        <w:rPr>
          <w:rFonts w:ascii="Times New Roman" w:eastAsia="TimesNewRomanPSMT" w:hAnsi="Times New Roman"/>
          <w:color w:val="FF0000"/>
          <w:sz w:val="26"/>
          <w:szCs w:val="26"/>
        </w:rPr>
      </w:pPr>
      <w:r w:rsidRPr="005319E2">
        <w:rPr>
          <w:rFonts w:ascii="Times New Roman" w:eastAsia="TimesNewRomanPSMT" w:hAnsi="Times New Roman"/>
          <w:sz w:val="26"/>
          <w:szCs w:val="26"/>
        </w:rPr>
        <w:t xml:space="preserve"> проводить своевременную реконструкцию сетей теплоснабжения.</w:t>
      </w:r>
    </w:p>
    <w:p w:rsidR="00363F55" w:rsidRPr="005319E2" w:rsidRDefault="00363F55" w:rsidP="002C6DF8">
      <w:pPr>
        <w:pStyle w:val="afd"/>
        <w:numPr>
          <w:ilvl w:val="0"/>
          <w:numId w:val="32"/>
        </w:numPr>
        <w:tabs>
          <w:tab w:val="left" w:pos="567"/>
        </w:tabs>
        <w:spacing w:before="120" w:after="120" w:line="240" w:lineRule="auto"/>
        <w:ind w:left="714" w:hanging="357"/>
        <w:jc w:val="both"/>
        <w:rPr>
          <w:rFonts w:ascii="Times New Roman" w:eastAsia="TimesNewRomanPSMT" w:hAnsi="Times New Roman"/>
          <w:i/>
          <w:sz w:val="26"/>
          <w:szCs w:val="26"/>
        </w:rPr>
      </w:pPr>
      <w:proofErr w:type="spellStart"/>
      <w:r w:rsidRPr="005319E2">
        <w:rPr>
          <w:rFonts w:ascii="Times New Roman" w:eastAsia="TimesNewRomanPSMT" w:hAnsi="Times New Roman"/>
          <w:i/>
          <w:sz w:val="26"/>
          <w:szCs w:val="26"/>
        </w:rPr>
        <w:t>Энергоэффективность</w:t>
      </w:r>
      <w:proofErr w:type="spellEnd"/>
    </w:p>
    <w:p w:rsidR="00363F55"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Неотъемлемой частью мероприятий по реформированию и модернизации жилищно-коммунального хозяйства является повышение </w:t>
      </w:r>
      <w:proofErr w:type="spellStart"/>
      <w:r w:rsidRPr="005319E2">
        <w:rPr>
          <w:rFonts w:ascii="Times New Roman" w:eastAsia="TimesNewRomanPSMT" w:hAnsi="Times New Roman"/>
          <w:sz w:val="26"/>
          <w:szCs w:val="26"/>
        </w:rPr>
        <w:t>энергоэффективности</w:t>
      </w:r>
      <w:proofErr w:type="spellEnd"/>
      <w:r w:rsidRPr="005319E2">
        <w:rPr>
          <w:rFonts w:ascii="Times New Roman" w:eastAsia="TimesNewRomanPSMT" w:hAnsi="Times New Roman"/>
          <w:sz w:val="26"/>
          <w:szCs w:val="26"/>
        </w:rPr>
        <w:t xml:space="preserve"> жилых зданий и </w: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инженерного оборудования с целью создания комфортной среды проживания для населения.</w:t>
      </w:r>
    </w:p>
    <w:p w:rsidR="00363F55" w:rsidRPr="005319E2" w:rsidRDefault="00363F55" w:rsidP="0009184D">
      <w:pPr>
        <w:tabs>
          <w:tab w:val="left" w:pos="567"/>
        </w:tabs>
        <w:rPr>
          <w:rFonts w:ascii="Times New Roman" w:eastAsia="TimesNewRomanPSMT" w:hAnsi="Times New Roman"/>
          <w:b/>
          <w:bCs/>
          <w:iCs/>
          <w:sz w:val="26"/>
          <w:szCs w:val="26"/>
        </w:rPr>
      </w:pPr>
      <w:r w:rsidRPr="005319E2">
        <w:rPr>
          <w:rFonts w:ascii="Times New Roman" w:eastAsia="TimesNewRomanPSMT" w:hAnsi="Times New Roman"/>
          <w:bCs/>
          <w:iCs/>
          <w:sz w:val="26"/>
          <w:szCs w:val="26"/>
        </w:rPr>
        <w:t>Учет и контроль – необходимые факторы успешного развития любой отрасли экономики, в том числе жилищно-коммунального хозяйства. В последние годы в этом секторе все большее развитие получает прогрессивная система расчетов за потребляемые ресурсы: согласно их фактическому расходу в соответствии с показаниями приборов учета. Наиболее активные потребители, осознавая реальные возможности для экономии, постепенно переходят на подобную схему оплаты коммунальных услуг.</w:t>
      </w:r>
    </w:p>
    <w:p w:rsidR="00363F55" w:rsidRPr="005319E2" w:rsidRDefault="00363F55" w:rsidP="0009184D">
      <w:pPr>
        <w:tabs>
          <w:tab w:val="left" w:pos="567"/>
        </w:tabs>
        <w:rPr>
          <w:rFonts w:ascii="Times New Roman" w:eastAsia="TimesNewRomanPSMT" w:hAnsi="Times New Roman"/>
          <w:bCs/>
          <w:sz w:val="26"/>
          <w:szCs w:val="26"/>
        </w:rPr>
      </w:pPr>
      <w:r w:rsidRPr="005319E2">
        <w:rPr>
          <w:rFonts w:ascii="Times New Roman" w:eastAsia="TimesNewRomanPSMT" w:hAnsi="Times New Roman"/>
          <w:bCs/>
          <w:sz w:val="26"/>
          <w:szCs w:val="26"/>
        </w:rPr>
        <w:t xml:space="preserve">Важным направлением в рамках энергосбережения является установка индивидуальных приборов учета тепловой энергии как в существующей застройке, так и на объектах нового строительства. Реализация данного направления включает в себя принятие одним из условий ввода жилого объекта в эксплуатацию – обязательное наличие приборов учета, стимулирование собственников жилья к установке приборов учета. </w:t>
      </w:r>
    </w:p>
    <w:p w:rsidR="00363F55" w:rsidRPr="005319E2" w:rsidRDefault="00363F55" w:rsidP="002C6DF8">
      <w:pPr>
        <w:pStyle w:val="afd"/>
        <w:numPr>
          <w:ilvl w:val="0"/>
          <w:numId w:val="32"/>
        </w:numPr>
        <w:tabs>
          <w:tab w:val="left" w:pos="567"/>
        </w:tabs>
        <w:spacing w:before="120" w:after="120" w:line="240" w:lineRule="auto"/>
        <w:ind w:left="714" w:hanging="357"/>
        <w:jc w:val="both"/>
        <w:rPr>
          <w:rFonts w:ascii="Times New Roman" w:eastAsia="TimesNewRomanPSMT" w:hAnsi="Times New Roman"/>
          <w:i/>
          <w:sz w:val="26"/>
          <w:szCs w:val="26"/>
        </w:rPr>
      </w:pPr>
      <w:r w:rsidRPr="005319E2">
        <w:rPr>
          <w:rFonts w:ascii="Times New Roman" w:eastAsia="TimesNewRomanPSMT" w:hAnsi="Times New Roman"/>
          <w:i/>
          <w:sz w:val="26"/>
          <w:szCs w:val="26"/>
        </w:rPr>
        <w:t xml:space="preserve">Развитие </w:t>
      </w:r>
    </w:p>
    <w:p w:rsidR="00363F55" w:rsidRDefault="00363F55" w:rsidP="0009184D">
      <w:p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sz w:val="26"/>
          <w:szCs w:val="26"/>
        </w:rPr>
        <w:t>Увеличение жилищного фонда предусмотрено за счет застройки усадебного типа, ее отопление предполагается от индивидуальных автономных источников тепла, таким образом, не возникает потребности в централизованном теплоснабжении новых объектов строительства.</w:t>
      </w:r>
    </w:p>
    <w:p w:rsidR="00363F55" w:rsidRPr="005319E2" w:rsidRDefault="00363F55" w:rsidP="0009184D">
      <w:pPr>
        <w:tabs>
          <w:tab w:val="left" w:pos="567"/>
        </w:tabs>
        <w:spacing w:before="120" w:after="120"/>
        <w:rPr>
          <w:rFonts w:ascii="Times New Roman" w:eastAsia="TimesNewRomanPSMT" w:hAnsi="Times New Roman"/>
          <w:sz w:val="26"/>
          <w:szCs w:val="26"/>
        </w:rPr>
      </w:pPr>
    </w:p>
    <w:p w:rsidR="00363F55" w:rsidRPr="005319E2" w:rsidRDefault="00363F55" w:rsidP="002C6DF8">
      <w:pPr>
        <w:pStyle w:val="afd"/>
        <w:numPr>
          <w:ilvl w:val="0"/>
          <w:numId w:val="24"/>
        </w:numPr>
        <w:tabs>
          <w:tab w:val="left" w:pos="567"/>
        </w:tabs>
        <w:spacing w:before="240" w:after="120" w:line="240" w:lineRule="auto"/>
        <w:ind w:left="714" w:hanging="357"/>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обращения с Т</w:t>
      </w:r>
      <w:r>
        <w:rPr>
          <w:rFonts w:ascii="Times New Roman" w:eastAsia="TimesNewRomanPSMT" w:hAnsi="Times New Roman"/>
          <w:b/>
          <w:i/>
          <w:sz w:val="26"/>
          <w:szCs w:val="26"/>
        </w:rPr>
        <w:t>К</w:t>
      </w:r>
      <w:r w:rsidRPr="005319E2">
        <w:rPr>
          <w:rFonts w:ascii="Times New Roman" w:eastAsia="TimesNewRomanPSMT" w:hAnsi="Times New Roman"/>
          <w:b/>
          <w:i/>
          <w:sz w:val="26"/>
          <w:szCs w:val="26"/>
        </w:rPr>
        <w:t>О</w:t>
      </w:r>
    </w:p>
    <w:p w:rsidR="00363F55" w:rsidRPr="005319E2" w:rsidRDefault="00363F55" w:rsidP="002C6DF8">
      <w:pPr>
        <w:pStyle w:val="afd"/>
        <w:numPr>
          <w:ilvl w:val="0"/>
          <w:numId w:val="32"/>
        </w:numPr>
        <w:tabs>
          <w:tab w:val="left" w:pos="567"/>
        </w:tabs>
        <w:spacing w:before="120" w:after="120" w:line="240" w:lineRule="auto"/>
        <w:ind w:left="714" w:hanging="357"/>
        <w:jc w:val="both"/>
        <w:rPr>
          <w:rFonts w:ascii="Times New Roman" w:eastAsia="TimesNewRomanPSMT" w:hAnsi="Times New Roman"/>
          <w:i/>
          <w:sz w:val="26"/>
          <w:szCs w:val="26"/>
        </w:rPr>
      </w:pPr>
      <w:r w:rsidRPr="005319E2">
        <w:rPr>
          <w:rFonts w:ascii="Times New Roman" w:eastAsia="TimesNewRomanPSMT" w:hAnsi="Times New Roman"/>
          <w:i/>
          <w:sz w:val="26"/>
          <w:szCs w:val="26"/>
        </w:rPr>
        <w:t xml:space="preserve">Надежность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Обезвреживание твердых бытовых отходов производится на специально отведенных участках или специальных сооружениях по обезвреживанию и переработке. Запрещается вывозить отходы на другие, не предназначенные для этого места, а также закапывать их на сельскохозяйственных полях.</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Твердые бытовые отходы следует вывозить на полигоны (усовершенствованные свалки), поля компостирования, перерабатывающие и </w:t>
      </w:r>
      <w:proofErr w:type="spellStart"/>
      <w:r w:rsidRPr="005319E2">
        <w:rPr>
          <w:rFonts w:ascii="Times New Roman" w:eastAsia="TimesNewRomanPSMT" w:hAnsi="Times New Roman"/>
          <w:sz w:val="26"/>
          <w:szCs w:val="26"/>
        </w:rPr>
        <w:t>сжигательные</w:t>
      </w:r>
      <w:proofErr w:type="spellEnd"/>
      <w:r w:rsidRPr="005319E2">
        <w:rPr>
          <w:rFonts w:ascii="Times New Roman" w:eastAsia="TimesNewRomanPSMT" w:hAnsi="Times New Roman"/>
          <w:sz w:val="26"/>
          <w:szCs w:val="26"/>
        </w:rPr>
        <w:t xml:space="preserve"> заводы. Вопросы организации утилизации и переработки бытовых и промышленных отходов находятся в ведении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муниципального района Туймазинский район Республики Башкортостан согласно Федеральному закону Российской Федерации от 6 октября 2003 № 131-ФЗ «Об общих принципах организации местного самоуправления в Российской Федерации».</w:t>
      </w:r>
    </w:p>
    <w:p w:rsidR="00363F55" w:rsidRPr="005319E2" w:rsidRDefault="00363F55" w:rsidP="0009184D">
      <w:pPr>
        <w:tabs>
          <w:tab w:val="left" w:pos="567"/>
        </w:tabs>
        <w:autoSpaceDE w:val="0"/>
        <w:autoSpaceDN w:val="0"/>
        <w:adjustRightInd w:val="0"/>
        <w:spacing w:after="120"/>
        <w:rPr>
          <w:rFonts w:ascii="Times New Roman" w:hAnsi="Times New Roman"/>
          <w:bCs/>
          <w:sz w:val="26"/>
          <w:szCs w:val="26"/>
        </w:rPr>
      </w:pPr>
      <w:r w:rsidRPr="005319E2">
        <w:rPr>
          <w:rFonts w:ascii="Times New Roman" w:hAnsi="Times New Roman"/>
          <w:bCs/>
          <w:sz w:val="26"/>
          <w:szCs w:val="26"/>
        </w:rPr>
        <w:t>Правильность обустройства открытых площадок для временного хранения отходов соблюдается в соответствие с СанПиН 2.1.7.1322-03 «Гигиенические требования к размещению и обезвреживанию отходов производства и потребления», согласно которым «При временном хранении отходов в нестационарных складах, на открытых площадках без тары (навалом, насыпью) или в негерметичной таре должны соблюдаться следующие условия:</w:t>
      </w:r>
    </w:p>
    <w:p w:rsidR="00363F55" w:rsidRPr="005319E2" w:rsidRDefault="00363F55" w:rsidP="002C6DF8">
      <w:pPr>
        <w:pStyle w:val="afd"/>
        <w:numPr>
          <w:ilvl w:val="0"/>
          <w:numId w:val="41"/>
        </w:numPr>
        <w:tabs>
          <w:tab w:val="left" w:pos="567"/>
        </w:tabs>
        <w:autoSpaceDE w:val="0"/>
        <w:autoSpaceDN w:val="0"/>
        <w:adjustRightInd w:val="0"/>
        <w:spacing w:after="0" w:line="240" w:lineRule="auto"/>
        <w:ind w:left="714" w:hanging="357"/>
        <w:contextualSpacing w:val="0"/>
        <w:jc w:val="both"/>
        <w:rPr>
          <w:rFonts w:ascii="Times New Roman" w:hAnsi="Times New Roman"/>
          <w:bCs/>
          <w:sz w:val="26"/>
          <w:szCs w:val="26"/>
        </w:rPr>
      </w:pPr>
      <w:r w:rsidRPr="005319E2">
        <w:rPr>
          <w:rFonts w:ascii="Times New Roman" w:hAnsi="Times New Roman"/>
          <w:bCs/>
          <w:sz w:val="26"/>
          <w:szCs w:val="26"/>
        </w:rPr>
        <w:t>временные склады и открытые площадки должны располагаться с подветренной стороны по отношению к жилой застройке;</w:t>
      </w:r>
    </w:p>
    <w:p w:rsidR="00363F55" w:rsidRPr="005319E2" w:rsidRDefault="00363F55" w:rsidP="002C6DF8">
      <w:pPr>
        <w:pStyle w:val="afd"/>
        <w:numPr>
          <w:ilvl w:val="0"/>
          <w:numId w:val="41"/>
        </w:numPr>
        <w:tabs>
          <w:tab w:val="left" w:pos="567"/>
        </w:tabs>
        <w:autoSpaceDE w:val="0"/>
        <w:autoSpaceDN w:val="0"/>
        <w:adjustRightInd w:val="0"/>
        <w:spacing w:after="0" w:line="240" w:lineRule="auto"/>
        <w:ind w:left="714" w:hanging="357"/>
        <w:contextualSpacing w:val="0"/>
        <w:jc w:val="both"/>
        <w:rPr>
          <w:rFonts w:ascii="Times New Roman" w:hAnsi="Times New Roman"/>
          <w:bCs/>
          <w:sz w:val="26"/>
          <w:szCs w:val="26"/>
        </w:rPr>
      </w:pPr>
      <w:r w:rsidRPr="005319E2">
        <w:rPr>
          <w:rFonts w:ascii="Times New Roman" w:hAnsi="Times New Roman"/>
          <w:bCs/>
          <w:sz w:val="26"/>
          <w:szCs w:val="26"/>
        </w:rPr>
        <w:t>поверхность хранящихся насыпью отходов или открытых приёмников-накопителей должна быть защищена от воздействия атмосферных осадков и ветров (укрытие брезентом, оборудование навесом и т.д.);</w:t>
      </w:r>
    </w:p>
    <w:p w:rsidR="00363F55" w:rsidRPr="005319E2" w:rsidRDefault="00363F55" w:rsidP="002C6DF8">
      <w:pPr>
        <w:pStyle w:val="afd"/>
        <w:numPr>
          <w:ilvl w:val="0"/>
          <w:numId w:val="41"/>
        </w:numPr>
        <w:tabs>
          <w:tab w:val="left" w:pos="567"/>
        </w:tabs>
        <w:autoSpaceDE w:val="0"/>
        <w:autoSpaceDN w:val="0"/>
        <w:adjustRightInd w:val="0"/>
        <w:spacing w:after="0" w:line="240" w:lineRule="auto"/>
        <w:ind w:left="714" w:hanging="357"/>
        <w:contextualSpacing w:val="0"/>
        <w:jc w:val="both"/>
        <w:rPr>
          <w:rFonts w:ascii="Times New Roman" w:hAnsi="Times New Roman"/>
          <w:bCs/>
          <w:sz w:val="26"/>
          <w:szCs w:val="26"/>
        </w:rPr>
      </w:pPr>
      <w:r w:rsidRPr="005319E2">
        <w:rPr>
          <w:rFonts w:ascii="Times New Roman" w:hAnsi="Times New Roman"/>
          <w:bCs/>
          <w:sz w:val="26"/>
          <w:szCs w:val="26"/>
        </w:rPr>
        <w:t>поверхность площадки должна иметь искусственное водонепроницаемое и химически стойкое покрытие (асфальт, керамзитобетон, полимербетон, керамическая плитка и др.);</w:t>
      </w:r>
    </w:p>
    <w:p w:rsidR="00363F55" w:rsidRPr="005319E2" w:rsidRDefault="00363F55" w:rsidP="002C6DF8">
      <w:pPr>
        <w:pStyle w:val="afd"/>
        <w:numPr>
          <w:ilvl w:val="0"/>
          <w:numId w:val="41"/>
        </w:numPr>
        <w:tabs>
          <w:tab w:val="left" w:pos="567"/>
        </w:tabs>
        <w:autoSpaceDE w:val="0"/>
        <w:autoSpaceDN w:val="0"/>
        <w:adjustRightInd w:val="0"/>
        <w:spacing w:after="0" w:line="240" w:lineRule="auto"/>
        <w:ind w:left="714" w:hanging="357"/>
        <w:contextualSpacing w:val="0"/>
        <w:jc w:val="both"/>
        <w:rPr>
          <w:rFonts w:ascii="Times New Roman" w:hAnsi="Times New Roman"/>
          <w:bCs/>
          <w:sz w:val="26"/>
          <w:szCs w:val="26"/>
        </w:rPr>
      </w:pPr>
      <w:r w:rsidRPr="005319E2">
        <w:rPr>
          <w:rFonts w:ascii="Times New Roman" w:hAnsi="Times New Roman"/>
          <w:bCs/>
          <w:sz w:val="26"/>
          <w:szCs w:val="26"/>
        </w:rPr>
        <w:t xml:space="preserve">по периметру площадки должна быть предусмотрена </w:t>
      </w:r>
      <w:proofErr w:type="spellStart"/>
      <w:r w:rsidRPr="005319E2">
        <w:rPr>
          <w:rFonts w:ascii="Times New Roman" w:hAnsi="Times New Roman"/>
          <w:bCs/>
          <w:sz w:val="26"/>
          <w:szCs w:val="26"/>
        </w:rPr>
        <w:t>обваловка</w:t>
      </w:r>
      <w:proofErr w:type="spellEnd"/>
      <w:r w:rsidRPr="005319E2">
        <w:rPr>
          <w:rFonts w:ascii="Times New Roman" w:hAnsi="Times New Roman"/>
          <w:bCs/>
          <w:sz w:val="26"/>
          <w:szCs w:val="26"/>
        </w:rPr>
        <w:t xml:space="preserve"> и обособленная сеть ливнестоков с автономными очистными сооружениями в соответствии с техническими условиями;</w:t>
      </w:r>
    </w:p>
    <w:p w:rsidR="00363F55" w:rsidRPr="005319E2" w:rsidRDefault="00363F55" w:rsidP="002C6DF8">
      <w:pPr>
        <w:pStyle w:val="afd"/>
        <w:numPr>
          <w:ilvl w:val="0"/>
          <w:numId w:val="41"/>
        </w:numPr>
        <w:tabs>
          <w:tab w:val="left" w:pos="567"/>
        </w:tabs>
        <w:autoSpaceDE w:val="0"/>
        <w:autoSpaceDN w:val="0"/>
        <w:adjustRightInd w:val="0"/>
        <w:spacing w:after="0" w:line="240" w:lineRule="auto"/>
        <w:ind w:left="714" w:hanging="357"/>
        <w:contextualSpacing w:val="0"/>
        <w:jc w:val="both"/>
        <w:rPr>
          <w:rFonts w:ascii="Times New Roman" w:hAnsi="Times New Roman"/>
          <w:bCs/>
          <w:sz w:val="26"/>
          <w:szCs w:val="26"/>
        </w:rPr>
      </w:pPr>
      <w:r w:rsidRPr="005319E2">
        <w:rPr>
          <w:rFonts w:ascii="Times New Roman" w:hAnsi="Times New Roman"/>
          <w:bCs/>
          <w:sz w:val="26"/>
          <w:szCs w:val="26"/>
        </w:rPr>
        <w:t>поступление загрязнённого ливнестока с этой площадки в общегородскую систему дождевой канализации или сброс в ближайшие водоёмы без очистки не допускается».</w:t>
      </w:r>
    </w:p>
    <w:p w:rsidR="00363F55" w:rsidRPr="005319E2" w:rsidRDefault="00363F55" w:rsidP="0009184D">
      <w:pPr>
        <w:tabs>
          <w:tab w:val="left" w:pos="567"/>
        </w:tabs>
        <w:spacing w:before="120"/>
        <w:rPr>
          <w:rFonts w:ascii="Times New Roman" w:eastAsia="TimesNewRomanPSMT" w:hAnsi="Times New Roman"/>
          <w:sz w:val="26"/>
          <w:szCs w:val="26"/>
        </w:rPr>
      </w:pPr>
      <w:r>
        <w:rPr>
          <w:rFonts w:ascii="Times New Roman" w:eastAsia="TimesNewRomanPSMT" w:hAnsi="Times New Roman"/>
          <w:sz w:val="26"/>
          <w:szCs w:val="26"/>
        </w:rPr>
        <w:t>Согласно Генеральному плану д</w:t>
      </w:r>
      <w:r w:rsidRPr="005319E2">
        <w:rPr>
          <w:rFonts w:ascii="Times New Roman" w:eastAsia="TimesNewRomanPSMT" w:hAnsi="Times New Roman"/>
          <w:sz w:val="26"/>
          <w:szCs w:val="26"/>
        </w:rPr>
        <w:t xml:space="preserve">ля размещения и утилизации трупов павших животных на территории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w:t>
      </w:r>
      <w:r>
        <w:rPr>
          <w:rFonts w:ascii="Times New Roman" w:eastAsia="TimesNewRomanPSMT" w:hAnsi="Times New Roman"/>
          <w:sz w:val="26"/>
          <w:szCs w:val="26"/>
        </w:rPr>
        <w:t xml:space="preserve">предусматривается обустройство </w:t>
      </w:r>
      <w:r w:rsidRPr="005319E2">
        <w:rPr>
          <w:rFonts w:ascii="Times New Roman" w:eastAsia="TimesNewRomanPSMT" w:hAnsi="Times New Roman"/>
          <w:sz w:val="26"/>
          <w:szCs w:val="26"/>
        </w:rPr>
        <w:t>скотомогильник</w:t>
      </w:r>
      <w:r>
        <w:rPr>
          <w:rFonts w:ascii="Times New Roman" w:eastAsia="TimesNewRomanPSMT" w:hAnsi="Times New Roman"/>
          <w:sz w:val="26"/>
          <w:szCs w:val="26"/>
        </w:rPr>
        <w:t>а</w:t>
      </w:r>
      <w:r w:rsidRPr="005319E2">
        <w:rPr>
          <w:rFonts w:ascii="Times New Roman" w:eastAsia="TimesNewRomanPSMT" w:hAnsi="Times New Roman"/>
          <w:sz w:val="26"/>
          <w:szCs w:val="26"/>
        </w:rPr>
        <w:t xml:space="preserve">, находящийся </w:t>
      </w:r>
      <w:r>
        <w:rPr>
          <w:rFonts w:ascii="Times New Roman" w:eastAsia="TimesNewRomanPSMT" w:hAnsi="Times New Roman"/>
          <w:sz w:val="26"/>
          <w:szCs w:val="26"/>
        </w:rPr>
        <w:t xml:space="preserve">севернее </w:t>
      </w:r>
      <w:proofErr w:type="gramStart"/>
      <w:r>
        <w:rPr>
          <w:rFonts w:ascii="Times New Roman" w:eastAsia="TimesNewRomanPSMT" w:hAnsi="Times New Roman"/>
          <w:sz w:val="26"/>
          <w:szCs w:val="26"/>
        </w:rPr>
        <w:t>с</w:t>
      </w:r>
      <w:proofErr w:type="gramEnd"/>
      <w:r>
        <w:rPr>
          <w:rFonts w:ascii="Times New Roman" w:eastAsia="TimesNewRomanPSMT" w:hAnsi="Times New Roman"/>
          <w:sz w:val="26"/>
          <w:szCs w:val="26"/>
        </w:rPr>
        <w:t>. Старые Туймазы</w:t>
      </w:r>
      <w:r w:rsidRPr="005319E2">
        <w:rPr>
          <w:rFonts w:ascii="Times New Roman" w:eastAsia="TimesNewRomanPSMT" w:hAnsi="Times New Roman"/>
          <w:sz w:val="26"/>
          <w:szCs w:val="26"/>
        </w:rPr>
        <w:t>. Использование скотомогильников должно проводиться строго в соответствии с правилами эксплуатации.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По окончании срока эксплуатации ме</w:t>
      </w:r>
      <w:proofErr w:type="gramStart"/>
      <w:r w:rsidRPr="005319E2">
        <w:rPr>
          <w:rFonts w:ascii="Times New Roman" w:eastAsia="TimesNewRomanPSMT" w:hAnsi="Times New Roman"/>
          <w:sz w:val="26"/>
          <w:szCs w:val="26"/>
        </w:rPr>
        <w:t>ст скл</w:t>
      </w:r>
      <w:proofErr w:type="gramEnd"/>
      <w:r w:rsidRPr="005319E2">
        <w:rPr>
          <w:rFonts w:ascii="Times New Roman" w:eastAsia="TimesNewRomanPSMT" w:hAnsi="Times New Roman"/>
          <w:sz w:val="26"/>
          <w:szCs w:val="26"/>
        </w:rPr>
        <w:t>адирования, хранения и утилизации Т</w:t>
      </w:r>
      <w:r>
        <w:rPr>
          <w:rFonts w:ascii="Times New Roman" w:eastAsia="TimesNewRomanPSMT" w:hAnsi="Times New Roman"/>
          <w:sz w:val="26"/>
          <w:szCs w:val="26"/>
        </w:rPr>
        <w:t>К</w:t>
      </w:r>
      <w:r w:rsidRPr="005319E2">
        <w:rPr>
          <w:rFonts w:ascii="Times New Roman" w:eastAsia="TimesNewRomanPSMT" w:hAnsi="Times New Roman"/>
          <w:sz w:val="26"/>
          <w:szCs w:val="26"/>
        </w:rPr>
        <w:t xml:space="preserve">О проводится их закрытие и рекультивация территории. Направления рекультивации определяют дальнейшее целевое использование </w:t>
      </w:r>
      <w:proofErr w:type="spellStart"/>
      <w:r w:rsidRPr="005319E2">
        <w:rPr>
          <w:rFonts w:ascii="Times New Roman" w:eastAsia="TimesNewRomanPSMT" w:hAnsi="Times New Roman"/>
          <w:sz w:val="26"/>
          <w:szCs w:val="26"/>
        </w:rPr>
        <w:t>рекультивируемой</w:t>
      </w:r>
      <w:proofErr w:type="spellEnd"/>
      <w:r w:rsidRPr="005319E2">
        <w:rPr>
          <w:rFonts w:ascii="Times New Roman" w:eastAsia="TimesNewRomanPSMT" w:hAnsi="Times New Roman"/>
          <w:sz w:val="26"/>
          <w:szCs w:val="26"/>
        </w:rPr>
        <w:t xml:space="preserve"> территории в народном хозяйстве.</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Наиболее приемлемы для закрытых свалок и полигонов сельскохозяйственное, лесохозяйственное, рекреационное и строительное направления рекультивации.</w:t>
      </w:r>
    </w:p>
    <w:p w:rsidR="00363F55" w:rsidRPr="005319E2" w:rsidRDefault="00363F55" w:rsidP="002C6DF8">
      <w:pPr>
        <w:pStyle w:val="afd"/>
        <w:numPr>
          <w:ilvl w:val="0"/>
          <w:numId w:val="32"/>
        </w:numPr>
        <w:tabs>
          <w:tab w:val="left" w:pos="567"/>
        </w:tabs>
        <w:spacing w:before="120" w:after="120" w:line="240" w:lineRule="auto"/>
        <w:ind w:left="714" w:hanging="357"/>
        <w:jc w:val="both"/>
        <w:rPr>
          <w:rFonts w:ascii="Times New Roman" w:eastAsia="TimesNewRomanPSMT" w:hAnsi="Times New Roman"/>
          <w:sz w:val="26"/>
          <w:szCs w:val="26"/>
        </w:rPr>
      </w:pPr>
      <w:proofErr w:type="spellStart"/>
      <w:r w:rsidRPr="005319E2">
        <w:rPr>
          <w:rFonts w:ascii="Times New Roman" w:eastAsia="TimesNewRomanPSMT" w:hAnsi="Times New Roman"/>
          <w:i/>
          <w:sz w:val="26"/>
          <w:szCs w:val="26"/>
        </w:rPr>
        <w:t>Энергоэффективность</w:t>
      </w:r>
      <w:proofErr w:type="spellEnd"/>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В  настоящее  время  во  всем  мире  признано,  что  тотальное  захоронение  (сложившаяся  в основном ситуация в России)  и сжигание отходов  -  тупиковые технологии.  Т.к. требуют очень больших финансовых затрат, а экологическая эффективность этих методов крайне низка. Хотя </w: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 xml:space="preserve">сами  эти  технологии  и  претерпели  значительные  изменения.  В  настоящее  время  в  передовых западных странах стратегии в области экологии направлены </w:t>
      </w:r>
      <w:proofErr w:type="gramStart"/>
      <w:r w:rsidRPr="005319E2">
        <w:rPr>
          <w:rFonts w:ascii="Times New Roman" w:eastAsia="TimesNewRomanPSMT" w:hAnsi="Times New Roman"/>
          <w:sz w:val="26"/>
          <w:szCs w:val="26"/>
        </w:rPr>
        <w:t>на</w:t>
      </w:r>
      <w:proofErr w:type="gramEnd"/>
      <w:r w:rsidRPr="005319E2">
        <w:rPr>
          <w:rFonts w:ascii="Times New Roman" w:eastAsia="TimesNewRomanPSMT" w:hAnsi="Times New Roman"/>
          <w:sz w:val="26"/>
          <w:szCs w:val="26"/>
        </w:rPr>
        <w:t>:</w:t>
      </w:r>
    </w:p>
    <w:p w:rsidR="00363F55" w:rsidRPr="005319E2" w:rsidRDefault="00363F55" w:rsidP="002C6DF8">
      <w:pPr>
        <w:pStyle w:val="afd"/>
        <w:numPr>
          <w:ilvl w:val="0"/>
          <w:numId w:val="42"/>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уменьшение  количества  образующихся  отходов  за  счет  </w:t>
      </w:r>
    </w:p>
    <w:p w:rsidR="00363F55" w:rsidRPr="005319E2" w:rsidRDefault="00363F55" w:rsidP="0009184D">
      <w:pPr>
        <w:pStyle w:val="afd"/>
        <w:tabs>
          <w:tab w:val="left" w:pos="567"/>
        </w:tabs>
        <w:spacing w:before="120" w:after="120" w:line="240" w:lineRule="auto"/>
        <w:ind w:left="714"/>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использования высокотехнологичных материалов с </w:t>
      </w:r>
      <w:proofErr w:type="gramStart"/>
      <w:r w:rsidRPr="005319E2">
        <w:rPr>
          <w:rFonts w:ascii="Times New Roman" w:eastAsia="TimesNewRomanPSMT" w:hAnsi="Times New Roman"/>
          <w:sz w:val="26"/>
          <w:szCs w:val="26"/>
        </w:rPr>
        <w:t>высоким</w:t>
      </w:r>
      <w:proofErr w:type="gramEnd"/>
      <w:r w:rsidRPr="005319E2">
        <w:rPr>
          <w:rFonts w:ascii="Times New Roman" w:eastAsia="TimesNewRomanPSMT" w:hAnsi="Times New Roman"/>
          <w:sz w:val="26"/>
          <w:szCs w:val="26"/>
        </w:rPr>
        <w:t xml:space="preserve">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коэффициентом утилизации;</w:t>
      </w:r>
    </w:p>
    <w:p w:rsidR="00363F55" w:rsidRPr="005319E2" w:rsidRDefault="00363F55" w:rsidP="002C6DF8">
      <w:pPr>
        <w:pStyle w:val="afd"/>
        <w:numPr>
          <w:ilvl w:val="0"/>
          <w:numId w:val="42"/>
        </w:numPr>
        <w:tabs>
          <w:tab w:val="left" w:pos="567"/>
        </w:tabs>
        <w:spacing w:after="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развитие методов их утилизации и снижение потока </w:t>
      </w:r>
      <w:proofErr w:type="spellStart"/>
      <w:r w:rsidRPr="005319E2">
        <w:rPr>
          <w:rFonts w:ascii="Times New Roman" w:eastAsia="TimesNewRomanPSMT" w:hAnsi="Times New Roman"/>
          <w:sz w:val="26"/>
          <w:szCs w:val="26"/>
        </w:rPr>
        <w:t>захороняемых</w:t>
      </w:r>
      <w:proofErr w:type="spellEnd"/>
      <w:r w:rsidRPr="005319E2">
        <w:rPr>
          <w:rFonts w:ascii="Times New Roman" w:eastAsia="TimesNewRomanPSMT" w:hAnsi="Times New Roman"/>
          <w:sz w:val="26"/>
          <w:szCs w:val="26"/>
        </w:rPr>
        <w:t xml:space="preserve">  отходов, в том числе, за  счет  создания  таких  условий,  при  которых  </w:t>
      </w:r>
    </w:p>
    <w:p w:rsidR="00363F55" w:rsidRPr="005319E2" w:rsidRDefault="00363F55" w:rsidP="0009184D">
      <w:pPr>
        <w:pStyle w:val="afd"/>
        <w:tabs>
          <w:tab w:val="left" w:pos="567"/>
        </w:tabs>
        <w:spacing w:before="120" w:after="120" w:line="240" w:lineRule="auto"/>
        <w:ind w:left="714"/>
        <w:jc w:val="both"/>
        <w:rPr>
          <w:rFonts w:ascii="Times New Roman" w:eastAsia="TimesNewRomanPSMT" w:hAnsi="Times New Roman"/>
          <w:sz w:val="26"/>
          <w:szCs w:val="26"/>
        </w:rPr>
      </w:pPr>
      <w:r w:rsidRPr="005319E2">
        <w:rPr>
          <w:rFonts w:ascii="Times New Roman" w:eastAsia="TimesNewRomanPSMT" w:hAnsi="Times New Roman"/>
          <w:sz w:val="26"/>
          <w:szCs w:val="26"/>
        </w:rPr>
        <w:t>захоронение  отходов  становится экономически невыгодным.</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Основной  проблемой  в  переработке  вторсырья  является  не  отсутствие  технологий переработки  –  современные технологии позволяют переработать до 90% от общего количества отходов  –  а  отделение  вторсырья  от  остального  мусора  (и  разделение  различных  компонент вторсырья).  Существует  множество  технологий,  позволяющих  разделять  отходы  и  вторсырье.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Самая  дорогая  и  сложная  из  них  –  извлечение  вторсырья  из  уже  сформировавшегося  общего потока  отходов  на  специальных  предприятиях.  Более  простые технологии  извлечения  тех  или иных  компонентов  из  потока  Т</w:t>
      </w:r>
      <w:r>
        <w:rPr>
          <w:rFonts w:ascii="Times New Roman" w:eastAsia="TimesNewRomanPSMT" w:hAnsi="Times New Roman"/>
          <w:sz w:val="26"/>
          <w:szCs w:val="26"/>
        </w:rPr>
        <w:t>К</w:t>
      </w:r>
      <w:r w:rsidRPr="005319E2">
        <w:rPr>
          <w:rFonts w:ascii="Times New Roman" w:eastAsia="TimesNewRomanPSMT" w:hAnsi="Times New Roman"/>
          <w:sz w:val="26"/>
          <w:szCs w:val="26"/>
        </w:rPr>
        <w:t xml:space="preserve">О  </w:t>
      </w:r>
      <w:proofErr w:type="gramStart"/>
      <w:r w:rsidRPr="005319E2">
        <w:rPr>
          <w:rFonts w:ascii="Times New Roman" w:eastAsia="TimesNewRomanPSMT" w:hAnsi="Times New Roman"/>
          <w:sz w:val="26"/>
          <w:szCs w:val="26"/>
        </w:rPr>
        <w:t>могут  и  должны</w:t>
      </w:r>
      <w:proofErr w:type="gramEnd"/>
      <w:r w:rsidRPr="005319E2">
        <w:rPr>
          <w:rFonts w:ascii="Times New Roman" w:eastAsia="TimesNewRomanPSMT" w:hAnsi="Times New Roman"/>
          <w:sz w:val="26"/>
          <w:szCs w:val="26"/>
        </w:rPr>
        <w:t xml:space="preserve">  применяться,  например,  обогащение  Т</w:t>
      </w:r>
      <w:r>
        <w:rPr>
          <w:rFonts w:ascii="Times New Roman" w:eastAsia="TimesNewRomanPSMT" w:hAnsi="Times New Roman"/>
          <w:sz w:val="26"/>
          <w:szCs w:val="26"/>
        </w:rPr>
        <w:t>К</w:t>
      </w:r>
      <w:r w:rsidRPr="005319E2">
        <w:rPr>
          <w:rFonts w:ascii="Times New Roman" w:eastAsia="TimesNewRomanPSMT" w:hAnsi="Times New Roman"/>
          <w:sz w:val="26"/>
          <w:szCs w:val="26"/>
        </w:rPr>
        <w:t>О  с целью повышения  его энергетической  ценности и  устранения  нежелательных  элементов  перед мусоросжиганием.  Более  прогрессивные  технологии  извлечения  вторсырья  подразумевают  ту или иную форму  участия общественности  –  организацию центров по сбору вторсырья или его покупки  у  населения,  мероприятия  по  раздельному  сбору  отходов  на  улицах  с  помощью специальных  контейнеров  или  организацию  системы  раздельного  сбора  отходов  на  бытовом уровне.</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Необходимо так же наращивать работу по предотвращению сжигания растительных остатков как населением, так и предприятиями агропромышленного комплекса. Относительно местного населения решение данной проблемы необходимо проводить как денежными штрафами, так и более активной и подробной информацией в СМИ о вреде, наносимом окружающей среде сжиганием растительных остатков.</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На предприятиях агропромышленного комплекса борьба за недопущение сжигания пожнивных остатков, соломы на полях должна производиться более жесткими экономическими методами.</w:t>
      </w:r>
    </w:p>
    <w:p w:rsidR="00363F55" w:rsidRPr="005319E2" w:rsidRDefault="00363F55" w:rsidP="002C6DF8">
      <w:pPr>
        <w:pStyle w:val="afd"/>
        <w:numPr>
          <w:ilvl w:val="0"/>
          <w:numId w:val="43"/>
        </w:numPr>
        <w:tabs>
          <w:tab w:val="left" w:pos="567"/>
        </w:tabs>
        <w:spacing w:before="120" w:after="120" w:line="240" w:lineRule="auto"/>
        <w:ind w:left="714" w:hanging="357"/>
        <w:jc w:val="both"/>
        <w:rPr>
          <w:rFonts w:ascii="Times New Roman" w:eastAsia="TimesNewRomanPSMT" w:hAnsi="Times New Roman"/>
          <w:i/>
          <w:sz w:val="26"/>
          <w:szCs w:val="26"/>
        </w:rPr>
      </w:pPr>
      <w:r w:rsidRPr="005319E2">
        <w:rPr>
          <w:rFonts w:ascii="Times New Roman" w:eastAsia="TimesNewRomanPSMT" w:hAnsi="Times New Roman"/>
          <w:i/>
          <w:sz w:val="26"/>
          <w:szCs w:val="26"/>
        </w:rPr>
        <w:t>Развитие</w:t>
      </w:r>
    </w:p>
    <w:p w:rsidR="00363F55" w:rsidRPr="005319E2" w:rsidRDefault="00363F55" w:rsidP="0009184D">
      <w:pPr>
        <w:tabs>
          <w:tab w:val="left" w:pos="567"/>
        </w:tabs>
        <w:rPr>
          <w:rFonts w:ascii="Times New Roman" w:hAnsi="Times New Roman"/>
          <w:sz w:val="26"/>
          <w:szCs w:val="26"/>
        </w:rPr>
      </w:pPr>
      <w:r w:rsidRPr="005319E2">
        <w:rPr>
          <w:rFonts w:ascii="Times New Roman" w:hAnsi="Times New Roman"/>
          <w:sz w:val="26"/>
          <w:szCs w:val="26"/>
        </w:rPr>
        <w:t xml:space="preserve">Основным мероприятием по организации централизованного сбора отходов предлагается установить во всех населенных пунктах (с числом жителей более 100 чел) крупногабаритные контейнеры, и производить вывоз с помощью спецтехники по установленному графику. Это даст возможность </w:t>
      </w:r>
      <w:proofErr w:type="spellStart"/>
      <w:r w:rsidRPr="005319E2">
        <w:rPr>
          <w:rFonts w:ascii="Times New Roman" w:hAnsi="Times New Roman"/>
          <w:sz w:val="26"/>
          <w:szCs w:val="26"/>
        </w:rPr>
        <w:t>рекультивировать</w:t>
      </w:r>
      <w:proofErr w:type="spellEnd"/>
      <w:r w:rsidRPr="005319E2">
        <w:rPr>
          <w:rFonts w:ascii="Times New Roman" w:hAnsi="Times New Roman"/>
          <w:sz w:val="26"/>
          <w:szCs w:val="26"/>
        </w:rPr>
        <w:t xml:space="preserve"> все имеющиеся несанкционированные свалки. А также предлагается организовать сбор вторичного сырья, что позволить извлекать ценные компоненты из Т</w:t>
      </w:r>
      <w:r>
        <w:rPr>
          <w:rFonts w:ascii="Times New Roman" w:hAnsi="Times New Roman"/>
          <w:sz w:val="26"/>
          <w:szCs w:val="26"/>
        </w:rPr>
        <w:t>К</w:t>
      </w:r>
      <w:r w:rsidRPr="005319E2">
        <w:rPr>
          <w:rFonts w:ascii="Times New Roman" w:hAnsi="Times New Roman"/>
          <w:sz w:val="26"/>
          <w:szCs w:val="26"/>
        </w:rPr>
        <w:t>О и уменьшить количество отходов.</w:t>
      </w:r>
    </w:p>
    <w:p w:rsidR="00363F55" w:rsidRPr="005319E2" w:rsidRDefault="00363F55" w:rsidP="0009184D">
      <w:pPr>
        <w:tabs>
          <w:tab w:val="left" w:pos="567"/>
        </w:tabs>
        <w:rPr>
          <w:rFonts w:ascii="Times New Roman" w:hAnsi="Times New Roman"/>
          <w:sz w:val="26"/>
          <w:szCs w:val="26"/>
        </w:rPr>
      </w:pPr>
      <w:r w:rsidRPr="005319E2">
        <w:rPr>
          <w:rFonts w:ascii="Times New Roman" w:hAnsi="Times New Roman"/>
          <w:sz w:val="26"/>
          <w:szCs w:val="26"/>
        </w:rPr>
        <w:t xml:space="preserve">В качестве основных </w:t>
      </w:r>
      <w:proofErr w:type="gramStart"/>
      <w:r w:rsidRPr="005319E2">
        <w:rPr>
          <w:rFonts w:ascii="Times New Roman" w:hAnsi="Times New Roman"/>
          <w:sz w:val="26"/>
          <w:szCs w:val="26"/>
        </w:rPr>
        <w:t xml:space="preserve">направлений </w:t>
      </w:r>
      <w:r>
        <w:rPr>
          <w:rFonts w:ascii="Times New Roman" w:hAnsi="Times New Roman"/>
          <w:sz w:val="26"/>
          <w:szCs w:val="26"/>
        </w:rPr>
        <w:t>развития</w:t>
      </w:r>
      <w:r w:rsidRPr="005319E2">
        <w:rPr>
          <w:rFonts w:ascii="Times New Roman" w:hAnsi="Times New Roman"/>
          <w:sz w:val="26"/>
          <w:szCs w:val="26"/>
        </w:rPr>
        <w:t xml:space="preserve"> системы</w:t>
      </w:r>
      <w:r>
        <w:rPr>
          <w:rFonts w:ascii="Times New Roman" w:hAnsi="Times New Roman"/>
          <w:sz w:val="26"/>
          <w:szCs w:val="26"/>
        </w:rPr>
        <w:t xml:space="preserve"> санитарной</w:t>
      </w:r>
      <w:r w:rsidRPr="005319E2">
        <w:rPr>
          <w:rFonts w:ascii="Times New Roman" w:hAnsi="Times New Roman"/>
          <w:sz w:val="26"/>
          <w:szCs w:val="26"/>
        </w:rPr>
        <w:t xml:space="preserve"> очистки </w:t>
      </w:r>
      <w:r>
        <w:rPr>
          <w:rFonts w:ascii="Times New Roman" w:hAnsi="Times New Roman"/>
          <w:sz w:val="26"/>
          <w:szCs w:val="26"/>
        </w:rPr>
        <w:t xml:space="preserve">территории </w:t>
      </w:r>
      <w:r w:rsidRPr="005319E2">
        <w:rPr>
          <w:rFonts w:ascii="Times New Roman" w:hAnsi="Times New Roman"/>
          <w:sz w:val="26"/>
          <w:szCs w:val="26"/>
        </w:rPr>
        <w:t>поселения</w:t>
      </w:r>
      <w:proofErr w:type="gramEnd"/>
      <w:r w:rsidRPr="005319E2">
        <w:rPr>
          <w:rFonts w:ascii="Times New Roman" w:hAnsi="Times New Roman"/>
          <w:sz w:val="26"/>
          <w:szCs w:val="26"/>
        </w:rPr>
        <w:t xml:space="preserve"> требуется:</w:t>
      </w:r>
    </w:p>
    <w:p w:rsidR="00363F55" w:rsidRPr="005319E2" w:rsidRDefault="00363F55" w:rsidP="002C6DF8">
      <w:pPr>
        <w:pStyle w:val="afd"/>
        <w:numPr>
          <w:ilvl w:val="0"/>
          <w:numId w:val="44"/>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 xml:space="preserve">Обеспечение </w:t>
      </w:r>
      <w:r>
        <w:rPr>
          <w:rFonts w:ascii="Times New Roman" w:hAnsi="Times New Roman"/>
          <w:sz w:val="26"/>
          <w:szCs w:val="26"/>
        </w:rPr>
        <w:t>планово-регулярной уборки мусора во всех населенных пунктах поселения</w:t>
      </w:r>
      <w:r w:rsidRPr="005319E2">
        <w:rPr>
          <w:rFonts w:ascii="Times New Roman" w:hAnsi="Times New Roman"/>
          <w:sz w:val="26"/>
          <w:szCs w:val="26"/>
        </w:rPr>
        <w:t>.</w:t>
      </w:r>
    </w:p>
    <w:p w:rsidR="00363F55" w:rsidRPr="005319E2" w:rsidRDefault="00363F55" w:rsidP="002C6DF8">
      <w:pPr>
        <w:pStyle w:val="afd"/>
        <w:numPr>
          <w:ilvl w:val="0"/>
          <w:numId w:val="44"/>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Приобретение спецтехники для 100% охват</w:t>
      </w:r>
      <w:r>
        <w:rPr>
          <w:rFonts w:ascii="Times New Roman" w:hAnsi="Times New Roman"/>
          <w:sz w:val="26"/>
          <w:szCs w:val="26"/>
        </w:rPr>
        <w:t>а</w:t>
      </w:r>
      <w:r w:rsidRPr="005319E2">
        <w:rPr>
          <w:rFonts w:ascii="Times New Roman" w:hAnsi="Times New Roman"/>
          <w:sz w:val="26"/>
          <w:szCs w:val="26"/>
        </w:rPr>
        <w:t xml:space="preserve"> населённых пунктов планово-регулярной системой очистки.</w:t>
      </w:r>
    </w:p>
    <w:p w:rsidR="00363F55" w:rsidRPr="00396BF1" w:rsidRDefault="00363F55" w:rsidP="002C6DF8">
      <w:pPr>
        <w:pStyle w:val="afd"/>
        <w:numPr>
          <w:ilvl w:val="0"/>
          <w:numId w:val="44"/>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 xml:space="preserve">Разработка и реализация нормативной правовой базы, обеспечивающей </w:t>
      </w:r>
      <w:r w:rsidRPr="00396BF1">
        <w:rPr>
          <w:rFonts w:ascii="Times New Roman" w:hAnsi="Times New Roman"/>
          <w:sz w:val="26"/>
          <w:szCs w:val="26"/>
        </w:rPr>
        <w:t>правовые и экономические условия деятельности и взаимоотношения участников процесса обеспечения обращения с отходами на всех стадиях.</w:t>
      </w:r>
    </w:p>
    <w:p w:rsidR="00363F55" w:rsidRPr="005319E2" w:rsidRDefault="00363F55" w:rsidP="002C6DF8">
      <w:pPr>
        <w:pStyle w:val="afd"/>
        <w:numPr>
          <w:ilvl w:val="0"/>
          <w:numId w:val="44"/>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 xml:space="preserve">Разработка и внедрение устойчивой системы учета, а также контроля по сбору, транспортировке, и безопасному захоронению </w:t>
      </w:r>
      <w:proofErr w:type="spellStart"/>
      <w:r w:rsidRPr="005319E2">
        <w:rPr>
          <w:rFonts w:ascii="Times New Roman" w:hAnsi="Times New Roman"/>
          <w:sz w:val="26"/>
          <w:szCs w:val="26"/>
        </w:rPr>
        <w:t>неутильной</w:t>
      </w:r>
      <w:proofErr w:type="spellEnd"/>
      <w:r w:rsidRPr="005319E2">
        <w:rPr>
          <w:rFonts w:ascii="Times New Roman" w:hAnsi="Times New Roman"/>
          <w:sz w:val="26"/>
          <w:szCs w:val="26"/>
        </w:rPr>
        <w:t xml:space="preserve"> части Т</w:t>
      </w:r>
      <w:r>
        <w:rPr>
          <w:rFonts w:ascii="Times New Roman" w:hAnsi="Times New Roman"/>
          <w:sz w:val="26"/>
          <w:szCs w:val="26"/>
        </w:rPr>
        <w:t>К</w:t>
      </w:r>
      <w:r w:rsidRPr="005319E2">
        <w:rPr>
          <w:rFonts w:ascii="Times New Roman" w:hAnsi="Times New Roman"/>
          <w:sz w:val="26"/>
          <w:szCs w:val="26"/>
        </w:rPr>
        <w:t>О.</w:t>
      </w:r>
    </w:p>
    <w:p w:rsidR="00363F55" w:rsidRPr="005319E2" w:rsidRDefault="00363F55" w:rsidP="002C6DF8">
      <w:pPr>
        <w:pStyle w:val="afd"/>
        <w:numPr>
          <w:ilvl w:val="0"/>
          <w:numId w:val="44"/>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Создание системы сбора и первичной переработки Т</w:t>
      </w:r>
      <w:r>
        <w:rPr>
          <w:rFonts w:ascii="Times New Roman" w:hAnsi="Times New Roman"/>
          <w:sz w:val="26"/>
          <w:szCs w:val="26"/>
        </w:rPr>
        <w:t>К</w:t>
      </w:r>
      <w:r w:rsidRPr="005319E2">
        <w:rPr>
          <w:rFonts w:ascii="Times New Roman" w:hAnsi="Times New Roman"/>
          <w:sz w:val="26"/>
          <w:szCs w:val="26"/>
        </w:rPr>
        <w:t>О:</w:t>
      </w:r>
    </w:p>
    <w:p w:rsidR="00363F55" w:rsidRPr="005319E2" w:rsidRDefault="00363F55" w:rsidP="002C6DF8">
      <w:pPr>
        <w:pStyle w:val="afd"/>
        <w:numPr>
          <w:ilvl w:val="0"/>
          <w:numId w:val="45"/>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организация раздельного сбора компонентов Т</w:t>
      </w:r>
      <w:r>
        <w:rPr>
          <w:rFonts w:ascii="Times New Roman" w:hAnsi="Times New Roman"/>
          <w:sz w:val="26"/>
          <w:szCs w:val="26"/>
        </w:rPr>
        <w:t>К</w:t>
      </w:r>
      <w:r w:rsidRPr="005319E2">
        <w:rPr>
          <w:rFonts w:ascii="Times New Roman" w:hAnsi="Times New Roman"/>
          <w:sz w:val="26"/>
          <w:szCs w:val="26"/>
        </w:rPr>
        <w:t>О;</w:t>
      </w:r>
    </w:p>
    <w:p w:rsidR="00363F55" w:rsidRPr="005319E2" w:rsidRDefault="00363F55" w:rsidP="002C6DF8">
      <w:pPr>
        <w:pStyle w:val="afd"/>
        <w:numPr>
          <w:ilvl w:val="0"/>
          <w:numId w:val="45"/>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разработка механизма привлечения инвестиций по созданию производств по переработке ВМР  на основе принципов ГЧП;</w:t>
      </w:r>
    </w:p>
    <w:p w:rsidR="00363F55" w:rsidRPr="005319E2" w:rsidRDefault="00363F55" w:rsidP="002C6DF8">
      <w:pPr>
        <w:pStyle w:val="afd"/>
        <w:numPr>
          <w:ilvl w:val="0"/>
          <w:numId w:val="45"/>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организация мусоросортировочной станции на полигоне Т</w:t>
      </w:r>
      <w:r>
        <w:rPr>
          <w:rFonts w:ascii="Times New Roman" w:hAnsi="Times New Roman"/>
          <w:sz w:val="26"/>
          <w:szCs w:val="26"/>
        </w:rPr>
        <w:t>К</w:t>
      </w:r>
      <w:r w:rsidRPr="005319E2">
        <w:rPr>
          <w:rFonts w:ascii="Times New Roman" w:hAnsi="Times New Roman"/>
          <w:sz w:val="26"/>
          <w:szCs w:val="26"/>
        </w:rPr>
        <w:t>О;</w:t>
      </w:r>
    </w:p>
    <w:p w:rsidR="00363F55" w:rsidRDefault="00363F55" w:rsidP="002C6DF8">
      <w:pPr>
        <w:pStyle w:val="afd"/>
        <w:numPr>
          <w:ilvl w:val="0"/>
          <w:numId w:val="45"/>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максимально возможное использование вторичных материальных ресурсов;</w:t>
      </w:r>
    </w:p>
    <w:p w:rsidR="00363F55" w:rsidRPr="005319E2" w:rsidRDefault="00363F55" w:rsidP="002C6DF8">
      <w:pPr>
        <w:pStyle w:val="afd"/>
        <w:numPr>
          <w:ilvl w:val="0"/>
          <w:numId w:val="45"/>
        </w:numPr>
        <w:tabs>
          <w:tab w:val="left" w:pos="567"/>
        </w:tabs>
        <w:spacing w:before="120" w:after="120" w:line="240" w:lineRule="auto"/>
        <w:ind w:left="578" w:hanging="357"/>
        <w:jc w:val="both"/>
        <w:rPr>
          <w:rFonts w:ascii="Times New Roman" w:hAnsi="Times New Roman"/>
          <w:sz w:val="26"/>
          <w:szCs w:val="26"/>
        </w:rPr>
      </w:pPr>
      <w:r w:rsidRPr="005319E2">
        <w:rPr>
          <w:rFonts w:ascii="Times New Roman" w:hAnsi="Times New Roman"/>
          <w:sz w:val="26"/>
          <w:szCs w:val="26"/>
        </w:rPr>
        <w:t>разработка и реализация механизмов участия населения в экологически ориентированных способах обращения с отходами.</w:t>
      </w:r>
    </w:p>
    <w:p w:rsidR="00363F55" w:rsidRPr="005319E2" w:rsidRDefault="00363F55" w:rsidP="0009184D">
      <w:pPr>
        <w:tabs>
          <w:tab w:val="left" w:pos="567"/>
        </w:tabs>
        <w:rPr>
          <w:rFonts w:ascii="Times New Roman" w:hAnsi="Times New Roman"/>
          <w:sz w:val="26"/>
          <w:szCs w:val="26"/>
        </w:rPr>
      </w:pPr>
      <w:r>
        <w:rPr>
          <w:rFonts w:ascii="Times New Roman" w:hAnsi="Times New Roman"/>
          <w:sz w:val="26"/>
          <w:szCs w:val="26"/>
        </w:rPr>
        <w:t>После усовершенствования</w:t>
      </w:r>
      <w:r w:rsidRPr="005319E2">
        <w:rPr>
          <w:rFonts w:ascii="Times New Roman" w:hAnsi="Times New Roman"/>
          <w:sz w:val="26"/>
          <w:szCs w:val="26"/>
        </w:rPr>
        <w:t xml:space="preserve"> системы сбора и вывоза Т</w:t>
      </w:r>
      <w:r>
        <w:rPr>
          <w:rFonts w:ascii="Times New Roman" w:hAnsi="Times New Roman"/>
          <w:sz w:val="26"/>
          <w:szCs w:val="26"/>
        </w:rPr>
        <w:t>К</w:t>
      </w:r>
      <w:r w:rsidRPr="005319E2">
        <w:rPr>
          <w:rFonts w:ascii="Times New Roman" w:hAnsi="Times New Roman"/>
          <w:sz w:val="26"/>
          <w:szCs w:val="26"/>
        </w:rPr>
        <w:t xml:space="preserve">О от населенных пунктов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w:t>
      </w:r>
      <w:r>
        <w:rPr>
          <w:rFonts w:ascii="Times New Roman" w:hAnsi="Times New Roman"/>
          <w:sz w:val="26"/>
          <w:szCs w:val="26"/>
        </w:rPr>
        <w:t xml:space="preserve"> </w:t>
      </w:r>
      <w:r w:rsidRPr="005319E2">
        <w:rPr>
          <w:rFonts w:ascii="Times New Roman" w:hAnsi="Times New Roman"/>
          <w:sz w:val="26"/>
          <w:szCs w:val="26"/>
        </w:rPr>
        <w:t>муниципального района Туймазинский район РБ на полигон Т</w:t>
      </w:r>
      <w:r>
        <w:rPr>
          <w:rFonts w:ascii="Times New Roman" w:hAnsi="Times New Roman"/>
          <w:sz w:val="26"/>
          <w:szCs w:val="26"/>
        </w:rPr>
        <w:t>К</w:t>
      </w:r>
      <w:r w:rsidRPr="005319E2">
        <w:rPr>
          <w:rFonts w:ascii="Times New Roman" w:hAnsi="Times New Roman"/>
          <w:sz w:val="26"/>
          <w:szCs w:val="26"/>
        </w:rPr>
        <w:t xml:space="preserve">О произвести закрытие и рекультивацию </w:t>
      </w:r>
      <w:r>
        <w:rPr>
          <w:rFonts w:ascii="Times New Roman" w:hAnsi="Times New Roman"/>
          <w:sz w:val="26"/>
          <w:szCs w:val="26"/>
        </w:rPr>
        <w:t xml:space="preserve">несанкционированную </w:t>
      </w:r>
      <w:r w:rsidRPr="005319E2">
        <w:rPr>
          <w:rFonts w:ascii="Times New Roman" w:hAnsi="Times New Roman"/>
          <w:sz w:val="26"/>
          <w:szCs w:val="26"/>
        </w:rPr>
        <w:t>свалк</w:t>
      </w:r>
      <w:r>
        <w:rPr>
          <w:rFonts w:ascii="Times New Roman" w:hAnsi="Times New Roman"/>
          <w:sz w:val="26"/>
          <w:szCs w:val="26"/>
        </w:rPr>
        <w:t>у</w:t>
      </w:r>
      <w:r w:rsidRPr="005319E2">
        <w:rPr>
          <w:rFonts w:ascii="Times New Roman" w:hAnsi="Times New Roman"/>
          <w:sz w:val="26"/>
          <w:szCs w:val="26"/>
        </w:rPr>
        <w:t>.</w:t>
      </w:r>
    </w:p>
    <w:p w:rsidR="00363F55" w:rsidRPr="005319E2" w:rsidRDefault="00363F55" w:rsidP="0009184D">
      <w:pPr>
        <w:tabs>
          <w:tab w:val="left" w:pos="567"/>
        </w:tabs>
        <w:rPr>
          <w:rFonts w:ascii="Times New Roman" w:eastAsia="TimesNewRomanPSMT" w:hAnsi="Times New Roman"/>
          <w:sz w:val="26"/>
          <w:szCs w:val="26"/>
        </w:rPr>
      </w:pPr>
    </w:p>
    <w:p w:rsidR="00363F55" w:rsidRPr="005319E2" w:rsidRDefault="00363F55" w:rsidP="00792969">
      <w:pPr>
        <w:tabs>
          <w:tab w:val="left" w:pos="567"/>
        </w:tabs>
        <w:ind w:firstLine="0"/>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Целевые показатели качества коммунальных ресурсов.</w:t>
      </w:r>
    </w:p>
    <w:p w:rsidR="00363F55" w:rsidRDefault="00363F55" w:rsidP="002C6DF8">
      <w:pPr>
        <w:pStyle w:val="afd"/>
        <w:numPr>
          <w:ilvl w:val="0"/>
          <w:numId w:val="46"/>
        </w:numPr>
        <w:tabs>
          <w:tab w:val="left" w:pos="567"/>
        </w:tabs>
        <w:spacing w:before="240" w:after="120" w:line="240" w:lineRule="auto"/>
        <w:ind w:left="714" w:hanging="357"/>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водоснабжения</w:t>
      </w:r>
    </w:p>
    <w:p w:rsidR="00363F55" w:rsidRPr="00792969" w:rsidRDefault="00363F55" w:rsidP="00792969">
      <w:pPr>
        <w:tabs>
          <w:tab w:val="left" w:pos="567"/>
          <w:tab w:val="left" w:pos="980"/>
        </w:tabs>
        <w:ind w:left="360" w:firstLine="0"/>
        <w:jc w:val="left"/>
        <w:rPr>
          <w:rFonts w:ascii="Symbol" w:hAnsi="Symbol" w:cs="Symbol"/>
          <w:sz w:val="26"/>
          <w:szCs w:val="26"/>
        </w:rPr>
      </w:pPr>
      <w:r>
        <w:rPr>
          <w:i/>
          <w:iCs/>
          <w:sz w:val="26"/>
          <w:szCs w:val="26"/>
        </w:rPr>
        <w:t xml:space="preserve">- </w:t>
      </w:r>
      <w:r w:rsidRPr="00700025">
        <w:rPr>
          <w:i/>
          <w:iCs/>
          <w:sz w:val="26"/>
          <w:szCs w:val="26"/>
        </w:rPr>
        <w:t>Развитие</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С целью обеспечения экологической и санитарно-эпидемиологической безопасности при развитии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сформированы мероприятия:</w:t>
      </w:r>
    </w:p>
    <w:p w:rsidR="00363F55" w:rsidRPr="005319E2" w:rsidRDefault="00363F55" w:rsidP="002C6DF8">
      <w:pPr>
        <w:numPr>
          <w:ilvl w:val="0"/>
          <w:numId w:val="47"/>
        </w:num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модернизация и новое строительство сетей водоснабжения;</w:t>
      </w:r>
    </w:p>
    <w:p w:rsidR="00363F55" w:rsidRPr="005319E2" w:rsidRDefault="00363F55" w:rsidP="002C6DF8">
      <w:pPr>
        <w:numPr>
          <w:ilvl w:val="0"/>
          <w:numId w:val="47"/>
        </w:num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модернизация насосных агрегатов;</w:t>
      </w:r>
    </w:p>
    <w:p w:rsidR="00363F55" w:rsidRPr="005319E2" w:rsidRDefault="00363F55" w:rsidP="002C6DF8">
      <w:pPr>
        <w:numPr>
          <w:ilvl w:val="0"/>
          <w:numId w:val="47"/>
        </w:num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строительство станций водоподготовки</w:t>
      </w:r>
      <w:r w:rsidRPr="005319E2">
        <w:rPr>
          <w:rFonts w:ascii="Times New Roman" w:eastAsia="TimesNewRomanPSMT" w:hAnsi="Times New Roman"/>
          <w:sz w:val="26"/>
          <w:szCs w:val="26"/>
          <w:lang w:val="en-US"/>
        </w:rPr>
        <w:t>;</w:t>
      </w:r>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Качество услуг водоснабжения должно определяться условиями договора и гарантировать бесперебойность их предоставления, а также соответствие стандартам и нормативам доставляемого ресурса (воды).</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Показателями, характеризующими параметры качества предоставляемых услуг и поддающиеся непосредственному наблюдению и оценке потребителями, являются:</w:t>
      </w:r>
    </w:p>
    <w:p w:rsidR="00363F55" w:rsidRPr="005319E2" w:rsidRDefault="00363F55" w:rsidP="002C6DF8">
      <w:pPr>
        <w:numPr>
          <w:ilvl w:val="0"/>
          <w:numId w:val="48"/>
        </w:num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соответствие качества очищенных вод нормам СанПиН – 97 %;</w:t>
      </w:r>
    </w:p>
    <w:p w:rsidR="00363F55" w:rsidRPr="005319E2" w:rsidRDefault="00363F55" w:rsidP="002C6DF8">
      <w:pPr>
        <w:numPr>
          <w:ilvl w:val="0"/>
          <w:numId w:val="48"/>
        </w:num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доля воды, подвергающейся очистке – 99,4 %.</w:t>
      </w:r>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Показателями, характеризующими параметры качества материального носителя услуги, нарушения которых выявляются в процессе проведения и контрольных проверок муниципальным заказчиком, государственным органом контроля в жилищной сфере, санитарно-эпидемиологического контроля, и другими, являются:</w:t>
      </w:r>
    </w:p>
    <w:p w:rsidR="00363F55" w:rsidRPr="005319E2" w:rsidRDefault="00363F55" w:rsidP="002C6DF8">
      <w:pPr>
        <w:pStyle w:val="afd"/>
        <w:numPr>
          <w:ilvl w:val="0"/>
          <w:numId w:val="49"/>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состав и свойства воды (соответствие действующим стандартам); </w:t>
      </w:r>
    </w:p>
    <w:p w:rsidR="00363F55" w:rsidRPr="005319E2" w:rsidRDefault="00363F55" w:rsidP="002C6DF8">
      <w:pPr>
        <w:pStyle w:val="afd"/>
        <w:numPr>
          <w:ilvl w:val="0"/>
          <w:numId w:val="49"/>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давление в подающем трубопроводе холодного водоснабжения;</w:t>
      </w:r>
    </w:p>
    <w:p w:rsidR="00363F55" w:rsidRPr="005319E2" w:rsidRDefault="00363F55" w:rsidP="002C6DF8">
      <w:pPr>
        <w:pStyle w:val="afd"/>
        <w:numPr>
          <w:ilvl w:val="0"/>
          <w:numId w:val="49"/>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расход холодной воды (потери и утечки).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Качество питьевой воды, подаваемой потребителям, зависит от состояния водопроводной распределительной сети. Поскольку состояние сетей водоснабжения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характеризуется высоким удельным весом ветхих сетей, вода доходит до потребителей с отклонением отдельных показателей. </w:t>
      </w:r>
    </w:p>
    <w:p w:rsidR="00363F55" w:rsidRPr="005319E2" w:rsidRDefault="00363F55" w:rsidP="002C6DF8">
      <w:pPr>
        <w:pStyle w:val="afd"/>
        <w:numPr>
          <w:ilvl w:val="0"/>
          <w:numId w:val="46"/>
        </w:numPr>
        <w:tabs>
          <w:tab w:val="left" w:pos="0"/>
          <w:tab w:val="left" w:pos="567"/>
        </w:tabs>
        <w:spacing w:before="120" w:after="12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водоотведения</w:t>
      </w:r>
    </w:p>
    <w:p w:rsidR="00363F55" w:rsidRPr="005319E2" w:rsidRDefault="00363F55" w:rsidP="0009184D">
      <w:pPr>
        <w:tabs>
          <w:tab w:val="left" w:pos="0"/>
          <w:tab w:val="left" w:pos="567"/>
        </w:tabs>
        <w:rPr>
          <w:rFonts w:ascii="Times New Roman" w:hAnsi="Times New Roman"/>
          <w:sz w:val="26"/>
          <w:szCs w:val="26"/>
        </w:rPr>
      </w:pPr>
      <w:r w:rsidRPr="005319E2">
        <w:rPr>
          <w:rFonts w:ascii="Times New Roman" w:hAnsi="Times New Roman"/>
          <w:sz w:val="26"/>
          <w:szCs w:val="26"/>
        </w:rPr>
        <w:t xml:space="preserve">Качество услуг водоотведения определяется условиями договора и </w:t>
      </w:r>
    </w:p>
    <w:p w:rsidR="00363F55" w:rsidRPr="005319E2" w:rsidRDefault="00363F55" w:rsidP="0009184D">
      <w:pPr>
        <w:tabs>
          <w:tab w:val="left" w:pos="0"/>
          <w:tab w:val="left" w:pos="567"/>
        </w:tabs>
        <w:ind w:firstLine="0"/>
        <w:rPr>
          <w:rFonts w:ascii="Times New Roman" w:hAnsi="Times New Roman"/>
          <w:sz w:val="26"/>
          <w:szCs w:val="26"/>
        </w:rPr>
      </w:pPr>
      <w:r w:rsidRPr="005319E2">
        <w:rPr>
          <w:rFonts w:ascii="Times New Roman" w:hAnsi="Times New Roman"/>
          <w:sz w:val="26"/>
          <w:szCs w:val="26"/>
        </w:rPr>
        <w:t>гарантирует бесперебойность их предоставления, а также соответствие стандартам и нормативам доставляемого ресурса.</w:t>
      </w:r>
    </w:p>
    <w:p w:rsidR="00363F55" w:rsidRPr="005319E2" w:rsidRDefault="00363F55" w:rsidP="0009184D">
      <w:pPr>
        <w:tabs>
          <w:tab w:val="left" w:pos="0"/>
          <w:tab w:val="left" w:pos="567"/>
        </w:tabs>
        <w:ind w:firstLine="700"/>
        <w:rPr>
          <w:rFonts w:ascii="Times New Roman" w:hAnsi="Times New Roman"/>
          <w:sz w:val="26"/>
          <w:szCs w:val="26"/>
        </w:rPr>
      </w:pPr>
      <w:r w:rsidRPr="005319E2">
        <w:rPr>
          <w:rFonts w:ascii="Times New Roman" w:hAnsi="Times New Roman"/>
          <w:sz w:val="26"/>
          <w:szCs w:val="26"/>
        </w:rPr>
        <w:t>Показателями, характеризующими параметры качества предоставляемых услуг и поддающимися непосредственному наблюдению и оценке потребителями, являются:</w:t>
      </w:r>
    </w:p>
    <w:p w:rsidR="00363F55" w:rsidRPr="005319E2" w:rsidRDefault="00363F55" w:rsidP="002C6DF8">
      <w:pPr>
        <w:pStyle w:val="afd"/>
        <w:numPr>
          <w:ilvl w:val="0"/>
          <w:numId w:val="50"/>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соответствие качества очищенных сточных вод нормам ПДС – 85%;</w:t>
      </w:r>
    </w:p>
    <w:p w:rsidR="00363F55" w:rsidRPr="005319E2" w:rsidRDefault="00363F55" w:rsidP="002C6DF8">
      <w:pPr>
        <w:pStyle w:val="afd"/>
        <w:numPr>
          <w:ilvl w:val="0"/>
          <w:numId w:val="50"/>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доля стоков, подвергающихся очистке, – 100%;</w:t>
      </w:r>
    </w:p>
    <w:p w:rsidR="00363F55" w:rsidRPr="005319E2" w:rsidRDefault="00363F55" w:rsidP="002C6DF8">
      <w:pPr>
        <w:pStyle w:val="afd"/>
        <w:numPr>
          <w:ilvl w:val="0"/>
          <w:numId w:val="50"/>
        </w:numPr>
        <w:tabs>
          <w:tab w:val="left" w:pos="0"/>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отсутствие протечек и запаха.</w:t>
      </w:r>
    </w:p>
    <w:p w:rsidR="00363F55" w:rsidRPr="005319E2" w:rsidRDefault="00363F55" w:rsidP="0009184D">
      <w:pPr>
        <w:tabs>
          <w:tab w:val="left" w:pos="567"/>
        </w:tabs>
        <w:rPr>
          <w:rFonts w:ascii="Times New Roman" w:hAnsi="Times New Roman"/>
          <w:sz w:val="26"/>
          <w:szCs w:val="26"/>
        </w:rPr>
      </w:pPr>
      <w:r w:rsidRPr="005319E2">
        <w:rPr>
          <w:rFonts w:ascii="Times New Roman" w:hAnsi="Times New Roman"/>
          <w:sz w:val="26"/>
          <w:szCs w:val="26"/>
        </w:rPr>
        <w:t>С учетом данных показателей сформированы мероприятия настоящей Программы:</w:t>
      </w:r>
    </w:p>
    <w:p w:rsidR="00363F55" w:rsidRPr="005319E2" w:rsidRDefault="00363F55" w:rsidP="002C6DF8">
      <w:pPr>
        <w:pStyle w:val="afd"/>
        <w:numPr>
          <w:ilvl w:val="0"/>
          <w:numId w:val="5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Получить в эксплуатацию технически исправное оборудование, что существенно </w:t>
      </w:r>
      <w:proofErr w:type="gramStart"/>
      <w:r w:rsidRPr="005319E2">
        <w:rPr>
          <w:rFonts w:ascii="Times New Roman" w:hAnsi="Times New Roman"/>
          <w:sz w:val="26"/>
          <w:szCs w:val="26"/>
        </w:rPr>
        <w:t>повысит  качество очистки сточных вод и позволит</w:t>
      </w:r>
      <w:proofErr w:type="gramEnd"/>
      <w:r w:rsidRPr="005319E2">
        <w:rPr>
          <w:rFonts w:ascii="Times New Roman" w:hAnsi="Times New Roman"/>
          <w:sz w:val="26"/>
          <w:szCs w:val="26"/>
        </w:rPr>
        <w:t xml:space="preserve"> достигнуть показателей допустимых концентраций загрязняющих веществ на выпуске сточных вод в пределах нормативов ПДК, разрешённых к сбросу.</w:t>
      </w:r>
    </w:p>
    <w:p w:rsidR="00363F55" w:rsidRPr="005319E2" w:rsidRDefault="00363F55" w:rsidP="002C6DF8">
      <w:pPr>
        <w:pStyle w:val="afd"/>
        <w:numPr>
          <w:ilvl w:val="0"/>
          <w:numId w:val="5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Сократить эксплуатационные затраты на обслуживание технически исправного оборудования.</w:t>
      </w:r>
    </w:p>
    <w:p w:rsidR="00363F55" w:rsidRPr="005319E2" w:rsidRDefault="00363F55" w:rsidP="002C6DF8">
      <w:pPr>
        <w:pStyle w:val="afd"/>
        <w:numPr>
          <w:ilvl w:val="0"/>
          <w:numId w:val="51"/>
        </w:numPr>
        <w:tabs>
          <w:tab w:val="left" w:pos="567"/>
        </w:tabs>
        <w:spacing w:after="12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Снизить энергоёмкость очистки сточных вод на проектируемых очистных сооружениях.</w:t>
      </w:r>
    </w:p>
    <w:p w:rsidR="00363F55" w:rsidRPr="005319E2" w:rsidRDefault="00363F55" w:rsidP="002C6DF8">
      <w:pPr>
        <w:pStyle w:val="afd"/>
        <w:numPr>
          <w:ilvl w:val="0"/>
          <w:numId w:val="52"/>
        </w:numPr>
        <w:tabs>
          <w:tab w:val="left" w:pos="567"/>
        </w:tabs>
        <w:spacing w:before="120" w:after="120" w:line="240" w:lineRule="auto"/>
        <w:ind w:left="714" w:hanging="357"/>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электроснабжения</w:t>
      </w:r>
    </w:p>
    <w:p w:rsidR="00363F55" w:rsidRPr="005319E2" w:rsidRDefault="00363F55" w:rsidP="0009184D">
      <w:pPr>
        <w:pStyle w:val="aff5"/>
        <w:shd w:val="clear" w:color="auto" w:fill="FFFFFF"/>
        <w:tabs>
          <w:tab w:val="left" w:pos="567"/>
        </w:tabs>
        <w:spacing w:before="0" w:beforeAutospacing="0" w:after="0"/>
        <w:ind w:firstLine="720"/>
        <w:jc w:val="both"/>
        <w:rPr>
          <w:color w:val="000000"/>
          <w:sz w:val="26"/>
          <w:szCs w:val="26"/>
        </w:rPr>
      </w:pPr>
      <w:bookmarkStart w:id="3" w:name="_Toc220824549"/>
      <w:r w:rsidRPr="005319E2">
        <w:rPr>
          <w:color w:val="000000"/>
          <w:sz w:val="26"/>
          <w:szCs w:val="26"/>
        </w:rPr>
        <w:t>Качество электроэнергии – это соответствие основных параметров энергосистемы нормам, принятым при производстве, передаче и распределении электроэнергии. Выход показателей качества за установленные нормы приводит к следующим негативным последствиям:</w:t>
      </w:r>
    </w:p>
    <w:p w:rsidR="00363F55" w:rsidRPr="005319E2" w:rsidRDefault="00363F55" w:rsidP="002C6DF8">
      <w:pPr>
        <w:pStyle w:val="aff5"/>
        <w:numPr>
          <w:ilvl w:val="0"/>
          <w:numId w:val="53"/>
        </w:numPr>
        <w:shd w:val="clear" w:color="auto" w:fill="FFFFFF"/>
        <w:tabs>
          <w:tab w:val="left" w:pos="567"/>
        </w:tabs>
        <w:spacing w:before="0" w:beforeAutospacing="0" w:after="0"/>
        <w:jc w:val="both"/>
        <w:rPr>
          <w:color w:val="000000"/>
          <w:sz w:val="26"/>
          <w:szCs w:val="26"/>
        </w:rPr>
      </w:pPr>
      <w:r w:rsidRPr="005319E2">
        <w:rPr>
          <w:color w:val="000000"/>
          <w:sz w:val="26"/>
          <w:szCs w:val="26"/>
        </w:rPr>
        <w:t>увеличению расхода и потерь электроэнергии в системах электроснабжения;</w:t>
      </w:r>
    </w:p>
    <w:p w:rsidR="00363F55" w:rsidRPr="005319E2" w:rsidRDefault="00363F55" w:rsidP="002C6DF8">
      <w:pPr>
        <w:pStyle w:val="aff5"/>
        <w:numPr>
          <w:ilvl w:val="0"/>
          <w:numId w:val="53"/>
        </w:numPr>
        <w:shd w:val="clear" w:color="auto" w:fill="FFFFFF"/>
        <w:tabs>
          <w:tab w:val="left" w:pos="567"/>
        </w:tabs>
        <w:spacing w:before="0" w:beforeAutospacing="0" w:after="0"/>
        <w:jc w:val="both"/>
        <w:rPr>
          <w:color w:val="000000"/>
          <w:sz w:val="26"/>
          <w:szCs w:val="26"/>
        </w:rPr>
      </w:pPr>
      <w:r w:rsidRPr="005319E2">
        <w:rPr>
          <w:color w:val="000000"/>
          <w:sz w:val="26"/>
          <w:szCs w:val="26"/>
        </w:rPr>
        <w:t>снижению надёжности работы оборудования;</w:t>
      </w:r>
    </w:p>
    <w:p w:rsidR="00363F55" w:rsidRPr="005319E2" w:rsidRDefault="00363F55" w:rsidP="002C6DF8">
      <w:pPr>
        <w:pStyle w:val="aff5"/>
        <w:numPr>
          <w:ilvl w:val="0"/>
          <w:numId w:val="53"/>
        </w:numPr>
        <w:shd w:val="clear" w:color="auto" w:fill="FFFFFF"/>
        <w:tabs>
          <w:tab w:val="left" w:pos="567"/>
        </w:tabs>
        <w:spacing w:before="0" w:beforeAutospacing="0" w:after="0"/>
        <w:jc w:val="both"/>
        <w:rPr>
          <w:color w:val="000000"/>
          <w:sz w:val="26"/>
          <w:szCs w:val="26"/>
        </w:rPr>
      </w:pPr>
      <w:r w:rsidRPr="005319E2">
        <w:rPr>
          <w:color w:val="000000"/>
          <w:sz w:val="26"/>
          <w:szCs w:val="26"/>
        </w:rPr>
        <w:t>возникновению нарушений технологических процессов с одновременным снижением объёмов выпуска продукции.</w:t>
      </w:r>
    </w:p>
    <w:p w:rsidR="00363F55" w:rsidRPr="005319E2" w:rsidRDefault="00363F55" w:rsidP="0009184D">
      <w:pPr>
        <w:pStyle w:val="aff5"/>
        <w:shd w:val="clear" w:color="auto" w:fill="FFFFFF"/>
        <w:tabs>
          <w:tab w:val="left" w:pos="567"/>
        </w:tabs>
        <w:spacing w:before="0" w:beforeAutospacing="0" w:after="0"/>
        <w:ind w:firstLine="720"/>
        <w:jc w:val="both"/>
        <w:rPr>
          <w:color w:val="000000"/>
          <w:sz w:val="26"/>
          <w:szCs w:val="26"/>
        </w:rPr>
      </w:pPr>
      <w:r w:rsidRPr="005319E2">
        <w:rPr>
          <w:color w:val="000000"/>
          <w:sz w:val="26"/>
          <w:szCs w:val="26"/>
        </w:rPr>
        <w:t>Показатели качества определены в</w:t>
      </w:r>
      <w:r w:rsidRPr="005319E2">
        <w:rPr>
          <w:rStyle w:val="apple-converted-space"/>
          <w:color w:val="000000"/>
          <w:sz w:val="26"/>
          <w:szCs w:val="26"/>
        </w:rPr>
        <w:t> </w:t>
      </w:r>
      <w:hyperlink r:id="rId9" w:tooltip="Cкачать в формате doc ГОСТ Р 54149 – 2010" w:history="1">
        <w:r w:rsidRPr="005319E2">
          <w:rPr>
            <w:rStyle w:val="afa"/>
            <w:color w:val="auto"/>
            <w:sz w:val="26"/>
            <w:szCs w:val="26"/>
            <w:u w:val="none"/>
          </w:rPr>
          <w:t xml:space="preserve">ГОСТ </w:t>
        </w:r>
        <w:proofErr w:type="gramStart"/>
        <w:r w:rsidRPr="005319E2">
          <w:rPr>
            <w:rStyle w:val="afa"/>
            <w:color w:val="auto"/>
            <w:sz w:val="26"/>
            <w:szCs w:val="26"/>
            <w:u w:val="none"/>
          </w:rPr>
          <w:t>Р</w:t>
        </w:r>
        <w:proofErr w:type="gramEnd"/>
        <w:r w:rsidRPr="005319E2">
          <w:rPr>
            <w:rStyle w:val="afa"/>
            <w:color w:val="auto"/>
            <w:sz w:val="26"/>
            <w:szCs w:val="26"/>
            <w:u w:val="none"/>
          </w:rPr>
          <w:t xml:space="preserve"> 54149-2010</w:t>
        </w:r>
      </w:hyperlink>
      <w:r w:rsidRPr="005319E2">
        <w:rPr>
          <w:color w:val="000000"/>
          <w:sz w:val="26"/>
          <w:szCs w:val="26"/>
        </w:rPr>
        <w:t xml:space="preserve">«Электрическая энергия. Совместимость технических средств электромагнитная. Нормы качества электрической энергии в системах электроснабжения общего </w:t>
      </w:r>
    </w:p>
    <w:p w:rsidR="00363F55" w:rsidRPr="005319E2" w:rsidRDefault="00363F55" w:rsidP="0009184D">
      <w:pPr>
        <w:pStyle w:val="aff5"/>
        <w:shd w:val="clear" w:color="auto" w:fill="FFFFFF"/>
        <w:tabs>
          <w:tab w:val="left" w:pos="567"/>
        </w:tabs>
        <w:spacing w:before="0" w:beforeAutospacing="0" w:after="0"/>
        <w:jc w:val="both"/>
        <w:rPr>
          <w:color w:val="000000"/>
          <w:sz w:val="26"/>
          <w:szCs w:val="26"/>
        </w:rPr>
      </w:pPr>
      <w:r w:rsidRPr="005319E2">
        <w:rPr>
          <w:color w:val="000000"/>
          <w:sz w:val="26"/>
          <w:szCs w:val="26"/>
        </w:rPr>
        <w:t xml:space="preserve">назначения». </w:t>
      </w:r>
    </w:p>
    <w:p w:rsidR="00363F55" w:rsidRPr="005319E2" w:rsidRDefault="00363F55" w:rsidP="0009184D">
      <w:pPr>
        <w:pStyle w:val="aff5"/>
        <w:shd w:val="clear" w:color="auto" w:fill="FFFFFF"/>
        <w:tabs>
          <w:tab w:val="left" w:pos="567"/>
        </w:tabs>
        <w:spacing w:before="0" w:beforeAutospacing="0" w:after="120"/>
        <w:ind w:firstLine="720"/>
        <w:jc w:val="both"/>
        <w:rPr>
          <w:color w:val="000000"/>
          <w:sz w:val="26"/>
          <w:szCs w:val="26"/>
        </w:rPr>
      </w:pPr>
      <w:r w:rsidRPr="005319E2">
        <w:rPr>
          <w:color w:val="000000"/>
          <w:sz w:val="26"/>
          <w:szCs w:val="26"/>
        </w:rPr>
        <w:t>В соответствии с п.88 «Правил функционирования розничных рынков электрической энергии в переходный период реформирования электроэнергетики», утвержденных постановлением Правительства РФ от 31 августа 2006г. № 530, «Гарантирующий поставщик (</w:t>
      </w:r>
      <w:proofErr w:type="spellStart"/>
      <w:r w:rsidRPr="005319E2">
        <w:rPr>
          <w:color w:val="000000"/>
          <w:sz w:val="26"/>
          <w:szCs w:val="26"/>
        </w:rPr>
        <w:t>энергосбытовая</w:t>
      </w:r>
      <w:proofErr w:type="spellEnd"/>
      <w:r w:rsidRPr="005319E2">
        <w:rPr>
          <w:color w:val="000000"/>
          <w:sz w:val="26"/>
          <w:szCs w:val="26"/>
        </w:rPr>
        <w:t xml:space="preserve"> организация) несет ответственность за надежность энергоснабжения и качество электрической энергии на границе балансовой принадлежности электрических сетей сетевой организации и внутридомовых электрических сетей».</w:t>
      </w:r>
      <w:r>
        <w:rPr>
          <w:color w:val="000000"/>
          <w:sz w:val="26"/>
          <w:szCs w:val="26"/>
        </w:rPr>
        <w:t xml:space="preserve"> </w:t>
      </w:r>
      <w:r w:rsidRPr="005319E2">
        <w:rPr>
          <w:color w:val="000000"/>
          <w:sz w:val="26"/>
          <w:szCs w:val="26"/>
        </w:rPr>
        <w:t>Ответственность за надежность энергоснабжения и качество электрической энергии в пределах границ балансовой принадлежности внутридомовых электрических сетей, в соответствии с жилищным законодательством РФ, несет лицо, осуществляющее обслуживание внутридомовых инженерных систем.</w:t>
      </w:r>
    </w:p>
    <w:p w:rsidR="00363F55" w:rsidRPr="005319E2" w:rsidRDefault="00363F55" w:rsidP="002C6DF8">
      <w:pPr>
        <w:pStyle w:val="aff5"/>
        <w:numPr>
          <w:ilvl w:val="0"/>
          <w:numId w:val="52"/>
        </w:numPr>
        <w:shd w:val="clear" w:color="auto" w:fill="FFFFFF"/>
        <w:tabs>
          <w:tab w:val="left" w:pos="567"/>
        </w:tabs>
        <w:spacing w:before="120" w:beforeAutospacing="0" w:after="120"/>
        <w:ind w:left="714" w:hanging="357"/>
        <w:jc w:val="both"/>
        <w:rPr>
          <w:color w:val="000000"/>
          <w:sz w:val="26"/>
          <w:szCs w:val="26"/>
        </w:rPr>
      </w:pPr>
      <w:r w:rsidRPr="005319E2">
        <w:rPr>
          <w:b/>
          <w:i/>
          <w:color w:val="000000"/>
          <w:sz w:val="26"/>
          <w:szCs w:val="26"/>
        </w:rPr>
        <w:t>Система газоснабжения</w:t>
      </w:r>
    </w:p>
    <w:p w:rsidR="00363F55" w:rsidRPr="005319E2" w:rsidRDefault="00363F55" w:rsidP="0009184D">
      <w:pPr>
        <w:pStyle w:val="aff5"/>
        <w:shd w:val="clear" w:color="auto" w:fill="FFFFFF"/>
        <w:tabs>
          <w:tab w:val="left" w:pos="567"/>
        </w:tabs>
        <w:spacing w:before="120" w:beforeAutospacing="0" w:after="120"/>
        <w:ind w:firstLine="720"/>
        <w:jc w:val="both"/>
        <w:rPr>
          <w:color w:val="000000"/>
          <w:sz w:val="26"/>
          <w:szCs w:val="26"/>
        </w:rPr>
      </w:pPr>
      <w:r w:rsidRPr="005319E2">
        <w:rPr>
          <w:color w:val="000000"/>
          <w:sz w:val="26"/>
          <w:szCs w:val="26"/>
        </w:rPr>
        <w:t xml:space="preserve">Качество газоснабжения вытекает из показателя - подача газа к установкам потребителя в соответствии с требованиями, установленными ГОСТ 5542- 87 «Газы горючие природные для промышленного и коммунального назначения. Технические условия». Услуги газоснабжения на территории сельского поселения </w:t>
      </w:r>
      <w:r>
        <w:rPr>
          <w:color w:val="000000"/>
          <w:sz w:val="26"/>
          <w:szCs w:val="26"/>
        </w:rPr>
        <w:t>Старотуймазинский</w:t>
      </w:r>
      <w:r w:rsidRPr="005319E2">
        <w:rPr>
          <w:color w:val="000000"/>
          <w:sz w:val="26"/>
          <w:szCs w:val="26"/>
        </w:rPr>
        <w:t xml:space="preserve">  сельсовет осуществляет организация ООО «Газпром </w:t>
      </w:r>
      <w:proofErr w:type="spellStart"/>
      <w:r w:rsidRPr="005319E2">
        <w:rPr>
          <w:color w:val="000000"/>
          <w:sz w:val="26"/>
          <w:szCs w:val="26"/>
        </w:rPr>
        <w:t>межрегионгаз</w:t>
      </w:r>
      <w:proofErr w:type="spellEnd"/>
      <w:r w:rsidRPr="005319E2">
        <w:rPr>
          <w:color w:val="000000"/>
          <w:sz w:val="26"/>
          <w:szCs w:val="26"/>
        </w:rPr>
        <w:t xml:space="preserve"> Уфа», отвечающая за качество предоставления услуг и поставляемого газа. Качество газоснабжения </w:t>
      </w:r>
      <w:proofErr w:type="gramStart"/>
      <w:r w:rsidRPr="005319E2">
        <w:rPr>
          <w:color w:val="000000"/>
          <w:sz w:val="26"/>
          <w:szCs w:val="26"/>
        </w:rPr>
        <w:t>находится</w:t>
      </w:r>
      <w:proofErr w:type="gramEnd"/>
      <w:r w:rsidRPr="005319E2">
        <w:rPr>
          <w:color w:val="000000"/>
          <w:sz w:val="26"/>
          <w:szCs w:val="26"/>
        </w:rPr>
        <w:t xml:space="preserve"> на должном уровне, соответствующем нормативным показателям.</w:t>
      </w:r>
    </w:p>
    <w:p w:rsidR="00363F55" w:rsidRPr="005319E2" w:rsidRDefault="00363F55" w:rsidP="002C6DF8">
      <w:pPr>
        <w:pStyle w:val="aff5"/>
        <w:numPr>
          <w:ilvl w:val="0"/>
          <w:numId w:val="52"/>
        </w:numPr>
        <w:shd w:val="clear" w:color="auto" w:fill="FFFFFF"/>
        <w:tabs>
          <w:tab w:val="left" w:pos="567"/>
        </w:tabs>
        <w:spacing w:before="120" w:beforeAutospacing="0" w:after="120"/>
        <w:ind w:left="714" w:hanging="357"/>
        <w:jc w:val="both"/>
        <w:rPr>
          <w:b/>
          <w:i/>
          <w:sz w:val="26"/>
          <w:szCs w:val="26"/>
        </w:rPr>
      </w:pPr>
      <w:r w:rsidRPr="005319E2">
        <w:rPr>
          <w:b/>
          <w:i/>
          <w:sz w:val="26"/>
          <w:szCs w:val="26"/>
        </w:rPr>
        <w:t>Система теплоснабжения</w:t>
      </w:r>
    </w:p>
    <w:bookmarkEnd w:id="3"/>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Под качеством теплоснабжения понимается достаточность тепловой энергии с определенными характеристиками для обеспечения технологических процессов или (и) комфортных условий в помещениях.</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На сегодняшний день на территории поселения теплоснабжение населения осуществляется от индивидуальных (автономных) источников теплоснабжения. В определенной степени население сельского поселения, пользующееся автономными источниками теплоснабжения,  имеет возможность регулировать параметры теплоносителя и самостоятельно контроли</w:t>
      </w:r>
      <w:r>
        <w:rPr>
          <w:rFonts w:ascii="Times New Roman" w:eastAsia="TimesNewRomanPSMT" w:hAnsi="Times New Roman"/>
          <w:sz w:val="26"/>
          <w:szCs w:val="26"/>
        </w:rPr>
        <w:t>ровать качество теплоснабжения</w:t>
      </w:r>
      <w:r w:rsidRPr="005319E2">
        <w:rPr>
          <w:rFonts w:ascii="Times New Roman" w:eastAsia="TimesNewRomanPSMT" w:hAnsi="Times New Roman"/>
          <w:sz w:val="26"/>
          <w:szCs w:val="26"/>
        </w:rPr>
        <w:t>.</w:t>
      </w:r>
    </w:p>
    <w:p w:rsidR="00363F55" w:rsidRPr="005319E2" w:rsidRDefault="00363F55" w:rsidP="002C6DF8">
      <w:pPr>
        <w:pStyle w:val="afd"/>
        <w:numPr>
          <w:ilvl w:val="0"/>
          <w:numId w:val="52"/>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обращения с Т</w:t>
      </w:r>
      <w:r>
        <w:rPr>
          <w:rFonts w:ascii="Times New Roman" w:eastAsia="TimesNewRomanPSMT" w:hAnsi="Times New Roman"/>
          <w:b/>
          <w:i/>
          <w:sz w:val="26"/>
          <w:szCs w:val="26"/>
        </w:rPr>
        <w:t>К</w:t>
      </w:r>
      <w:r w:rsidRPr="005319E2">
        <w:rPr>
          <w:rFonts w:ascii="Times New Roman" w:eastAsia="TimesNewRomanPSMT" w:hAnsi="Times New Roman"/>
          <w:b/>
          <w:i/>
          <w:sz w:val="26"/>
          <w:szCs w:val="26"/>
        </w:rPr>
        <w:t>О</w:t>
      </w:r>
    </w:p>
    <w:p w:rsidR="00363F55" w:rsidRPr="005319E2" w:rsidRDefault="00363F55" w:rsidP="0009184D">
      <w:pPr>
        <w:tabs>
          <w:tab w:val="left" w:pos="567"/>
        </w:tabs>
        <w:rPr>
          <w:rFonts w:ascii="Times New Roman" w:eastAsia="TimesNewRomanPSMT" w:hAnsi="Times New Roman"/>
          <w:sz w:val="26"/>
          <w:szCs w:val="26"/>
        </w:rPr>
      </w:pPr>
      <w:proofErr w:type="gramStart"/>
      <w:r w:rsidRPr="005319E2">
        <w:rPr>
          <w:rFonts w:ascii="Times New Roman" w:eastAsia="TimesNewRomanPSMT" w:hAnsi="Times New Roman"/>
          <w:sz w:val="26"/>
          <w:szCs w:val="26"/>
        </w:rPr>
        <w:t xml:space="preserve">В целях соблюдения санитарно-эпидемиологического благополучия населения, правил сбора, утилизации и уничтожения биологических и твердых </w:t>
      </w:r>
      <w:r>
        <w:rPr>
          <w:rFonts w:ascii="Times New Roman" w:eastAsia="TimesNewRomanPSMT" w:hAnsi="Times New Roman"/>
          <w:sz w:val="26"/>
          <w:szCs w:val="26"/>
        </w:rPr>
        <w:t>коммунальных</w:t>
      </w:r>
      <w:r w:rsidRPr="005319E2">
        <w:rPr>
          <w:rFonts w:ascii="Times New Roman" w:eastAsia="TimesNewRomanPSMT" w:hAnsi="Times New Roman"/>
          <w:sz w:val="26"/>
          <w:szCs w:val="26"/>
        </w:rPr>
        <w:t xml:space="preserve"> </w:t>
      </w:r>
      <w:r>
        <w:rPr>
          <w:rFonts w:ascii="Times New Roman" w:eastAsia="TimesNewRomanPSMT" w:hAnsi="Times New Roman"/>
          <w:sz w:val="26"/>
          <w:szCs w:val="26"/>
        </w:rPr>
        <w:t>отходов в сельском поселении Старотуймазинский сельсовет разработан</w:t>
      </w:r>
      <w:r w:rsidRPr="005319E2">
        <w:rPr>
          <w:rFonts w:ascii="Times New Roman" w:eastAsia="TimesNewRomanPSMT" w:hAnsi="Times New Roman"/>
          <w:sz w:val="26"/>
          <w:szCs w:val="26"/>
        </w:rPr>
        <w:t xml:space="preserve"> проект «Генеральная схема  очистки территории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муниципального района Туймазинский</w:t>
      </w:r>
      <w:r>
        <w:rPr>
          <w:rFonts w:ascii="Times New Roman" w:eastAsia="TimesNewRomanPSMT" w:hAnsi="Times New Roman"/>
          <w:sz w:val="26"/>
          <w:szCs w:val="26"/>
        </w:rPr>
        <w:t xml:space="preserve"> район РБ», согласно которой</w:t>
      </w:r>
      <w:r w:rsidRPr="005319E2">
        <w:rPr>
          <w:rFonts w:ascii="Times New Roman" w:eastAsia="TimesNewRomanPSMT" w:hAnsi="Times New Roman"/>
          <w:sz w:val="26"/>
          <w:szCs w:val="26"/>
        </w:rPr>
        <w:t xml:space="preserve"> предлагается организовать на территории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раздельный (селективный) сбор утилизируемых компонентов Т</w:t>
      </w:r>
      <w:r>
        <w:rPr>
          <w:rFonts w:ascii="Times New Roman" w:eastAsia="TimesNewRomanPSMT" w:hAnsi="Times New Roman"/>
          <w:sz w:val="26"/>
          <w:szCs w:val="26"/>
        </w:rPr>
        <w:t>К</w:t>
      </w:r>
      <w:r w:rsidRPr="005319E2">
        <w:rPr>
          <w:rFonts w:ascii="Times New Roman" w:eastAsia="TimesNewRomanPSMT" w:hAnsi="Times New Roman"/>
          <w:sz w:val="26"/>
          <w:szCs w:val="26"/>
        </w:rPr>
        <w:t>О путем организации раздельного сбора в местах образования (населением</w:t>
      </w:r>
      <w:proofErr w:type="gramEnd"/>
      <w:r w:rsidRPr="005319E2">
        <w:rPr>
          <w:rFonts w:ascii="Times New Roman" w:eastAsia="TimesNewRomanPSMT" w:hAnsi="Times New Roman"/>
          <w:sz w:val="26"/>
          <w:szCs w:val="26"/>
        </w:rPr>
        <w:t>, на объектах инфраструктуры, предприятиях) с последующей сдачей вторичных материальных ресурсов на специализированные пункты. Раздельный сбор утилизируемых компонентов Т</w:t>
      </w:r>
      <w:r>
        <w:rPr>
          <w:rFonts w:ascii="Times New Roman" w:eastAsia="TimesNewRomanPSMT" w:hAnsi="Times New Roman"/>
          <w:sz w:val="26"/>
          <w:szCs w:val="26"/>
        </w:rPr>
        <w:t>К</w:t>
      </w:r>
      <w:r w:rsidRPr="005319E2">
        <w:rPr>
          <w:rFonts w:ascii="Times New Roman" w:eastAsia="TimesNewRomanPSMT" w:hAnsi="Times New Roman"/>
          <w:sz w:val="26"/>
          <w:szCs w:val="26"/>
        </w:rPr>
        <w:t>О позволит значительно сократить количество отходов, поступающих на свалки (полигон) для захоронения, уменьшить количество стихийных свалок, улучшить экологическую обстановку.</w:t>
      </w:r>
    </w:p>
    <w:p w:rsidR="00363F55" w:rsidRPr="005319E2" w:rsidRDefault="00363F55" w:rsidP="0009184D">
      <w:pPr>
        <w:tabs>
          <w:tab w:val="left" w:pos="567"/>
        </w:tabs>
        <w:spacing w:before="120" w:after="120"/>
        <w:rPr>
          <w:rFonts w:ascii="Times New Roman" w:eastAsia="TimesNewRomanPSMT" w:hAnsi="Times New Roman"/>
          <w:i/>
          <w:sz w:val="26"/>
          <w:szCs w:val="26"/>
        </w:rPr>
      </w:pPr>
      <w:r w:rsidRPr="005319E2">
        <w:rPr>
          <w:rFonts w:ascii="Times New Roman" w:eastAsia="TimesNewRomanPSMT" w:hAnsi="Times New Roman"/>
          <w:i/>
          <w:sz w:val="26"/>
          <w:szCs w:val="26"/>
        </w:rPr>
        <w:t xml:space="preserve">Таблица: Целевые показатели развития коммунальной инфраструктуры в сельском поселении </w:t>
      </w:r>
      <w:r>
        <w:rPr>
          <w:rFonts w:ascii="Times New Roman" w:eastAsia="TimesNewRomanPSMT" w:hAnsi="Times New Roman"/>
          <w:i/>
          <w:sz w:val="26"/>
          <w:szCs w:val="26"/>
        </w:rPr>
        <w:t>Старотуймазинский</w:t>
      </w:r>
      <w:r w:rsidRPr="005319E2">
        <w:rPr>
          <w:rFonts w:ascii="Times New Roman" w:eastAsia="TimesNewRomanPSMT" w:hAnsi="Times New Roman"/>
          <w:i/>
          <w:sz w:val="26"/>
          <w:szCs w:val="26"/>
        </w:rPr>
        <w:t xml:space="preserve">  сельсовет.</w:t>
      </w:r>
    </w:p>
    <w:tbl>
      <w:tblPr>
        <w:tblW w:w="10621" w:type="dxa"/>
        <w:tblInd w:w="108" w:type="dxa"/>
        <w:tblLayout w:type="fixed"/>
        <w:tblLook w:val="00A0" w:firstRow="1" w:lastRow="0" w:firstColumn="1" w:lastColumn="0" w:noHBand="0" w:noVBand="0"/>
      </w:tblPr>
      <w:tblGrid>
        <w:gridCol w:w="4109"/>
        <w:gridCol w:w="709"/>
        <w:gridCol w:w="709"/>
        <w:gridCol w:w="709"/>
        <w:gridCol w:w="709"/>
        <w:gridCol w:w="709"/>
        <w:gridCol w:w="686"/>
        <w:gridCol w:w="23"/>
        <w:gridCol w:w="709"/>
        <w:gridCol w:w="709"/>
        <w:gridCol w:w="539"/>
        <w:gridCol w:w="301"/>
      </w:tblGrid>
      <w:tr w:rsidR="00363F55" w:rsidRPr="008B4A79" w:rsidTr="006D42FF">
        <w:trPr>
          <w:cantSplit/>
          <w:trHeight w:val="203"/>
          <w:tblHeader/>
        </w:trPr>
        <w:tc>
          <w:tcPr>
            <w:tcW w:w="4109" w:type="dxa"/>
            <w:vMerge w:val="restart"/>
            <w:tcBorders>
              <w:top w:val="single" w:sz="4" w:space="0" w:color="auto"/>
              <w:left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Наименование целевого показателя</w:t>
            </w:r>
          </w:p>
        </w:tc>
        <w:tc>
          <w:tcPr>
            <w:tcW w:w="5672" w:type="dxa"/>
            <w:gridSpan w:val="9"/>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Годы</w:t>
            </w:r>
          </w:p>
        </w:tc>
        <w:tc>
          <w:tcPr>
            <w:tcW w:w="840" w:type="dxa"/>
            <w:gridSpan w:val="2"/>
            <w:vMerge w:val="restart"/>
            <w:tcBorders>
              <w:top w:val="single" w:sz="4" w:space="0" w:color="auto"/>
              <w:left w:val="single" w:sz="4" w:space="0" w:color="auto"/>
              <w:right w:val="single" w:sz="4" w:space="0" w:color="auto"/>
            </w:tcBorders>
            <w:shd w:val="clear" w:color="auto" w:fill="E5B8B7"/>
            <w:vAlign w:val="center"/>
          </w:tcPr>
          <w:p w:rsidR="00363F55" w:rsidRPr="008B4A79" w:rsidRDefault="00363F55" w:rsidP="0009184D">
            <w:pPr>
              <w:tabs>
                <w:tab w:val="left" w:pos="567"/>
              </w:tabs>
              <w:ind w:left="-103" w:right="-123" w:firstLine="0"/>
              <w:jc w:val="center"/>
              <w:rPr>
                <w:rFonts w:ascii="Times New Roman" w:hAnsi="Times New Roman"/>
                <w:sz w:val="16"/>
                <w:szCs w:val="16"/>
              </w:rPr>
            </w:pPr>
            <w:r w:rsidRPr="008B4A79">
              <w:rPr>
                <w:rFonts w:ascii="Times New Roman" w:hAnsi="Times New Roman"/>
                <w:sz w:val="16"/>
                <w:szCs w:val="16"/>
              </w:rPr>
              <w:t>Целевое значение индикатора</w:t>
            </w:r>
          </w:p>
        </w:tc>
      </w:tr>
      <w:tr w:rsidR="00363F55" w:rsidRPr="008B4A79" w:rsidTr="006D42FF">
        <w:trPr>
          <w:cantSplit/>
          <w:trHeight w:val="279"/>
          <w:tblHeader/>
        </w:trPr>
        <w:tc>
          <w:tcPr>
            <w:tcW w:w="4109" w:type="dxa"/>
            <w:vMerge/>
            <w:tcBorders>
              <w:left w:val="single" w:sz="4" w:space="0" w:color="auto"/>
              <w:bottom w:val="single" w:sz="4" w:space="0" w:color="auto"/>
              <w:right w:val="single" w:sz="4" w:space="0" w:color="auto"/>
            </w:tcBorders>
            <w:vAlign w:val="center"/>
          </w:tcPr>
          <w:p w:rsidR="00363F55" w:rsidRPr="008B4A79" w:rsidRDefault="00363F55" w:rsidP="0009184D">
            <w:pPr>
              <w:tabs>
                <w:tab w:val="left" w:pos="567"/>
              </w:tabs>
              <w:ind w:firstLine="0"/>
              <w:rPr>
                <w:rFonts w:ascii="Times New Roman" w:hAnsi="Times New Roman"/>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2016</w:t>
            </w: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2017</w:t>
            </w:r>
            <w:r w:rsidRPr="008B4A79">
              <w:rPr>
                <w:rFonts w:ascii="Times New Roman" w:hAnsi="Times New Roman"/>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2018</w:t>
            </w:r>
            <w:r w:rsidRPr="008B4A79">
              <w:rPr>
                <w:rFonts w:ascii="Times New Roman" w:hAnsi="Times New Roman"/>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2019</w:t>
            </w: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2020</w:t>
            </w:r>
            <w:r w:rsidRPr="008B4A79">
              <w:rPr>
                <w:rFonts w:ascii="Times New Roman" w:hAnsi="Times New Roman"/>
                <w:sz w:val="16"/>
                <w:szCs w:val="16"/>
              </w:rPr>
              <w:t xml:space="preserve"> </w:t>
            </w:r>
          </w:p>
        </w:tc>
        <w:tc>
          <w:tcPr>
            <w:tcW w:w="709" w:type="dxa"/>
            <w:gridSpan w:val="2"/>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2021</w:t>
            </w:r>
            <w:r w:rsidRPr="008B4A79">
              <w:rPr>
                <w:rFonts w:ascii="Times New Roman" w:hAnsi="Times New Roman"/>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2022</w:t>
            </w:r>
            <w:r w:rsidRPr="008B4A79">
              <w:rPr>
                <w:rFonts w:ascii="Times New Roman" w:hAnsi="Times New Roman"/>
                <w:sz w:val="16"/>
                <w:szCs w:val="16"/>
              </w:rPr>
              <w:t>-20</w:t>
            </w:r>
            <w:r>
              <w:rPr>
                <w:rFonts w:ascii="Times New Roman" w:hAnsi="Times New Roman"/>
                <w:sz w:val="16"/>
                <w:szCs w:val="16"/>
              </w:rPr>
              <w:t>26</w:t>
            </w:r>
            <w:r w:rsidRPr="008B4A79">
              <w:rPr>
                <w:rFonts w:ascii="Times New Roman" w:hAnsi="Times New Roman"/>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8B4A79" w:rsidRDefault="00363F55" w:rsidP="0009184D">
            <w:pPr>
              <w:tabs>
                <w:tab w:val="left" w:pos="567"/>
              </w:tabs>
              <w:ind w:firstLine="0"/>
              <w:rPr>
                <w:rFonts w:ascii="Times New Roman" w:hAnsi="Times New Roman"/>
                <w:sz w:val="16"/>
                <w:szCs w:val="16"/>
              </w:rPr>
            </w:pPr>
            <w:r>
              <w:rPr>
                <w:rFonts w:ascii="Times New Roman" w:hAnsi="Times New Roman"/>
                <w:sz w:val="16"/>
                <w:szCs w:val="16"/>
              </w:rPr>
              <w:t>2027</w:t>
            </w:r>
            <w:r w:rsidRPr="008B4A79">
              <w:rPr>
                <w:rFonts w:ascii="Times New Roman" w:hAnsi="Times New Roman"/>
                <w:sz w:val="16"/>
                <w:szCs w:val="16"/>
              </w:rPr>
              <w:t>-</w:t>
            </w:r>
            <w:r>
              <w:rPr>
                <w:rFonts w:ascii="Times New Roman" w:hAnsi="Times New Roman"/>
                <w:sz w:val="16"/>
                <w:szCs w:val="16"/>
              </w:rPr>
              <w:t xml:space="preserve">2035  </w:t>
            </w:r>
          </w:p>
        </w:tc>
        <w:tc>
          <w:tcPr>
            <w:tcW w:w="840" w:type="dxa"/>
            <w:gridSpan w:val="2"/>
            <w:vMerge/>
            <w:tcBorders>
              <w:left w:val="single" w:sz="4" w:space="0" w:color="auto"/>
              <w:bottom w:val="single" w:sz="4" w:space="0" w:color="auto"/>
              <w:right w:val="single" w:sz="4" w:space="0" w:color="auto"/>
            </w:tcBorders>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DF7E79">
        <w:trPr>
          <w:trHeight w:val="189"/>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sidRPr="00F6189F">
              <w:rPr>
                <w:rFonts w:ascii="Times New Roman" w:hAnsi="Times New Roman"/>
                <w:b/>
                <w:sz w:val="16"/>
                <w:szCs w:val="16"/>
              </w:rPr>
              <w:t>Критерии доступности коммунальных услуг для населения</w:t>
            </w:r>
          </w:p>
        </w:tc>
      </w:tr>
      <w:tr w:rsidR="00363F55" w:rsidRPr="008B4A79" w:rsidTr="006D42FF">
        <w:trPr>
          <w:trHeight w:val="557"/>
        </w:trPr>
        <w:tc>
          <w:tcPr>
            <w:tcW w:w="4109" w:type="dxa"/>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Уровень благоустройства жилищного фонда (доля потребителей, обеспеченных доступом к системе коммунальной инфраструктуры) (на конец года),%</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37</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39</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40</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41</w:t>
            </w:r>
          </w:p>
        </w:tc>
        <w:tc>
          <w:tcPr>
            <w:tcW w:w="709" w:type="dxa"/>
            <w:tcBorders>
              <w:top w:val="single" w:sz="4" w:space="0" w:color="auto"/>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42</w:t>
            </w:r>
          </w:p>
        </w:tc>
        <w:tc>
          <w:tcPr>
            <w:tcW w:w="709" w:type="dxa"/>
            <w:gridSpan w:val="2"/>
            <w:tcBorders>
              <w:top w:val="single" w:sz="4" w:space="0" w:color="auto"/>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57</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64</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71</w:t>
            </w:r>
          </w:p>
        </w:tc>
        <w:tc>
          <w:tcPr>
            <w:tcW w:w="840" w:type="dxa"/>
            <w:gridSpan w:val="2"/>
            <w:tcBorders>
              <w:top w:val="single" w:sz="4" w:space="0" w:color="auto"/>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74</w:t>
            </w:r>
          </w:p>
        </w:tc>
      </w:tr>
      <w:tr w:rsidR="00363F55" w:rsidRPr="008B4A79" w:rsidTr="006D42FF">
        <w:trPr>
          <w:trHeight w:val="14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холодное водоснабжение,%</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14</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18</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23</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27</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r>
      <w:tr w:rsidR="00363F55" w:rsidRPr="008B4A79" w:rsidTr="006D42FF">
        <w:trPr>
          <w:trHeight w:val="137"/>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4855E1" w:rsidRDefault="00363F55" w:rsidP="0009184D">
            <w:pPr>
              <w:tabs>
                <w:tab w:val="left" w:pos="567"/>
              </w:tabs>
              <w:ind w:left="-108" w:right="-108" w:firstLine="0"/>
              <w:jc w:val="left"/>
              <w:rPr>
                <w:rFonts w:ascii="Times New Roman" w:hAnsi="Times New Roman"/>
                <w:sz w:val="16"/>
                <w:szCs w:val="16"/>
              </w:rPr>
            </w:pPr>
            <w:r w:rsidRPr="004855E1">
              <w:rPr>
                <w:rFonts w:ascii="Times New Roman" w:hAnsi="Times New Roman"/>
                <w:sz w:val="16"/>
                <w:szCs w:val="16"/>
              </w:rPr>
              <w:t>горячее водоснабжение,%</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r>
      <w:tr w:rsidR="00363F55" w:rsidRPr="008B4A79" w:rsidTr="006D42FF">
        <w:trPr>
          <w:trHeight w:val="13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водоотведение (централизованная канализация),%</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r>
      <w:tr w:rsidR="00363F55" w:rsidRPr="008B4A79" w:rsidTr="006D42FF">
        <w:trPr>
          <w:trHeight w:val="137"/>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proofErr w:type="spellStart"/>
            <w:r w:rsidRPr="008B4A79">
              <w:rPr>
                <w:rFonts w:ascii="Times New Roman" w:hAnsi="Times New Roman"/>
                <w:sz w:val="16"/>
                <w:szCs w:val="16"/>
              </w:rPr>
              <w:t>Электроснабжени</w:t>
            </w:r>
            <w:proofErr w:type="spellEnd"/>
            <w:proofErr w:type="gramStart"/>
            <w:r w:rsidRPr="008B4A79">
              <w:rPr>
                <w:rFonts w:ascii="Times New Roman" w:hAnsi="Times New Roman"/>
                <w:sz w:val="16"/>
                <w:szCs w:val="16"/>
                <w:lang w:val="en-US"/>
              </w:rPr>
              <w:t>t</w:t>
            </w:r>
            <w:proofErr w:type="gramEnd"/>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r>
      <w:tr w:rsidR="00363F55" w:rsidRPr="008B4A79" w:rsidTr="006D42FF">
        <w:trPr>
          <w:trHeight w:val="13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Газоснабжение,%</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r>
      <w:tr w:rsidR="00363F55" w:rsidRPr="008B4A79" w:rsidTr="006D42FF">
        <w:trPr>
          <w:trHeight w:val="226"/>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Теплоснабжения,%</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12</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0</w:t>
            </w:r>
          </w:p>
        </w:tc>
      </w:tr>
      <w:tr w:rsidR="00363F55" w:rsidRPr="008B4A79" w:rsidTr="006D42FF">
        <w:trPr>
          <w:trHeight w:val="226"/>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Вывоз ТБО,%</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39</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45</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52</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58</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64</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70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3B5C1F" w:rsidRDefault="00363F55" w:rsidP="0009184D">
            <w:pPr>
              <w:tabs>
                <w:tab w:val="left" w:pos="567"/>
              </w:tabs>
              <w:ind w:firstLine="0"/>
              <w:jc w:val="center"/>
              <w:rPr>
                <w:rFonts w:ascii="Times New Roman" w:hAnsi="Times New Roman"/>
                <w:sz w:val="16"/>
                <w:szCs w:val="16"/>
              </w:rPr>
            </w:pPr>
            <w:r w:rsidRPr="003B5C1F">
              <w:rPr>
                <w:rFonts w:ascii="Times New Roman" w:hAnsi="Times New Roman"/>
                <w:sz w:val="16"/>
                <w:szCs w:val="16"/>
              </w:rPr>
              <w:t>100</w:t>
            </w:r>
          </w:p>
        </w:tc>
      </w:tr>
      <w:tr w:rsidR="00363F55" w:rsidRPr="008B4A79" w:rsidTr="006D42FF">
        <w:trPr>
          <w:trHeight w:val="226"/>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Объём жилищно-коммунальных услуг на душу населения, руб.</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2396,37</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2540,15</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2692,56</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2854,12</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3047,06</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3229,88</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4053,28</w:t>
            </w:r>
          </w:p>
        </w:tc>
        <w:tc>
          <w:tcPr>
            <w:tcW w:w="709" w:type="dxa"/>
            <w:tcBorders>
              <w:top w:val="nil"/>
              <w:left w:val="nil"/>
              <w:bottom w:val="single" w:sz="4" w:space="0" w:color="auto"/>
              <w:right w:val="single" w:sz="4" w:space="0" w:color="auto"/>
            </w:tcBorders>
            <w:shd w:val="clear" w:color="auto" w:fill="FFFFCC"/>
            <w:vAlign w:val="center"/>
          </w:tcPr>
          <w:p w:rsidR="00363F55" w:rsidRPr="003B5C1F" w:rsidRDefault="00363F55" w:rsidP="0009184D">
            <w:pPr>
              <w:tabs>
                <w:tab w:val="left" w:pos="567"/>
              </w:tabs>
              <w:ind w:left="-108" w:right="-110" w:firstLine="0"/>
              <w:jc w:val="center"/>
              <w:rPr>
                <w:rFonts w:ascii="Times New Roman" w:hAnsi="Times New Roman"/>
                <w:sz w:val="16"/>
                <w:szCs w:val="16"/>
              </w:rPr>
            </w:pPr>
            <w:r>
              <w:rPr>
                <w:rFonts w:ascii="Times New Roman" w:hAnsi="Times New Roman"/>
                <w:sz w:val="16"/>
                <w:szCs w:val="16"/>
              </w:rPr>
              <w:t>5369,02</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3B5C1F"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29"/>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расходов на коммунальные услуги в совокупном доходе семьи,%</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4,02</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3,93</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3,87</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3,82</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3,82</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3,81</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4,51</w:t>
            </w:r>
          </w:p>
        </w:tc>
        <w:tc>
          <w:tcPr>
            <w:tcW w:w="709" w:type="dxa"/>
            <w:tcBorders>
              <w:top w:val="nil"/>
              <w:left w:val="nil"/>
              <w:bottom w:val="single" w:sz="4" w:space="0" w:color="auto"/>
              <w:right w:val="single" w:sz="4" w:space="0" w:color="auto"/>
            </w:tcBorders>
            <w:shd w:val="clear" w:color="auto" w:fill="FDE9D9"/>
            <w:vAlign w:val="center"/>
          </w:tcPr>
          <w:p w:rsidR="00363F55" w:rsidRPr="00EF4778"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5,66</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EF4778" w:rsidRDefault="00363F55" w:rsidP="0009184D">
            <w:pPr>
              <w:tabs>
                <w:tab w:val="left" w:pos="567"/>
              </w:tabs>
              <w:ind w:left="-103" w:firstLine="0"/>
              <w:jc w:val="center"/>
              <w:rPr>
                <w:rFonts w:ascii="Times New Roman" w:hAnsi="Times New Roman"/>
                <w:sz w:val="16"/>
                <w:szCs w:val="16"/>
              </w:rPr>
            </w:pPr>
            <w:r w:rsidRPr="00EF4778">
              <w:rPr>
                <w:rFonts w:ascii="Times New Roman" w:hAnsi="Times New Roman"/>
                <w:sz w:val="16"/>
                <w:szCs w:val="16"/>
              </w:rPr>
              <w:t>не более 8,6</w:t>
            </w:r>
          </w:p>
        </w:tc>
      </w:tr>
      <w:tr w:rsidR="00363F55" w:rsidRPr="008B4A79" w:rsidTr="006D42FF">
        <w:trPr>
          <w:trHeight w:val="358"/>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населения с доходами ниже прожиточного минимума,%</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8,8</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8,8</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8,5</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8,3</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8,1</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8,0</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7,5</w:t>
            </w:r>
          </w:p>
        </w:tc>
        <w:tc>
          <w:tcPr>
            <w:tcW w:w="709" w:type="dxa"/>
            <w:tcBorders>
              <w:top w:val="nil"/>
              <w:left w:val="nil"/>
              <w:bottom w:val="single" w:sz="4" w:space="0" w:color="auto"/>
              <w:right w:val="single" w:sz="4" w:space="0" w:color="auto"/>
            </w:tcBorders>
            <w:shd w:val="clear" w:color="auto" w:fill="FFFFCC"/>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5,2</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3" w:firstLine="0"/>
              <w:jc w:val="center"/>
              <w:rPr>
                <w:rFonts w:ascii="Times New Roman" w:hAnsi="Times New Roman"/>
                <w:sz w:val="16"/>
                <w:szCs w:val="16"/>
              </w:rPr>
            </w:pPr>
            <w:r w:rsidRPr="008B4A79">
              <w:rPr>
                <w:rFonts w:ascii="Times New Roman" w:hAnsi="Times New Roman"/>
                <w:sz w:val="16"/>
                <w:szCs w:val="16"/>
              </w:rPr>
              <w:t>не более 12</w:t>
            </w:r>
          </w:p>
        </w:tc>
      </w:tr>
      <w:tr w:rsidR="00363F55" w:rsidRPr="008B4A79" w:rsidTr="006D42FF">
        <w:trPr>
          <w:trHeight w:val="42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Уровень собираемости платежей с населения за коммунальные услуги,%</w:t>
            </w:r>
          </w:p>
        </w:tc>
        <w:tc>
          <w:tcPr>
            <w:tcW w:w="709" w:type="dxa"/>
            <w:tcBorders>
              <w:top w:val="nil"/>
              <w:left w:val="nil"/>
              <w:bottom w:val="single" w:sz="4" w:space="0" w:color="auto"/>
              <w:right w:val="single" w:sz="4" w:space="0" w:color="auto"/>
            </w:tcBorders>
            <w:shd w:val="clear" w:color="auto" w:fill="FDE9D9"/>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85</w:t>
            </w:r>
          </w:p>
        </w:tc>
        <w:tc>
          <w:tcPr>
            <w:tcW w:w="709" w:type="dxa"/>
            <w:tcBorders>
              <w:top w:val="nil"/>
              <w:left w:val="nil"/>
              <w:bottom w:val="single" w:sz="4" w:space="0" w:color="auto"/>
              <w:right w:val="single" w:sz="4" w:space="0" w:color="auto"/>
            </w:tcBorders>
            <w:shd w:val="clear" w:color="auto" w:fill="FDE9D9"/>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89</w:t>
            </w:r>
          </w:p>
        </w:tc>
        <w:tc>
          <w:tcPr>
            <w:tcW w:w="709" w:type="dxa"/>
            <w:tcBorders>
              <w:top w:val="nil"/>
              <w:left w:val="nil"/>
              <w:bottom w:val="single" w:sz="4" w:space="0" w:color="auto"/>
              <w:right w:val="single" w:sz="4" w:space="0" w:color="auto"/>
            </w:tcBorders>
            <w:shd w:val="clear" w:color="auto" w:fill="FDE9D9"/>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89</w:t>
            </w:r>
          </w:p>
        </w:tc>
        <w:tc>
          <w:tcPr>
            <w:tcW w:w="709" w:type="dxa"/>
            <w:tcBorders>
              <w:top w:val="nil"/>
              <w:left w:val="nil"/>
              <w:bottom w:val="single" w:sz="4" w:space="0" w:color="auto"/>
              <w:right w:val="single" w:sz="4" w:space="0" w:color="auto"/>
            </w:tcBorders>
            <w:shd w:val="clear" w:color="auto" w:fill="FDE9D9"/>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90</w:t>
            </w:r>
          </w:p>
        </w:tc>
        <w:tc>
          <w:tcPr>
            <w:tcW w:w="709" w:type="dxa"/>
            <w:tcBorders>
              <w:top w:val="nil"/>
              <w:left w:val="nil"/>
              <w:bottom w:val="single" w:sz="4" w:space="0" w:color="auto"/>
              <w:right w:val="single" w:sz="4" w:space="0" w:color="auto"/>
            </w:tcBorders>
            <w:shd w:val="clear" w:color="auto" w:fill="FDE9D9"/>
            <w:noWrap/>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91</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95</w:t>
            </w:r>
          </w:p>
        </w:tc>
        <w:tc>
          <w:tcPr>
            <w:tcW w:w="709" w:type="dxa"/>
            <w:tcBorders>
              <w:top w:val="nil"/>
              <w:left w:val="nil"/>
              <w:bottom w:val="single" w:sz="4" w:space="0" w:color="auto"/>
              <w:right w:val="single" w:sz="4" w:space="0" w:color="auto"/>
            </w:tcBorders>
            <w:shd w:val="clear" w:color="auto" w:fill="FDE9D9"/>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95</w:t>
            </w:r>
          </w:p>
        </w:tc>
        <w:tc>
          <w:tcPr>
            <w:tcW w:w="709" w:type="dxa"/>
            <w:tcBorders>
              <w:top w:val="nil"/>
              <w:left w:val="nil"/>
              <w:bottom w:val="single" w:sz="4" w:space="0" w:color="auto"/>
              <w:right w:val="single" w:sz="4" w:space="0" w:color="auto"/>
            </w:tcBorders>
            <w:shd w:val="clear" w:color="auto" w:fill="FDE9D9"/>
            <w:vAlign w:val="center"/>
          </w:tcPr>
          <w:p w:rsidR="00363F55" w:rsidRPr="00CD6DF0" w:rsidRDefault="00363F55" w:rsidP="0009184D">
            <w:pPr>
              <w:tabs>
                <w:tab w:val="left" w:pos="567"/>
              </w:tabs>
              <w:ind w:firstLine="0"/>
              <w:jc w:val="center"/>
              <w:rPr>
                <w:rFonts w:ascii="Times New Roman" w:hAnsi="Times New Roman"/>
                <w:sz w:val="16"/>
                <w:szCs w:val="16"/>
              </w:rPr>
            </w:pPr>
            <w:r w:rsidRPr="00CD6DF0">
              <w:rPr>
                <w:rFonts w:ascii="Times New Roman" w:hAnsi="Times New Roman"/>
                <w:sz w:val="16"/>
                <w:szCs w:val="16"/>
              </w:rPr>
              <w:t>96</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3" w:firstLine="0"/>
              <w:jc w:val="center"/>
              <w:rPr>
                <w:rFonts w:ascii="Times New Roman" w:hAnsi="Times New Roman"/>
                <w:sz w:val="16"/>
                <w:szCs w:val="16"/>
              </w:rPr>
            </w:pPr>
            <w:r>
              <w:rPr>
                <w:rFonts w:ascii="Times New Roman" w:hAnsi="Times New Roman"/>
                <w:sz w:val="16"/>
                <w:szCs w:val="16"/>
              </w:rPr>
              <w:t>96</w:t>
            </w:r>
          </w:p>
        </w:tc>
      </w:tr>
      <w:tr w:rsidR="00363F55" w:rsidRPr="008B4A79" w:rsidTr="006D42FF">
        <w:trPr>
          <w:trHeight w:val="399"/>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получателей субсидий на оплату коммунальных услуг в общей численности населения,%</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15</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15</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DF7E79">
        <w:trPr>
          <w:trHeight w:val="189"/>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Pr>
                <w:rFonts w:ascii="Times New Roman" w:hAnsi="Times New Roman"/>
                <w:b/>
                <w:sz w:val="16"/>
                <w:szCs w:val="16"/>
              </w:rPr>
              <w:t>с</w:t>
            </w:r>
            <w:r w:rsidRPr="00F6189F">
              <w:rPr>
                <w:rFonts w:ascii="Times New Roman" w:hAnsi="Times New Roman"/>
                <w:b/>
                <w:sz w:val="16"/>
                <w:szCs w:val="16"/>
              </w:rPr>
              <w:t>истема водоснабжения</w:t>
            </w: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Спрос на ресурс, тыс. м3</w:t>
            </w:r>
          </w:p>
        </w:tc>
        <w:tc>
          <w:tcPr>
            <w:tcW w:w="709" w:type="dxa"/>
            <w:tcBorders>
              <w:top w:val="nil"/>
              <w:left w:val="nil"/>
              <w:bottom w:val="single" w:sz="4" w:space="0" w:color="auto"/>
              <w:right w:val="single" w:sz="4" w:space="0" w:color="auto"/>
            </w:tcBorders>
            <w:shd w:val="clear" w:color="auto" w:fill="FFFFCC"/>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33,13</w:t>
            </w:r>
          </w:p>
        </w:tc>
        <w:tc>
          <w:tcPr>
            <w:tcW w:w="709" w:type="dxa"/>
            <w:tcBorders>
              <w:top w:val="nil"/>
              <w:left w:val="nil"/>
              <w:bottom w:val="single" w:sz="4" w:space="0" w:color="auto"/>
              <w:right w:val="single" w:sz="4" w:space="0" w:color="auto"/>
            </w:tcBorders>
            <w:shd w:val="clear" w:color="auto" w:fill="FFFFCC"/>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61,33</w:t>
            </w:r>
          </w:p>
        </w:tc>
        <w:tc>
          <w:tcPr>
            <w:tcW w:w="709" w:type="dxa"/>
            <w:tcBorders>
              <w:top w:val="nil"/>
              <w:left w:val="nil"/>
              <w:bottom w:val="single" w:sz="4" w:space="0" w:color="auto"/>
              <w:right w:val="single" w:sz="4" w:space="0" w:color="auto"/>
            </w:tcBorders>
            <w:shd w:val="clear" w:color="auto" w:fill="FFFFCC"/>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89,53</w:t>
            </w:r>
          </w:p>
        </w:tc>
        <w:tc>
          <w:tcPr>
            <w:tcW w:w="709" w:type="dxa"/>
            <w:tcBorders>
              <w:top w:val="nil"/>
              <w:left w:val="nil"/>
              <w:bottom w:val="single" w:sz="4" w:space="0" w:color="auto"/>
              <w:right w:val="single" w:sz="4" w:space="0" w:color="auto"/>
            </w:tcBorders>
            <w:shd w:val="clear" w:color="auto" w:fill="FFFFCC"/>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117,72</w:t>
            </w:r>
          </w:p>
        </w:tc>
        <w:tc>
          <w:tcPr>
            <w:tcW w:w="709" w:type="dxa"/>
            <w:tcBorders>
              <w:top w:val="nil"/>
              <w:left w:val="nil"/>
              <w:bottom w:val="single" w:sz="4" w:space="0" w:color="auto"/>
              <w:right w:val="single" w:sz="4" w:space="0" w:color="auto"/>
            </w:tcBorders>
            <w:shd w:val="clear" w:color="auto" w:fill="FFFFCC"/>
            <w:noWrap/>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145,92</w:t>
            </w:r>
          </w:p>
        </w:tc>
        <w:tc>
          <w:tcPr>
            <w:tcW w:w="709" w:type="dxa"/>
            <w:gridSpan w:val="2"/>
            <w:tcBorders>
              <w:top w:val="nil"/>
              <w:left w:val="nil"/>
              <w:bottom w:val="single" w:sz="4" w:space="0" w:color="auto"/>
              <w:right w:val="single" w:sz="4" w:space="0" w:color="auto"/>
            </w:tcBorders>
            <w:shd w:val="clear" w:color="auto" w:fill="FFFFCC"/>
            <w:noWrap/>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174,10</w:t>
            </w:r>
          </w:p>
        </w:tc>
        <w:tc>
          <w:tcPr>
            <w:tcW w:w="709" w:type="dxa"/>
            <w:tcBorders>
              <w:top w:val="nil"/>
              <w:left w:val="nil"/>
              <w:bottom w:val="single" w:sz="4" w:space="0" w:color="auto"/>
              <w:right w:val="single" w:sz="4" w:space="0" w:color="auto"/>
            </w:tcBorders>
            <w:shd w:val="clear" w:color="auto" w:fill="FFFFCC"/>
            <w:vAlign w:val="bottom"/>
          </w:tcPr>
          <w:p w:rsidR="00363F55" w:rsidRPr="00BD37D7" w:rsidRDefault="00363F55" w:rsidP="0009184D">
            <w:pPr>
              <w:tabs>
                <w:tab w:val="left" w:pos="567"/>
              </w:tabs>
              <w:ind w:firstLine="0"/>
              <w:jc w:val="right"/>
              <w:rPr>
                <w:rFonts w:ascii="Times New Roman" w:hAnsi="Times New Roman"/>
                <w:sz w:val="16"/>
                <w:szCs w:val="16"/>
              </w:rPr>
            </w:pPr>
            <w:r w:rsidRPr="00BD37D7">
              <w:rPr>
                <w:rFonts w:ascii="Times New Roman" w:hAnsi="Times New Roman"/>
                <w:sz w:val="16"/>
                <w:szCs w:val="16"/>
              </w:rPr>
              <w:t>1223</w:t>
            </w:r>
          </w:p>
        </w:tc>
        <w:tc>
          <w:tcPr>
            <w:tcW w:w="709" w:type="dxa"/>
            <w:tcBorders>
              <w:top w:val="nil"/>
              <w:left w:val="nil"/>
              <w:bottom w:val="single" w:sz="4" w:space="0" w:color="auto"/>
              <w:right w:val="single" w:sz="4" w:space="0" w:color="auto"/>
            </w:tcBorders>
            <w:shd w:val="clear" w:color="auto" w:fill="FFFFCC"/>
            <w:vAlign w:val="bottom"/>
          </w:tcPr>
          <w:p w:rsidR="00363F55" w:rsidRPr="00BD37D7" w:rsidRDefault="00363F55" w:rsidP="0009184D">
            <w:pPr>
              <w:tabs>
                <w:tab w:val="left" w:pos="567"/>
              </w:tabs>
              <w:ind w:firstLine="0"/>
              <w:jc w:val="center"/>
              <w:rPr>
                <w:rFonts w:ascii="Times New Roman" w:hAnsi="Times New Roman"/>
                <w:sz w:val="16"/>
                <w:szCs w:val="16"/>
              </w:rPr>
            </w:pPr>
            <w:r w:rsidRPr="00BD37D7">
              <w:rPr>
                <w:rFonts w:ascii="Times New Roman" w:hAnsi="Times New Roman"/>
                <w:sz w:val="16"/>
                <w:szCs w:val="16"/>
              </w:rPr>
              <w:t>3470,4</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ресурса, поставляемого с применением приборов учета:</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75</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82</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88</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90</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95</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аварий в систем</w:t>
            </w:r>
            <w:r>
              <w:rPr>
                <w:rFonts w:ascii="Times New Roman" w:hAnsi="Times New Roman"/>
                <w:sz w:val="16"/>
                <w:szCs w:val="16"/>
              </w:rPr>
              <w:t xml:space="preserve">е, </w:t>
            </w:r>
            <w:proofErr w:type="spellStart"/>
            <w:proofErr w:type="gramStart"/>
            <w:r>
              <w:rPr>
                <w:rFonts w:ascii="Times New Roman" w:hAnsi="Times New Roman"/>
                <w:sz w:val="16"/>
                <w:szCs w:val="16"/>
              </w:rPr>
              <w:t>ед</w:t>
            </w:r>
            <w:proofErr w:type="spellEnd"/>
            <w:proofErr w:type="gramEnd"/>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инцидентов в системе</w:t>
            </w:r>
            <w:r>
              <w:rPr>
                <w:rFonts w:ascii="Times New Roman" w:hAnsi="Times New Roman"/>
                <w:sz w:val="16"/>
                <w:szCs w:val="16"/>
              </w:rPr>
              <w:t>, ед.</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Pr>
                <w:rFonts w:ascii="Times New Roman" w:hAnsi="Times New Roman"/>
                <w:sz w:val="16"/>
                <w:szCs w:val="16"/>
              </w:rPr>
              <w:t>нет данны</w:t>
            </w:r>
            <w:r w:rsidRPr="008B4A79">
              <w:rPr>
                <w:rFonts w:ascii="Times New Roman" w:hAnsi="Times New Roman"/>
                <w:sz w:val="16"/>
                <w:szCs w:val="16"/>
              </w:rPr>
              <w:t>х</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197874" w:rsidRDefault="00363F55" w:rsidP="0009184D">
            <w:pPr>
              <w:tabs>
                <w:tab w:val="left" w:pos="567"/>
              </w:tabs>
              <w:ind w:left="-108" w:right="-108" w:firstLine="0"/>
              <w:jc w:val="left"/>
              <w:rPr>
                <w:rFonts w:ascii="Times New Roman" w:hAnsi="Times New Roman"/>
                <w:sz w:val="16"/>
                <w:szCs w:val="16"/>
              </w:rPr>
            </w:pPr>
            <w:r w:rsidRPr="00197874">
              <w:rPr>
                <w:rFonts w:ascii="Times New Roman" w:hAnsi="Times New Roman"/>
                <w:sz w:val="16"/>
                <w:szCs w:val="16"/>
              </w:rPr>
              <w:t xml:space="preserve">Протяженность сетей, </w:t>
            </w:r>
            <w:proofErr w:type="gramStart"/>
            <w:r w:rsidRPr="00197874">
              <w:rPr>
                <w:rFonts w:ascii="Times New Roman" w:hAnsi="Times New Roman"/>
                <w:sz w:val="16"/>
                <w:szCs w:val="16"/>
              </w:rPr>
              <w:t>км</w:t>
            </w:r>
            <w:proofErr w:type="gramEnd"/>
          </w:p>
        </w:tc>
        <w:tc>
          <w:tcPr>
            <w:tcW w:w="709" w:type="dxa"/>
            <w:tcBorders>
              <w:top w:val="nil"/>
              <w:left w:val="nil"/>
              <w:bottom w:val="single" w:sz="4" w:space="0" w:color="auto"/>
              <w:right w:val="single" w:sz="4" w:space="0" w:color="auto"/>
            </w:tcBorders>
            <w:shd w:val="clear" w:color="auto" w:fill="FFFFCC"/>
            <w:vAlign w:val="center"/>
          </w:tcPr>
          <w:p w:rsidR="00363F55" w:rsidRPr="00197874" w:rsidRDefault="00363F55" w:rsidP="0009184D">
            <w:pPr>
              <w:tabs>
                <w:tab w:val="left" w:pos="567"/>
              </w:tabs>
              <w:ind w:firstLine="0"/>
              <w:jc w:val="center"/>
              <w:rPr>
                <w:rFonts w:ascii="Times New Roman" w:hAnsi="Times New Roman"/>
                <w:sz w:val="16"/>
                <w:szCs w:val="16"/>
              </w:rPr>
            </w:pPr>
            <w:r w:rsidRPr="00197874">
              <w:rPr>
                <w:rFonts w:ascii="Times New Roman" w:hAnsi="Times New Roman"/>
                <w:sz w:val="16"/>
                <w:szCs w:val="16"/>
              </w:rPr>
              <w:t>1,529</w:t>
            </w:r>
          </w:p>
        </w:tc>
        <w:tc>
          <w:tcPr>
            <w:tcW w:w="709" w:type="dxa"/>
            <w:tcBorders>
              <w:top w:val="nil"/>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firstLine="0"/>
              <w:jc w:val="center"/>
              <w:rPr>
                <w:rFonts w:ascii="Times New Roman" w:hAnsi="Times New Roman"/>
                <w:sz w:val="16"/>
                <w:szCs w:val="16"/>
              </w:rPr>
            </w:pPr>
            <w:r w:rsidRPr="00DF7E79">
              <w:rPr>
                <w:rFonts w:ascii="Times New Roman" w:hAnsi="Times New Roman"/>
                <w:sz w:val="16"/>
                <w:szCs w:val="16"/>
              </w:rPr>
              <w:t>3,89</w:t>
            </w:r>
          </w:p>
        </w:tc>
        <w:tc>
          <w:tcPr>
            <w:tcW w:w="709" w:type="dxa"/>
            <w:tcBorders>
              <w:top w:val="nil"/>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firstLine="0"/>
              <w:jc w:val="center"/>
              <w:rPr>
                <w:rFonts w:ascii="Times New Roman" w:hAnsi="Times New Roman"/>
                <w:sz w:val="16"/>
                <w:szCs w:val="16"/>
              </w:rPr>
            </w:pPr>
            <w:r w:rsidRPr="00DF7E79">
              <w:rPr>
                <w:rFonts w:ascii="Times New Roman" w:hAnsi="Times New Roman"/>
                <w:sz w:val="16"/>
                <w:szCs w:val="16"/>
              </w:rPr>
              <w:t>6,29</w:t>
            </w:r>
          </w:p>
        </w:tc>
        <w:tc>
          <w:tcPr>
            <w:tcW w:w="709" w:type="dxa"/>
            <w:tcBorders>
              <w:top w:val="nil"/>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firstLine="0"/>
              <w:jc w:val="center"/>
              <w:rPr>
                <w:rFonts w:ascii="Times New Roman" w:hAnsi="Times New Roman"/>
                <w:sz w:val="16"/>
                <w:szCs w:val="16"/>
              </w:rPr>
            </w:pPr>
            <w:r w:rsidRPr="00DF7E79">
              <w:rPr>
                <w:rFonts w:ascii="Times New Roman" w:hAnsi="Times New Roman"/>
                <w:sz w:val="16"/>
                <w:szCs w:val="16"/>
              </w:rPr>
              <w:t>8,68</w:t>
            </w:r>
          </w:p>
        </w:tc>
        <w:tc>
          <w:tcPr>
            <w:tcW w:w="709" w:type="dxa"/>
            <w:tcBorders>
              <w:top w:val="nil"/>
              <w:left w:val="nil"/>
              <w:bottom w:val="single" w:sz="4" w:space="0" w:color="auto"/>
              <w:right w:val="single" w:sz="4" w:space="0" w:color="auto"/>
            </w:tcBorders>
            <w:shd w:val="clear" w:color="auto" w:fill="FFFFCC"/>
            <w:noWrap/>
            <w:vAlign w:val="center"/>
          </w:tcPr>
          <w:p w:rsidR="00363F55" w:rsidRPr="00DF7E79" w:rsidRDefault="00363F55" w:rsidP="0009184D">
            <w:pPr>
              <w:tabs>
                <w:tab w:val="left" w:pos="567"/>
              </w:tabs>
              <w:ind w:firstLine="0"/>
              <w:jc w:val="center"/>
              <w:rPr>
                <w:rFonts w:ascii="Times New Roman" w:hAnsi="Times New Roman"/>
                <w:sz w:val="16"/>
                <w:szCs w:val="16"/>
              </w:rPr>
            </w:pPr>
            <w:r w:rsidRPr="00DF7E79">
              <w:rPr>
                <w:rFonts w:ascii="Times New Roman" w:hAnsi="Times New Roman"/>
                <w:sz w:val="16"/>
                <w:szCs w:val="16"/>
              </w:rPr>
              <w:t>11,07</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DF7E79" w:rsidRDefault="00363F55" w:rsidP="0009184D">
            <w:pPr>
              <w:tabs>
                <w:tab w:val="left" w:pos="567"/>
              </w:tabs>
              <w:ind w:firstLine="0"/>
              <w:jc w:val="center"/>
              <w:rPr>
                <w:rFonts w:ascii="Times New Roman" w:hAnsi="Times New Roman"/>
                <w:sz w:val="16"/>
                <w:szCs w:val="16"/>
              </w:rPr>
            </w:pPr>
            <w:r w:rsidRPr="00DF7E79">
              <w:rPr>
                <w:rFonts w:ascii="Times New Roman" w:hAnsi="Times New Roman"/>
                <w:sz w:val="16"/>
                <w:szCs w:val="16"/>
              </w:rPr>
              <w:t>13,47</w:t>
            </w:r>
          </w:p>
        </w:tc>
        <w:tc>
          <w:tcPr>
            <w:tcW w:w="709" w:type="dxa"/>
            <w:tcBorders>
              <w:top w:val="nil"/>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firstLine="0"/>
              <w:jc w:val="center"/>
              <w:rPr>
                <w:rFonts w:ascii="Times New Roman" w:hAnsi="Times New Roman"/>
                <w:sz w:val="16"/>
                <w:szCs w:val="16"/>
              </w:rPr>
            </w:pPr>
            <w:r w:rsidRPr="00DF7E79">
              <w:rPr>
                <w:rFonts w:ascii="Times New Roman" w:hAnsi="Times New Roman"/>
                <w:sz w:val="16"/>
                <w:szCs w:val="16"/>
              </w:rPr>
              <w:t>15,86</w:t>
            </w:r>
          </w:p>
        </w:tc>
        <w:tc>
          <w:tcPr>
            <w:tcW w:w="709" w:type="dxa"/>
            <w:tcBorders>
              <w:top w:val="nil"/>
              <w:left w:val="nil"/>
              <w:bottom w:val="single" w:sz="4" w:space="0" w:color="auto"/>
              <w:right w:val="single" w:sz="4" w:space="0" w:color="auto"/>
            </w:tcBorders>
            <w:shd w:val="clear" w:color="auto" w:fill="FFFFCC"/>
            <w:vAlign w:val="center"/>
          </w:tcPr>
          <w:p w:rsidR="00363F55" w:rsidRPr="00197874" w:rsidRDefault="00363F55" w:rsidP="0009184D">
            <w:pPr>
              <w:tabs>
                <w:tab w:val="left" w:pos="567"/>
              </w:tabs>
              <w:ind w:left="-106" w:right="-110" w:firstLine="0"/>
              <w:jc w:val="center"/>
              <w:rPr>
                <w:rFonts w:ascii="Times New Roman" w:hAnsi="Times New Roman"/>
                <w:sz w:val="16"/>
                <w:szCs w:val="16"/>
              </w:rPr>
            </w:pPr>
            <w:r w:rsidRPr="00197874">
              <w:rPr>
                <w:rFonts w:ascii="Times New Roman" w:hAnsi="Times New Roman"/>
                <w:sz w:val="16"/>
                <w:szCs w:val="16"/>
              </w:rPr>
              <w:t>18,2542</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197874" w:rsidRDefault="00363F55" w:rsidP="0009184D">
            <w:pPr>
              <w:tabs>
                <w:tab w:val="left" w:pos="567"/>
              </w:tabs>
              <w:ind w:firstLine="0"/>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 xml:space="preserve">Длительность перерывов поставки ресурса потребителям, </w:t>
            </w:r>
            <w:proofErr w:type="gramStart"/>
            <w:r w:rsidRPr="008B4A79">
              <w:rPr>
                <w:rFonts w:ascii="Times New Roman" w:hAnsi="Times New Roman"/>
                <w:sz w:val="16"/>
                <w:szCs w:val="16"/>
              </w:rPr>
              <w:t>ч</w:t>
            </w:r>
            <w:proofErr w:type="gramEnd"/>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Аварийность системы водоснабжения, ед./</w:t>
            </w:r>
            <w:proofErr w:type="gramStart"/>
            <w:r w:rsidRPr="008B4A79">
              <w:rPr>
                <w:rFonts w:ascii="Times New Roman" w:hAnsi="Times New Roman"/>
                <w:sz w:val="16"/>
                <w:szCs w:val="16"/>
              </w:rPr>
              <w:t>км</w:t>
            </w:r>
            <w:proofErr w:type="gramEnd"/>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0,7</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0,7</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0,7</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0,5</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0,5</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0,5</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0,35</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0,35</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0,35</w:t>
            </w: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Удельный процент сетей, нуждающихся в замене,%</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93,66</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93,66</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76,4</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76,4</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17,26</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17,26</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6,34</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6,34</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нормативных потерь, включенных в расчеты тарифа,%</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15</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13</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12</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12</w:t>
            </w: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фактические потери в сетях, тыс</w:t>
            </w:r>
            <w:proofErr w:type="gramStart"/>
            <w:r w:rsidRPr="008B4A79">
              <w:rPr>
                <w:rFonts w:ascii="Times New Roman" w:hAnsi="Times New Roman"/>
                <w:sz w:val="16"/>
                <w:szCs w:val="16"/>
              </w:rPr>
              <w:t>.м</w:t>
            </w:r>
            <w:proofErr w:type="gramEnd"/>
            <w:r w:rsidRPr="008B4A79">
              <w:rPr>
                <w:rFonts w:ascii="Times New Roman" w:hAnsi="Times New Roman"/>
                <w:sz w:val="16"/>
                <w:szCs w:val="16"/>
              </w:rPr>
              <w:t>3</w:t>
            </w:r>
          </w:p>
        </w:tc>
        <w:tc>
          <w:tcPr>
            <w:tcW w:w="709" w:type="dxa"/>
            <w:tcBorders>
              <w:top w:val="nil"/>
              <w:left w:val="nil"/>
              <w:bottom w:val="single" w:sz="4" w:space="0" w:color="auto"/>
              <w:right w:val="single" w:sz="4" w:space="0" w:color="auto"/>
            </w:tcBorders>
            <w:shd w:val="clear" w:color="auto" w:fill="FDE9D9"/>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4,32</w:t>
            </w:r>
          </w:p>
        </w:tc>
        <w:tc>
          <w:tcPr>
            <w:tcW w:w="709" w:type="dxa"/>
            <w:tcBorders>
              <w:top w:val="nil"/>
              <w:left w:val="nil"/>
              <w:bottom w:val="single" w:sz="4" w:space="0" w:color="auto"/>
              <w:right w:val="single" w:sz="4" w:space="0" w:color="auto"/>
            </w:tcBorders>
            <w:shd w:val="clear" w:color="auto" w:fill="FDE9D9"/>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6,75</w:t>
            </w:r>
          </w:p>
        </w:tc>
        <w:tc>
          <w:tcPr>
            <w:tcW w:w="709" w:type="dxa"/>
            <w:tcBorders>
              <w:top w:val="nil"/>
              <w:left w:val="nil"/>
              <w:bottom w:val="single" w:sz="4" w:space="0" w:color="auto"/>
              <w:right w:val="single" w:sz="4" w:space="0" w:color="auto"/>
            </w:tcBorders>
            <w:shd w:val="clear" w:color="auto" w:fill="FDE9D9"/>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9,19</w:t>
            </w:r>
          </w:p>
        </w:tc>
        <w:tc>
          <w:tcPr>
            <w:tcW w:w="709" w:type="dxa"/>
            <w:tcBorders>
              <w:top w:val="nil"/>
              <w:left w:val="nil"/>
              <w:bottom w:val="single" w:sz="4" w:space="0" w:color="auto"/>
              <w:right w:val="single" w:sz="4" w:space="0" w:color="auto"/>
            </w:tcBorders>
            <w:shd w:val="clear" w:color="auto" w:fill="FDE9D9"/>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11,62</w:t>
            </w:r>
          </w:p>
        </w:tc>
        <w:tc>
          <w:tcPr>
            <w:tcW w:w="709" w:type="dxa"/>
            <w:tcBorders>
              <w:top w:val="nil"/>
              <w:left w:val="nil"/>
              <w:bottom w:val="single" w:sz="4" w:space="0" w:color="auto"/>
              <w:right w:val="single" w:sz="4" w:space="0" w:color="auto"/>
            </w:tcBorders>
            <w:shd w:val="clear" w:color="auto" w:fill="FDE9D9"/>
            <w:noWrap/>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14,05</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16,48</w:t>
            </w:r>
          </w:p>
        </w:tc>
        <w:tc>
          <w:tcPr>
            <w:tcW w:w="709" w:type="dxa"/>
            <w:tcBorders>
              <w:top w:val="nil"/>
              <w:left w:val="nil"/>
              <w:bottom w:val="single" w:sz="4" w:space="0" w:color="auto"/>
              <w:right w:val="single" w:sz="4" w:space="0" w:color="auto"/>
            </w:tcBorders>
            <w:shd w:val="clear" w:color="auto" w:fill="FDE9D9"/>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112,775</w:t>
            </w:r>
          </w:p>
        </w:tc>
        <w:tc>
          <w:tcPr>
            <w:tcW w:w="709" w:type="dxa"/>
            <w:tcBorders>
              <w:top w:val="nil"/>
              <w:left w:val="nil"/>
              <w:bottom w:val="single" w:sz="4" w:space="0" w:color="auto"/>
              <w:right w:val="single" w:sz="4" w:space="0" w:color="auto"/>
            </w:tcBorders>
            <w:shd w:val="clear" w:color="auto" w:fill="FDE9D9"/>
            <w:vAlign w:val="center"/>
          </w:tcPr>
          <w:p w:rsidR="00363F55" w:rsidRPr="005856A4" w:rsidRDefault="00363F55" w:rsidP="0009184D">
            <w:pPr>
              <w:tabs>
                <w:tab w:val="left" w:pos="567"/>
              </w:tabs>
              <w:ind w:left="-108" w:right="-110" w:firstLine="0"/>
              <w:jc w:val="center"/>
              <w:rPr>
                <w:rFonts w:ascii="Times New Roman" w:hAnsi="Times New Roman"/>
                <w:sz w:val="16"/>
                <w:szCs w:val="16"/>
              </w:rPr>
            </w:pPr>
            <w:r w:rsidRPr="005856A4">
              <w:rPr>
                <w:rFonts w:ascii="Times New Roman" w:hAnsi="Times New Roman"/>
                <w:sz w:val="16"/>
                <w:szCs w:val="16"/>
              </w:rPr>
              <w:t>312,345</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расход электроэнергии на производство и передачу  единицы ресурса, кВт*</w:t>
            </w:r>
            <w:proofErr w:type="gramStart"/>
            <w:r w:rsidRPr="008B4A79">
              <w:rPr>
                <w:rFonts w:ascii="Times New Roman" w:hAnsi="Times New Roman"/>
                <w:sz w:val="16"/>
                <w:szCs w:val="16"/>
              </w:rPr>
              <w:t>ч</w:t>
            </w:r>
            <w:proofErr w:type="gramEnd"/>
            <w:r w:rsidRPr="008B4A79">
              <w:rPr>
                <w:rFonts w:ascii="Times New Roman" w:hAnsi="Times New Roman"/>
                <w:sz w:val="16"/>
                <w:szCs w:val="16"/>
              </w:rPr>
              <w:t>/м3</w:t>
            </w:r>
          </w:p>
        </w:tc>
        <w:tc>
          <w:tcPr>
            <w:tcW w:w="709" w:type="dxa"/>
            <w:tcBorders>
              <w:top w:val="nil"/>
              <w:left w:val="nil"/>
              <w:bottom w:val="single" w:sz="4" w:space="0" w:color="auto"/>
              <w:right w:val="single" w:sz="4" w:space="0" w:color="auto"/>
            </w:tcBorders>
            <w:shd w:val="clear" w:color="auto" w:fill="FFFFCC"/>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3,4</w:t>
            </w:r>
          </w:p>
        </w:tc>
        <w:tc>
          <w:tcPr>
            <w:tcW w:w="709" w:type="dxa"/>
            <w:tcBorders>
              <w:top w:val="nil"/>
              <w:left w:val="nil"/>
              <w:bottom w:val="single" w:sz="4" w:space="0" w:color="auto"/>
              <w:right w:val="single" w:sz="4" w:space="0" w:color="auto"/>
            </w:tcBorders>
            <w:shd w:val="clear" w:color="auto" w:fill="FFFFCC"/>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3,4</w:t>
            </w:r>
          </w:p>
        </w:tc>
        <w:tc>
          <w:tcPr>
            <w:tcW w:w="709" w:type="dxa"/>
            <w:tcBorders>
              <w:top w:val="nil"/>
              <w:left w:val="nil"/>
              <w:bottom w:val="single" w:sz="4" w:space="0" w:color="auto"/>
              <w:right w:val="single" w:sz="4" w:space="0" w:color="auto"/>
            </w:tcBorders>
            <w:shd w:val="clear" w:color="auto" w:fill="FFFFCC"/>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3,4</w:t>
            </w:r>
          </w:p>
        </w:tc>
        <w:tc>
          <w:tcPr>
            <w:tcW w:w="709" w:type="dxa"/>
            <w:tcBorders>
              <w:top w:val="nil"/>
              <w:left w:val="nil"/>
              <w:bottom w:val="single" w:sz="4" w:space="0" w:color="auto"/>
              <w:right w:val="single" w:sz="4" w:space="0" w:color="auto"/>
            </w:tcBorders>
            <w:shd w:val="clear" w:color="auto" w:fill="FFFFCC"/>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3,4</w:t>
            </w:r>
          </w:p>
        </w:tc>
        <w:tc>
          <w:tcPr>
            <w:tcW w:w="709" w:type="dxa"/>
            <w:tcBorders>
              <w:top w:val="nil"/>
              <w:left w:val="nil"/>
              <w:bottom w:val="single" w:sz="4" w:space="0" w:color="auto"/>
              <w:right w:val="single" w:sz="4" w:space="0" w:color="auto"/>
            </w:tcBorders>
            <w:shd w:val="clear" w:color="auto" w:fill="FFFFCC"/>
            <w:noWrap/>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3,4</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3,4</w:t>
            </w:r>
          </w:p>
        </w:tc>
        <w:tc>
          <w:tcPr>
            <w:tcW w:w="709" w:type="dxa"/>
            <w:tcBorders>
              <w:top w:val="nil"/>
              <w:left w:val="nil"/>
              <w:bottom w:val="single" w:sz="4" w:space="0" w:color="auto"/>
              <w:right w:val="single" w:sz="4" w:space="0" w:color="auto"/>
            </w:tcBorders>
            <w:shd w:val="clear" w:color="auto" w:fill="FFFFCC"/>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3,0</w:t>
            </w:r>
          </w:p>
        </w:tc>
        <w:tc>
          <w:tcPr>
            <w:tcW w:w="709" w:type="dxa"/>
            <w:tcBorders>
              <w:top w:val="nil"/>
              <w:left w:val="nil"/>
              <w:bottom w:val="single" w:sz="4" w:space="0" w:color="auto"/>
              <w:right w:val="single" w:sz="4" w:space="0" w:color="auto"/>
            </w:tcBorders>
            <w:shd w:val="clear" w:color="auto" w:fill="FFFFCC"/>
            <w:vAlign w:val="center"/>
          </w:tcPr>
          <w:p w:rsidR="00363F55" w:rsidRPr="005F4931"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3,0</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DF7E79">
        <w:trPr>
          <w:trHeight w:val="207"/>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sidRPr="00F6189F">
              <w:rPr>
                <w:rFonts w:ascii="Times New Roman" w:hAnsi="Times New Roman"/>
                <w:b/>
                <w:sz w:val="16"/>
                <w:szCs w:val="16"/>
              </w:rPr>
              <w:t>система водоотведения</w:t>
            </w:r>
          </w:p>
        </w:tc>
      </w:tr>
      <w:tr w:rsidR="00363F55" w:rsidRPr="008B4A79" w:rsidTr="006D42FF">
        <w:trPr>
          <w:trHeight w:val="125"/>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Спрос на ресурс</w:t>
            </w: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3 600,00</w:t>
            </w:r>
          </w:p>
        </w:tc>
        <w:tc>
          <w:tcPr>
            <w:tcW w:w="709" w:type="dxa"/>
            <w:tcBorders>
              <w:top w:val="nil"/>
              <w:left w:val="nil"/>
              <w:bottom w:val="single" w:sz="4" w:space="0" w:color="auto"/>
              <w:right w:val="single" w:sz="4" w:space="0" w:color="auto"/>
            </w:tcBorders>
            <w:shd w:val="clear" w:color="auto" w:fill="FFFFCC"/>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3 745,70</w:t>
            </w:r>
          </w:p>
        </w:tc>
        <w:tc>
          <w:tcPr>
            <w:tcW w:w="709" w:type="dxa"/>
            <w:tcBorders>
              <w:top w:val="nil"/>
              <w:left w:val="nil"/>
              <w:bottom w:val="single" w:sz="4" w:space="0" w:color="auto"/>
              <w:right w:val="single" w:sz="4" w:space="0" w:color="auto"/>
            </w:tcBorders>
            <w:shd w:val="clear" w:color="auto" w:fill="FFFFCC"/>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3 891,40</w:t>
            </w:r>
          </w:p>
        </w:tc>
        <w:tc>
          <w:tcPr>
            <w:tcW w:w="709" w:type="dxa"/>
            <w:tcBorders>
              <w:top w:val="nil"/>
              <w:left w:val="nil"/>
              <w:bottom w:val="single" w:sz="4" w:space="0" w:color="auto"/>
              <w:right w:val="single" w:sz="4" w:space="0" w:color="auto"/>
            </w:tcBorders>
            <w:shd w:val="clear" w:color="auto" w:fill="FFFFCC"/>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4 037,10</w:t>
            </w:r>
          </w:p>
        </w:tc>
        <w:tc>
          <w:tcPr>
            <w:tcW w:w="709" w:type="dxa"/>
            <w:tcBorders>
              <w:top w:val="nil"/>
              <w:left w:val="nil"/>
              <w:bottom w:val="single" w:sz="4" w:space="0" w:color="auto"/>
              <w:right w:val="single" w:sz="4" w:space="0" w:color="auto"/>
            </w:tcBorders>
            <w:shd w:val="clear" w:color="auto" w:fill="FFFFCC"/>
            <w:noWrap/>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4 182,80</w:t>
            </w:r>
          </w:p>
        </w:tc>
        <w:tc>
          <w:tcPr>
            <w:tcW w:w="709" w:type="dxa"/>
            <w:gridSpan w:val="2"/>
            <w:tcBorders>
              <w:top w:val="nil"/>
              <w:left w:val="nil"/>
              <w:bottom w:val="single" w:sz="4" w:space="0" w:color="auto"/>
              <w:right w:val="single" w:sz="4" w:space="0" w:color="auto"/>
            </w:tcBorders>
            <w:shd w:val="clear" w:color="auto" w:fill="FFFFCC"/>
            <w:noWrap/>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4 328,50</w:t>
            </w:r>
          </w:p>
        </w:tc>
        <w:tc>
          <w:tcPr>
            <w:tcW w:w="709" w:type="dxa"/>
            <w:tcBorders>
              <w:top w:val="nil"/>
              <w:left w:val="nil"/>
              <w:bottom w:val="single" w:sz="4" w:space="0" w:color="auto"/>
              <w:right w:val="single" w:sz="4" w:space="0" w:color="auto"/>
            </w:tcBorders>
            <w:shd w:val="clear" w:color="auto" w:fill="FFFFCC"/>
            <w:vAlign w:val="bottom"/>
          </w:tcPr>
          <w:p w:rsidR="00363F55" w:rsidRPr="00DF7E79" w:rsidRDefault="00363F55" w:rsidP="0009184D">
            <w:pPr>
              <w:tabs>
                <w:tab w:val="left" w:pos="567"/>
              </w:tabs>
              <w:ind w:left="-108" w:firstLine="0"/>
              <w:jc w:val="right"/>
              <w:rPr>
                <w:rFonts w:ascii="Times New Roman" w:hAnsi="Times New Roman"/>
                <w:sz w:val="16"/>
                <w:szCs w:val="16"/>
              </w:rPr>
            </w:pPr>
            <w:r w:rsidRPr="00DF7E79">
              <w:rPr>
                <w:rFonts w:ascii="Times New Roman" w:hAnsi="Times New Roman"/>
                <w:sz w:val="16"/>
                <w:szCs w:val="16"/>
              </w:rPr>
              <w:t>23463,75</w:t>
            </w:r>
          </w:p>
        </w:tc>
        <w:tc>
          <w:tcPr>
            <w:tcW w:w="709" w:type="dxa"/>
            <w:tcBorders>
              <w:top w:val="nil"/>
              <w:left w:val="nil"/>
              <w:bottom w:val="single" w:sz="4" w:space="0" w:color="auto"/>
              <w:right w:val="single" w:sz="4" w:space="0" w:color="auto"/>
            </w:tcBorders>
            <w:shd w:val="clear" w:color="auto" w:fill="FFFFCC"/>
            <w:vAlign w:val="bottom"/>
          </w:tcPr>
          <w:p w:rsidR="00363F55" w:rsidRPr="00DF7E79" w:rsidRDefault="00363F55" w:rsidP="0009184D">
            <w:pPr>
              <w:tabs>
                <w:tab w:val="left" w:pos="567"/>
              </w:tabs>
              <w:ind w:left="-108" w:firstLine="0"/>
              <w:jc w:val="center"/>
              <w:rPr>
                <w:rFonts w:ascii="Times New Roman" w:hAnsi="Times New Roman"/>
                <w:sz w:val="16"/>
                <w:szCs w:val="16"/>
              </w:rPr>
            </w:pPr>
            <w:r w:rsidRPr="00DF7E79">
              <w:rPr>
                <w:rFonts w:ascii="Times New Roman" w:hAnsi="Times New Roman"/>
                <w:sz w:val="16"/>
                <w:szCs w:val="16"/>
              </w:rPr>
              <w:t>58583,5</w:t>
            </w:r>
          </w:p>
        </w:tc>
        <w:tc>
          <w:tcPr>
            <w:tcW w:w="840" w:type="dxa"/>
            <w:gridSpan w:val="2"/>
            <w:tcBorders>
              <w:top w:val="nil"/>
              <w:left w:val="nil"/>
              <w:bottom w:val="single" w:sz="4" w:space="0" w:color="auto"/>
              <w:right w:val="single" w:sz="4" w:space="0" w:color="auto"/>
            </w:tcBorders>
            <w:shd w:val="clear" w:color="auto" w:fill="FFFFCC"/>
            <w:vAlign w:val="bottom"/>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6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Количество аварий в системе</w:t>
            </w:r>
            <w:r>
              <w:rPr>
                <w:rFonts w:ascii="Times New Roman" w:hAnsi="Times New Roman"/>
                <w:sz w:val="16"/>
                <w:szCs w:val="16"/>
              </w:rPr>
              <w:t xml:space="preserve">, </w:t>
            </w:r>
            <w:r w:rsidRPr="008B4A79">
              <w:rPr>
                <w:rFonts w:ascii="Times New Roman" w:hAnsi="Times New Roman"/>
                <w:sz w:val="16"/>
                <w:szCs w:val="16"/>
              </w:rPr>
              <w:t>шт.</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Pr>
                <w:rFonts w:ascii="Times New Roman" w:hAnsi="Times New Roman"/>
                <w:sz w:val="16"/>
                <w:szCs w:val="16"/>
              </w:rPr>
              <w:t>нет данны</w:t>
            </w:r>
            <w:r w:rsidRPr="008B4A79">
              <w:rPr>
                <w:rFonts w:ascii="Times New Roman" w:hAnsi="Times New Roman"/>
                <w:sz w:val="16"/>
                <w:szCs w:val="16"/>
              </w:rPr>
              <w:t>х</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3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Количество инцидентов в системе</w:t>
            </w:r>
            <w:r>
              <w:rPr>
                <w:rFonts w:ascii="Times New Roman" w:hAnsi="Times New Roman"/>
                <w:sz w:val="16"/>
                <w:szCs w:val="16"/>
              </w:rPr>
              <w:t xml:space="preserve">, </w:t>
            </w:r>
            <w:r w:rsidRPr="008B4A79">
              <w:rPr>
                <w:rFonts w:ascii="Times New Roman" w:hAnsi="Times New Roman"/>
                <w:sz w:val="16"/>
                <w:szCs w:val="16"/>
              </w:rPr>
              <w:t>шт.</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Pr>
                <w:rFonts w:ascii="Times New Roman" w:hAnsi="Times New Roman"/>
                <w:sz w:val="16"/>
                <w:szCs w:val="16"/>
              </w:rPr>
              <w:t>нет данны</w:t>
            </w:r>
            <w:r w:rsidRPr="008B4A79">
              <w:rPr>
                <w:rFonts w:ascii="Times New Roman" w:hAnsi="Times New Roman"/>
                <w:sz w:val="16"/>
                <w:szCs w:val="16"/>
              </w:rPr>
              <w:t>х</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64"/>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Протяженность сетей</w:t>
            </w:r>
            <w:r>
              <w:rPr>
                <w:rFonts w:ascii="Times New Roman" w:hAnsi="Times New Roman"/>
                <w:sz w:val="16"/>
                <w:szCs w:val="16"/>
              </w:rPr>
              <w:t xml:space="preserve">, </w:t>
            </w:r>
            <w:proofErr w:type="gramStart"/>
            <w:r w:rsidRPr="008B4A79">
              <w:rPr>
                <w:rFonts w:ascii="Times New Roman" w:hAnsi="Times New Roman"/>
                <w:sz w:val="16"/>
                <w:szCs w:val="16"/>
              </w:rPr>
              <w:t>км</w:t>
            </w:r>
            <w:proofErr w:type="gramEnd"/>
          </w:p>
        </w:tc>
        <w:tc>
          <w:tcPr>
            <w:tcW w:w="5672" w:type="dxa"/>
            <w:gridSpan w:val="9"/>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13" w:firstLine="0"/>
              <w:jc w:val="center"/>
              <w:rPr>
                <w:rFonts w:ascii="Times New Roman" w:hAnsi="Times New Roman"/>
                <w:sz w:val="16"/>
                <w:szCs w:val="16"/>
              </w:rPr>
            </w:pPr>
            <w:r>
              <w:rPr>
                <w:rFonts w:ascii="Times New Roman" w:hAnsi="Times New Roman"/>
                <w:sz w:val="16"/>
                <w:szCs w:val="16"/>
              </w:rPr>
              <w:t>уточняется проектом</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Длительность перерывов поставки ресурса потребителям</w:t>
            </w:r>
            <w:r>
              <w:rPr>
                <w:rFonts w:ascii="Times New Roman" w:hAnsi="Times New Roman"/>
                <w:sz w:val="16"/>
                <w:szCs w:val="16"/>
              </w:rPr>
              <w:t xml:space="preserve">, </w:t>
            </w:r>
            <w:proofErr w:type="gramStart"/>
            <w:r>
              <w:rPr>
                <w:rFonts w:ascii="Times New Roman" w:hAnsi="Times New Roman"/>
                <w:sz w:val="16"/>
                <w:szCs w:val="16"/>
              </w:rPr>
              <w:t>ч</w:t>
            </w:r>
            <w:proofErr w:type="gramEnd"/>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21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Аварийность системы водоотведения</w:t>
            </w:r>
            <w:r>
              <w:rPr>
                <w:rFonts w:ascii="Times New Roman" w:hAnsi="Times New Roman"/>
                <w:sz w:val="16"/>
                <w:szCs w:val="16"/>
              </w:rPr>
              <w:t xml:space="preserve">, </w:t>
            </w:r>
            <w:r w:rsidRPr="008B4A79">
              <w:rPr>
                <w:rFonts w:ascii="Times New Roman" w:hAnsi="Times New Roman"/>
                <w:sz w:val="16"/>
                <w:szCs w:val="16"/>
              </w:rPr>
              <w:t>ед./</w:t>
            </w:r>
            <w:proofErr w:type="gramStart"/>
            <w:r w:rsidRPr="008B4A79">
              <w:rPr>
                <w:rFonts w:ascii="Times New Roman" w:hAnsi="Times New Roman"/>
                <w:sz w:val="16"/>
                <w:szCs w:val="16"/>
              </w:rPr>
              <w:t>км</w:t>
            </w:r>
            <w:proofErr w:type="gramEnd"/>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6D42FF">
        <w:trPr>
          <w:trHeight w:val="135"/>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Общий износ объектов системы</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23"/>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Соответствие качества очистки сточных вод установленным требованиям</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r>
      <w:tr w:rsidR="00363F55" w:rsidRPr="008B4A79" w:rsidTr="006D42FF">
        <w:trPr>
          <w:trHeight w:val="392"/>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расход электроэнергии на передачу  единицы ресурса</w:t>
            </w:r>
            <w:r>
              <w:rPr>
                <w:rFonts w:ascii="Times New Roman" w:hAnsi="Times New Roman"/>
                <w:sz w:val="16"/>
                <w:szCs w:val="16"/>
              </w:rPr>
              <w:t xml:space="preserve">, </w:t>
            </w:r>
            <w:r w:rsidRPr="008B4A79">
              <w:rPr>
                <w:rFonts w:ascii="Times New Roman" w:hAnsi="Times New Roman"/>
                <w:sz w:val="16"/>
                <w:szCs w:val="16"/>
              </w:rPr>
              <w:t>тыс</w:t>
            </w:r>
            <w:proofErr w:type="gramStart"/>
            <w:r w:rsidRPr="008B4A79">
              <w:rPr>
                <w:rFonts w:ascii="Times New Roman" w:hAnsi="Times New Roman"/>
                <w:sz w:val="16"/>
                <w:szCs w:val="16"/>
              </w:rPr>
              <w:t>.к</w:t>
            </w:r>
            <w:proofErr w:type="gramEnd"/>
            <w:r w:rsidRPr="008B4A79">
              <w:rPr>
                <w:rFonts w:ascii="Times New Roman" w:hAnsi="Times New Roman"/>
                <w:sz w:val="16"/>
                <w:szCs w:val="16"/>
              </w:rPr>
              <w:t>Вт/ч</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840"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rPr>
                <w:rFonts w:ascii="Times New Roman" w:hAnsi="Times New Roman"/>
                <w:sz w:val="16"/>
                <w:szCs w:val="16"/>
              </w:rPr>
            </w:pPr>
          </w:p>
        </w:tc>
      </w:tr>
      <w:tr w:rsidR="00363F55" w:rsidRPr="008B4A79" w:rsidTr="00DF7E79">
        <w:trPr>
          <w:trHeight w:val="161"/>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sidRPr="00F6189F">
              <w:rPr>
                <w:rFonts w:ascii="Times New Roman" w:hAnsi="Times New Roman"/>
                <w:b/>
                <w:sz w:val="16"/>
                <w:szCs w:val="16"/>
              </w:rPr>
              <w:t>система электроснабжения</w:t>
            </w: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Спрос на ресурс</w:t>
            </w:r>
            <w:r>
              <w:rPr>
                <w:rFonts w:ascii="Times New Roman" w:hAnsi="Times New Roman"/>
                <w:sz w:val="16"/>
                <w:szCs w:val="16"/>
              </w:rPr>
              <w:t xml:space="preserve">, </w:t>
            </w:r>
            <w:r w:rsidRPr="008B4A79">
              <w:rPr>
                <w:rFonts w:ascii="Times New Roman" w:hAnsi="Times New Roman"/>
                <w:sz w:val="16"/>
                <w:szCs w:val="16"/>
              </w:rPr>
              <w:t>млн. кВт∙</w:t>
            </w:r>
            <w:proofErr w:type="gramStart"/>
            <w:r w:rsidRPr="008B4A79">
              <w:rPr>
                <w:rFonts w:ascii="Times New Roman" w:hAnsi="Times New Roman"/>
                <w:sz w:val="16"/>
                <w:szCs w:val="16"/>
              </w:rPr>
              <w:t>ч</w:t>
            </w:r>
            <w:proofErr w:type="gramEnd"/>
          </w:p>
        </w:tc>
        <w:tc>
          <w:tcPr>
            <w:tcW w:w="709" w:type="dxa"/>
            <w:tcBorders>
              <w:top w:val="nil"/>
              <w:left w:val="nil"/>
              <w:bottom w:val="single" w:sz="4" w:space="0" w:color="auto"/>
              <w:right w:val="single" w:sz="4" w:space="0" w:color="auto"/>
            </w:tcBorders>
            <w:shd w:val="clear" w:color="auto" w:fill="FFFFCC"/>
            <w:vAlign w:val="center"/>
          </w:tcPr>
          <w:p w:rsidR="00363F55" w:rsidRPr="009D32C2" w:rsidRDefault="00363F55" w:rsidP="00090F93">
            <w:pPr>
              <w:tabs>
                <w:tab w:val="left" w:pos="567"/>
              </w:tabs>
              <w:ind w:left="-17" w:firstLine="0"/>
              <w:jc w:val="center"/>
              <w:rPr>
                <w:rFonts w:ascii="Times New Roman" w:hAnsi="Times New Roman"/>
                <w:bCs/>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9D32C2" w:rsidRDefault="00363F55" w:rsidP="0009184D">
            <w:pPr>
              <w:tabs>
                <w:tab w:val="left" w:pos="567"/>
              </w:tabs>
              <w:ind w:firstLine="0"/>
              <w:jc w:val="center"/>
              <w:rPr>
                <w:rFonts w:ascii="Times New Roman" w:hAnsi="Times New Roman"/>
                <w:bCs/>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9D32C2" w:rsidRDefault="00363F55" w:rsidP="0009184D">
            <w:pPr>
              <w:tabs>
                <w:tab w:val="left" w:pos="567"/>
              </w:tabs>
              <w:ind w:firstLine="0"/>
              <w:jc w:val="center"/>
              <w:rPr>
                <w:rFonts w:ascii="Times New Roman" w:hAnsi="Times New Roman"/>
                <w:bCs/>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9D32C2" w:rsidRDefault="00363F55" w:rsidP="0009184D">
            <w:pPr>
              <w:tabs>
                <w:tab w:val="left" w:pos="567"/>
              </w:tabs>
              <w:ind w:firstLine="0"/>
              <w:jc w:val="center"/>
              <w:rPr>
                <w:rFonts w:ascii="Times New Roman" w:hAnsi="Times New Roman"/>
                <w:bCs/>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9D32C2" w:rsidRDefault="00363F55" w:rsidP="0009184D">
            <w:pPr>
              <w:tabs>
                <w:tab w:val="left" w:pos="567"/>
              </w:tabs>
              <w:ind w:firstLine="0"/>
              <w:jc w:val="center"/>
              <w:rPr>
                <w:rFonts w:ascii="Times New Roman" w:hAnsi="Times New Roman"/>
                <w:bCs/>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9D32C2" w:rsidRDefault="00363F55" w:rsidP="0009184D">
            <w:pPr>
              <w:tabs>
                <w:tab w:val="left" w:pos="567"/>
              </w:tabs>
              <w:ind w:firstLine="0"/>
              <w:jc w:val="center"/>
              <w:rPr>
                <w:rFonts w:ascii="Times New Roman" w:hAnsi="Times New Roman"/>
                <w:bCs/>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9D32C2" w:rsidRDefault="00363F55" w:rsidP="0009184D">
            <w:pPr>
              <w:tabs>
                <w:tab w:val="left" w:pos="567"/>
              </w:tabs>
              <w:ind w:left="-107" w:right="-108" w:firstLine="0"/>
              <w:jc w:val="center"/>
              <w:rPr>
                <w:rFonts w:ascii="Times New Roman" w:hAnsi="Times New Roman"/>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9D32C2" w:rsidRDefault="00363F55" w:rsidP="0009184D">
            <w:pPr>
              <w:tabs>
                <w:tab w:val="left" w:pos="567"/>
              </w:tabs>
              <w:ind w:left="-107" w:right="-108" w:firstLine="0"/>
              <w:jc w:val="center"/>
              <w:rPr>
                <w:rFonts w:ascii="Times New Roman" w:hAnsi="Times New Roman"/>
                <w:color w:val="000000"/>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Доля электрической энергии, поставляемой с применением приборов учета</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Количество аварий в системе</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Количество инцидентов в системе</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Протяженность сетей</w:t>
            </w:r>
            <w:r>
              <w:rPr>
                <w:rFonts w:ascii="Times New Roman" w:hAnsi="Times New Roman"/>
                <w:sz w:val="16"/>
                <w:szCs w:val="16"/>
              </w:rPr>
              <w:t xml:space="preserve">, </w:t>
            </w:r>
            <w:proofErr w:type="gramStart"/>
            <w:r w:rsidRPr="008B4A79">
              <w:rPr>
                <w:rFonts w:ascii="Times New Roman" w:hAnsi="Times New Roman"/>
                <w:sz w:val="16"/>
                <w:szCs w:val="16"/>
              </w:rPr>
              <w:t>км</w:t>
            </w:r>
            <w:proofErr w:type="gramEnd"/>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Длительность перерывов поставки ресурса потребителям</w:t>
            </w:r>
            <w:r>
              <w:rPr>
                <w:rFonts w:ascii="Times New Roman" w:hAnsi="Times New Roman"/>
                <w:sz w:val="16"/>
                <w:szCs w:val="16"/>
              </w:rPr>
              <w:t xml:space="preserve">, </w:t>
            </w:r>
            <w:proofErr w:type="gramStart"/>
            <w:r>
              <w:rPr>
                <w:rFonts w:ascii="Times New Roman" w:hAnsi="Times New Roman"/>
                <w:sz w:val="16"/>
                <w:szCs w:val="16"/>
              </w:rPr>
              <w:t>ч</w:t>
            </w:r>
            <w:proofErr w:type="gramEnd"/>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55"/>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Общий износ объектов системы</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75</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62</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53</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30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0</w:t>
            </w:r>
          </w:p>
        </w:tc>
      </w:tr>
      <w:tr w:rsidR="00363F55" w:rsidRPr="008B4A79" w:rsidTr="006D42FF">
        <w:trPr>
          <w:trHeight w:val="115"/>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Доля ежегодно заменяемых сетей</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20</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Соответствие качества услуг установленным требованиям</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Удельный расход электроэнергии на производство ресурса (по МО)</w:t>
            </w:r>
            <w:r>
              <w:rPr>
                <w:rFonts w:ascii="Times New Roman" w:hAnsi="Times New Roman"/>
                <w:sz w:val="16"/>
                <w:szCs w:val="16"/>
              </w:rPr>
              <w:t xml:space="preserve">, </w:t>
            </w:r>
            <w:r w:rsidRPr="008B4A79">
              <w:rPr>
                <w:rFonts w:ascii="Times New Roman" w:hAnsi="Times New Roman"/>
                <w:sz w:val="16"/>
                <w:szCs w:val="16"/>
              </w:rPr>
              <w:t>к</w:t>
            </w:r>
            <w:proofErr w:type="gramStart"/>
            <w:r w:rsidRPr="008B4A79">
              <w:rPr>
                <w:rFonts w:ascii="Times New Roman" w:hAnsi="Times New Roman"/>
                <w:sz w:val="16"/>
                <w:szCs w:val="16"/>
              </w:rPr>
              <w:t>Вт∙ч/ кВт</w:t>
            </w:r>
            <w:proofErr w:type="gramEnd"/>
            <w:r w:rsidRPr="008B4A79">
              <w:rPr>
                <w:rFonts w:ascii="Times New Roman" w:hAnsi="Times New Roman"/>
                <w:sz w:val="16"/>
                <w:szCs w:val="16"/>
              </w:rPr>
              <w:t>∙ч</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4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доля собственных нужд при производстве ресурса</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2,1</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2,1</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2,1</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2,1</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2,0</w:t>
            </w:r>
          </w:p>
        </w:tc>
        <w:tc>
          <w:tcPr>
            <w:tcW w:w="709"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1,9</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1,9</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1,9</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1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доля нормативных потерь, включенных в расчеты тарифа на передачу</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r>
      <w:tr w:rsidR="00363F55" w:rsidRPr="008B4A79" w:rsidTr="00DF7E79">
        <w:trPr>
          <w:trHeight w:val="194"/>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sidRPr="00F6189F">
              <w:rPr>
                <w:rFonts w:ascii="Times New Roman" w:hAnsi="Times New Roman"/>
                <w:b/>
                <w:sz w:val="16"/>
                <w:szCs w:val="16"/>
              </w:rPr>
              <w:t>система газоснабжения</w:t>
            </w:r>
          </w:p>
        </w:tc>
      </w:tr>
      <w:tr w:rsidR="00363F55" w:rsidRPr="008B4A79" w:rsidTr="006D42FF">
        <w:trPr>
          <w:trHeight w:val="259"/>
        </w:trPr>
        <w:tc>
          <w:tcPr>
            <w:tcW w:w="4109" w:type="dxa"/>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Спрос на ресурс</w:t>
            </w:r>
            <w:r>
              <w:rPr>
                <w:rFonts w:ascii="Times New Roman" w:hAnsi="Times New Roman"/>
                <w:sz w:val="16"/>
                <w:szCs w:val="16"/>
              </w:rPr>
              <w:t xml:space="preserve">, </w:t>
            </w:r>
            <w:proofErr w:type="gramStart"/>
            <w:r w:rsidRPr="008B4A79">
              <w:rPr>
                <w:rFonts w:ascii="Times New Roman" w:hAnsi="Times New Roman"/>
                <w:sz w:val="16"/>
                <w:szCs w:val="16"/>
              </w:rPr>
              <w:t>т</w:t>
            </w:r>
            <w:proofErr w:type="gramEnd"/>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bCs/>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bCs/>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bCs/>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bCs/>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bCs/>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686"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bCs/>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32" w:type="dxa"/>
            <w:gridSpan w:val="2"/>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DF7E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FFFCC"/>
            <w:vAlign w:val="bottom"/>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29"/>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Доля ресурса, поставляемого с применением приборов учета (природный газ)</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97</w:t>
            </w:r>
          </w:p>
        </w:tc>
        <w:tc>
          <w:tcPr>
            <w:tcW w:w="709"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97</w:t>
            </w:r>
          </w:p>
        </w:tc>
        <w:tc>
          <w:tcPr>
            <w:tcW w:w="709"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97</w:t>
            </w:r>
          </w:p>
        </w:tc>
        <w:tc>
          <w:tcPr>
            <w:tcW w:w="709"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98</w:t>
            </w:r>
          </w:p>
        </w:tc>
        <w:tc>
          <w:tcPr>
            <w:tcW w:w="709"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98</w:t>
            </w:r>
          </w:p>
        </w:tc>
        <w:tc>
          <w:tcPr>
            <w:tcW w:w="686"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98</w:t>
            </w:r>
          </w:p>
        </w:tc>
        <w:tc>
          <w:tcPr>
            <w:tcW w:w="732" w:type="dxa"/>
            <w:gridSpan w:val="2"/>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100</w:t>
            </w:r>
          </w:p>
        </w:tc>
        <w:tc>
          <w:tcPr>
            <w:tcW w:w="709" w:type="dxa"/>
            <w:tcBorders>
              <w:top w:val="nil"/>
              <w:left w:val="nil"/>
              <w:bottom w:val="single" w:sz="4" w:space="0" w:color="auto"/>
              <w:right w:val="single" w:sz="4" w:space="0" w:color="auto"/>
            </w:tcBorders>
            <w:shd w:val="clear" w:color="auto" w:fill="FDE9D9"/>
            <w:vAlign w:val="center"/>
          </w:tcPr>
          <w:p w:rsidR="00363F55" w:rsidRPr="000A45C2" w:rsidRDefault="00363F55" w:rsidP="0009184D">
            <w:pPr>
              <w:tabs>
                <w:tab w:val="left" w:pos="567"/>
              </w:tabs>
              <w:ind w:firstLine="0"/>
              <w:jc w:val="center"/>
              <w:rPr>
                <w:rFonts w:ascii="Times New Roman" w:hAnsi="Times New Roman"/>
                <w:sz w:val="16"/>
                <w:szCs w:val="16"/>
              </w:rPr>
            </w:pPr>
            <w:r w:rsidRPr="000A45C2">
              <w:rPr>
                <w:rFonts w:ascii="Times New Roman" w:hAnsi="Times New Roman"/>
                <w:sz w:val="16"/>
                <w:szCs w:val="16"/>
              </w:rPr>
              <w:t>100</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100</w:t>
            </w:r>
          </w:p>
        </w:tc>
      </w:tr>
      <w:tr w:rsidR="00363F55" w:rsidRPr="008B4A79" w:rsidTr="006D42FF">
        <w:trPr>
          <w:trHeight w:val="235"/>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Количество аварий в системе</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686"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32"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16"/>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Длительность перерывов поставки ресурса потребителям</w:t>
            </w:r>
            <w:r>
              <w:rPr>
                <w:rFonts w:ascii="Times New Roman" w:hAnsi="Times New Roman"/>
                <w:sz w:val="16"/>
                <w:szCs w:val="16"/>
              </w:rPr>
              <w:t xml:space="preserve">, </w:t>
            </w:r>
            <w:r w:rsidRPr="008B4A79">
              <w:rPr>
                <w:rFonts w:ascii="Times New Roman" w:hAnsi="Times New Roman"/>
                <w:sz w:val="16"/>
                <w:szCs w:val="16"/>
              </w:rPr>
              <w:t>час</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686"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32"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7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 xml:space="preserve">Аварийность системы </w:t>
            </w:r>
            <w:proofErr w:type="spellStart"/>
            <w:r w:rsidRPr="008B4A79">
              <w:rPr>
                <w:rFonts w:ascii="Times New Roman" w:hAnsi="Times New Roman"/>
                <w:sz w:val="16"/>
                <w:szCs w:val="16"/>
              </w:rPr>
              <w:t>газоснабжения</w:t>
            </w:r>
            <w:proofErr w:type="gramStart"/>
            <w:r>
              <w:rPr>
                <w:rFonts w:ascii="Times New Roman" w:hAnsi="Times New Roman"/>
                <w:sz w:val="16"/>
                <w:szCs w:val="16"/>
              </w:rPr>
              <w:t>,</w:t>
            </w:r>
            <w:r w:rsidRPr="008B4A79">
              <w:rPr>
                <w:rFonts w:ascii="Times New Roman" w:hAnsi="Times New Roman"/>
                <w:sz w:val="16"/>
                <w:szCs w:val="16"/>
              </w:rPr>
              <w:t>е</w:t>
            </w:r>
            <w:proofErr w:type="gramEnd"/>
            <w:r w:rsidRPr="008B4A79">
              <w:rPr>
                <w:rFonts w:ascii="Times New Roman" w:hAnsi="Times New Roman"/>
                <w:sz w:val="16"/>
                <w:szCs w:val="16"/>
              </w:rPr>
              <w:t>д</w:t>
            </w:r>
            <w:proofErr w:type="spellEnd"/>
            <w:r w:rsidRPr="008B4A79">
              <w:rPr>
                <w:rFonts w:ascii="Times New Roman" w:hAnsi="Times New Roman"/>
                <w:sz w:val="16"/>
                <w:szCs w:val="16"/>
              </w:rPr>
              <w:t>./км</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686"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32"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95"/>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55" w:firstLine="0"/>
              <w:jc w:val="left"/>
              <w:rPr>
                <w:rFonts w:ascii="Times New Roman" w:hAnsi="Times New Roman"/>
                <w:sz w:val="16"/>
                <w:szCs w:val="16"/>
              </w:rPr>
            </w:pPr>
            <w:r w:rsidRPr="008B4A79">
              <w:rPr>
                <w:rFonts w:ascii="Times New Roman" w:hAnsi="Times New Roman"/>
                <w:sz w:val="16"/>
                <w:szCs w:val="16"/>
              </w:rPr>
              <w:t>Доля ежегодно заменяемых сетей</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4,8</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2,8</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2,7</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2,6</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2,6</w:t>
            </w:r>
          </w:p>
        </w:tc>
        <w:tc>
          <w:tcPr>
            <w:tcW w:w="686"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2,5</w:t>
            </w:r>
          </w:p>
        </w:tc>
        <w:tc>
          <w:tcPr>
            <w:tcW w:w="732"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2,5</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2,5</w:t>
            </w:r>
          </w:p>
        </w:tc>
        <w:tc>
          <w:tcPr>
            <w:tcW w:w="840"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DF7E79">
        <w:trPr>
          <w:trHeight w:val="197"/>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Pr>
                <w:rFonts w:ascii="Times New Roman" w:hAnsi="Times New Roman"/>
                <w:b/>
                <w:sz w:val="16"/>
                <w:szCs w:val="16"/>
              </w:rPr>
              <w:t>с</w:t>
            </w:r>
            <w:r w:rsidRPr="00F6189F">
              <w:rPr>
                <w:rFonts w:ascii="Times New Roman" w:hAnsi="Times New Roman"/>
                <w:b/>
                <w:sz w:val="16"/>
                <w:szCs w:val="16"/>
              </w:rPr>
              <w:t>истема теплоснабжения</w:t>
            </w:r>
          </w:p>
        </w:tc>
      </w:tr>
      <w:tr w:rsidR="00363F55" w:rsidRPr="008B4A79" w:rsidTr="006D42FF">
        <w:trPr>
          <w:trHeight w:val="347"/>
        </w:trPr>
        <w:tc>
          <w:tcPr>
            <w:tcW w:w="4109" w:type="dxa"/>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Спрос на ресурс (тепловую энергию) полезный отпуск</w:t>
            </w:r>
            <w:r>
              <w:rPr>
                <w:rFonts w:ascii="Times New Roman" w:hAnsi="Times New Roman"/>
                <w:sz w:val="16"/>
                <w:szCs w:val="16"/>
              </w:rPr>
              <w:t xml:space="preserve">, </w:t>
            </w:r>
            <w:r w:rsidRPr="008B4A79">
              <w:rPr>
                <w:rFonts w:ascii="Times New Roman" w:hAnsi="Times New Roman"/>
                <w:sz w:val="16"/>
                <w:szCs w:val="16"/>
              </w:rPr>
              <w:t>тыс. Гкал</w:t>
            </w:r>
          </w:p>
        </w:tc>
        <w:tc>
          <w:tcPr>
            <w:tcW w:w="709" w:type="dxa"/>
            <w:tcBorders>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409"/>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Уровень благоустройства жилищного фонда (по теплоснабжению)</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BA24C7"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401"/>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ресурса, поставляемого с применением приборов учета</w:t>
            </w:r>
            <w:r>
              <w:rPr>
                <w:rFonts w:ascii="Times New Roman" w:hAnsi="Times New Roman"/>
                <w:sz w:val="16"/>
                <w:szCs w:val="16"/>
              </w:rPr>
              <w:t>,</w:t>
            </w:r>
            <w:r w:rsidRPr="008B4A7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r>
      <w:tr w:rsidR="00363F55" w:rsidRPr="008B4A79" w:rsidTr="006D42FF">
        <w:trPr>
          <w:trHeight w:val="88"/>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аварий в системе</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64"/>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инцидентов в системе</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09"/>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Протяженность сетей</w:t>
            </w:r>
            <w:r>
              <w:rPr>
                <w:rFonts w:ascii="Times New Roman" w:hAnsi="Times New Roman"/>
                <w:sz w:val="16"/>
                <w:szCs w:val="16"/>
              </w:rPr>
              <w:t xml:space="preserve">, </w:t>
            </w:r>
            <w:proofErr w:type="gramStart"/>
            <w:r w:rsidRPr="008B4A79">
              <w:rPr>
                <w:rFonts w:ascii="Times New Roman" w:hAnsi="Times New Roman"/>
                <w:sz w:val="16"/>
                <w:szCs w:val="16"/>
              </w:rPr>
              <w:t>км</w:t>
            </w:r>
            <w:proofErr w:type="gramEnd"/>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840"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69"/>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Длительность перерывов поставки ресурса потребителям</w:t>
            </w:r>
            <w:r>
              <w:rPr>
                <w:rFonts w:ascii="Times New Roman" w:hAnsi="Times New Roman"/>
                <w:sz w:val="16"/>
                <w:szCs w:val="16"/>
              </w:rPr>
              <w:t xml:space="preserve">, </w:t>
            </w:r>
            <w:r w:rsidRPr="008B4A79">
              <w:rPr>
                <w:rFonts w:ascii="Times New Roman" w:hAnsi="Times New Roman"/>
                <w:sz w:val="16"/>
                <w:szCs w:val="16"/>
              </w:rPr>
              <w:t>час</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75"/>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Аварийность системы теплоснабжения</w:t>
            </w:r>
            <w:r>
              <w:rPr>
                <w:rFonts w:ascii="Times New Roman" w:hAnsi="Times New Roman"/>
                <w:sz w:val="16"/>
                <w:szCs w:val="16"/>
              </w:rPr>
              <w:t xml:space="preserve">, </w:t>
            </w:r>
            <w:r w:rsidRPr="008B4A79">
              <w:rPr>
                <w:rFonts w:ascii="Times New Roman" w:hAnsi="Times New Roman"/>
                <w:sz w:val="16"/>
                <w:szCs w:val="16"/>
              </w:rPr>
              <w:t>ед./</w:t>
            </w:r>
            <w:proofErr w:type="gramStart"/>
            <w:r w:rsidRPr="008B4A79">
              <w:rPr>
                <w:rFonts w:ascii="Times New Roman" w:hAnsi="Times New Roman"/>
                <w:sz w:val="16"/>
                <w:szCs w:val="16"/>
              </w:rPr>
              <w:t>км</w:t>
            </w:r>
            <w:proofErr w:type="gramEnd"/>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202"/>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Общий износ объектов системы</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r>
      <w:tr w:rsidR="00363F55" w:rsidRPr="008B4A79" w:rsidTr="006D42FF">
        <w:trPr>
          <w:trHeight w:val="33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Соответствие качества услуг установленным требованиям</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840"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r>
      <w:tr w:rsidR="00363F55" w:rsidRPr="008B4A79" w:rsidTr="006D42FF">
        <w:trPr>
          <w:trHeight w:val="399"/>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 xml:space="preserve">Удельный расход воды на производство и передачу </w:t>
            </w:r>
            <w:r w:rsidRPr="000212C0">
              <w:rPr>
                <w:rFonts w:ascii="Times New Roman" w:hAnsi="Times New Roman"/>
                <w:sz w:val="16"/>
                <w:szCs w:val="16"/>
                <w:shd w:val="clear" w:color="auto" w:fill="FFFFCC"/>
              </w:rPr>
              <w:t>ресурса</w:t>
            </w:r>
            <w:proofErr w:type="gramStart"/>
            <w:r w:rsidRPr="000212C0">
              <w:rPr>
                <w:rFonts w:ascii="Times New Roman" w:hAnsi="Times New Roman"/>
                <w:sz w:val="16"/>
                <w:szCs w:val="16"/>
                <w:shd w:val="clear" w:color="auto" w:fill="FFFFCC"/>
              </w:rPr>
              <w:t xml:space="preserve"> ,</w:t>
            </w:r>
            <w:proofErr w:type="gramEnd"/>
            <w:r w:rsidRPr="000212C0">
              <w:rPr>
                <w:rFonts w:ascii="Times New Roman" w:hAnsi="Times New Roman"/>
                <w:sz w:val="16"/>
                <w:szCs w:val="16"/>
                <w:shd w:val="clear" w:color="auto" w:fill="FFFFCC"/>
              </w:rPr>
              <w:t xml:space="preserve"> тыс.м</w:t>
            </w:r>
            <w:r w:rsidRPr="000212C0">
              <w:rPr>
                <w:rFonts w:ascii="Times New Roman" w:hAnsi="Times New Roman"/>
                <w:sz w:val="16"/>
                <w:szCs w:val="16"/>
                <w:shd w:val="clear" w:color="auto" w:fill="FFFFCC"/>
                <w:vertAlign w:val="superscript"/>
              </w:rPr>
              <w:t>3</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405"/>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Удельный расход электроэнергии на производство и передачу единицы ресурса</w:t>
            </w:r>
            <w:r>
              <w:rPr>
                <w:rFonts w:ascii="Times New Roman" w:hAnsi="Times New Roman"/>
                <w:sz w:val="16"/>
                <w:szCs w:val="16"/>
              </w:rPr>
              <w:t xml:space="preserve">, </w:t>
            </w:r>
            <w:r w:rsidRPr="008B4A79">
              <w:rPr>
                <w:rFonts w:ascii="Times New Roman" w:hAnsi="Times New Roman"/>
                <w:sz w:val="16"/>
                <w:szCs w:val="16"/>
              </w:rPr>
              <w:t>кВт∙</w:t>
            </w:r>
            <w:proofErr w:type="gramStart"/>
            <w:r w:rsidRPr="008B4A79">
              <w:rPr>
                <w:rFonts w:ascii="Times New Roman" w:hAnsi="Times New Roman"/>
                <w:sz w:val="16"/>
                <w:szCs w:val="16"/>
              </w:rPr>
              <w:t>ч</w:t>
            </w:r>
            <w:proofErr w:type="gramEnd"/>
          </w:p>
        </w:tc>
        <w:tc>
          <w:tcPr>
            <w:tcW w:w="709" w:type="dxa"/>
            <w:tcBorders>
              <w:top w:val="single" w:sz="4" w:space="0" w:color="auto"/>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w:t>
            </w:r>
            <w:r>
              <w:rPr>
                <w:rFonts w:ascii="Times New Roman" w:hAnsi="Times New Roman"/>
                <w:sz w:val="16"/>
                <w:szCs w:val="16"/>
              </w:rPr>
              <w:t>н</w:t>
            </w:r>
            <w:r w:rsidRPr="008B4A79">
              <w:rPr>
                <w:rFonts w:ascii="Times New Roman" w:hAnsi="Times New Roman"/>
                <w:sz w:val="16"/>
                <w:szCs w:val="16"/>
              </w:rPr>
              <w:t>ных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709" w:type="dxa"/>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40" w:type="dxa"/>
            <w:gridSpan w:val="2"/>
            <w:tcBorders>
              <w:top w:val="single" w:sz="4" w:space="0" w:color="auto"/>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127"/>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собственных нужд при производстве ресурса</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2</w:t>
            </w:r>
          </w:p>
        </w:tc>
      </w:tr>
      <w:tr w:rsidR="00363F55" w:rsidRPr="008B4A79" w:rsidTr="006D42FF">
        <w:trPr>
          <w:trHeight w:val="35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Средняя величина нормативных потерь, включенных в расчеты тарифа на передачу</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gridSpan w:val="2"/>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9</w:t>
            </w:r>
          </w:p>
        </w:tc>
        <w:tc>
          <w:tcPr>
            <w:tcW w:w="840" w:type="dxa"/>
            <w:gridSpan w:val="2"/>
            <w:tcBorders>
              <w:top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w:t>
            </w:r>
          </w:p>
        </w:tc>
      </w:tr>
      <w:tr w:rsidR="00363F55" w:rsidRPr="008B4A79" w:rsidTr="006D42FF">
        <w:trPr>
          <w:trHeight w:val="135"/>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Фактические потери в сетях</w:t>
            </w:r>
            <w:r>
              <w:rPr>
                <w:rFonts w:ascii="Times New Roman" w:hAnsi="Times New Roman"/>
                <w:sz w:val="16"/>
                <w:szCs w:val="16"/>
              </w:rPr>
              <w:t xml:space="preserve">, </w:t>
            </w:r>
            <w:r w:rsidRPr="000212C0">
              <w:rPr>
                <w:rFonts w:ascii="Times New Roman" w:hAnsi="Times New Roman"/>
                <w:sz w:val="16"/>
                <w:szCs w:val="16"/>
                <w:shd w:val="clear" w:color="auto" w:fill="FFFFCC"/>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gridSpan w:val="2"/>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firstLine="0"/>
              <w:jc w:val="center"/>
              <w:rPr>
                <w:rFonts w:ascii="Times New Roman" w:hAnsi="Times New Roman"/>
                <w:sz w:val="16"/>
                <w:szCs w:val="16"/>
              </w:rPr>
            </w:pPr>
            <w:r w:rsidRPr="003E53A9">
              <w:rPr>
                <w:rFonts w:ascii="Times New Roman" w:hAnsi="Times New Roman"/>
                <w:sz w:val="16"/>
                <w:szCs w:val="16"/>
              </w:rPr>
              <w:t>10</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w:t>
            </w:r>
          </w:p>
        </w:tc>
      </w:tr>
      <w:tr w:rsidR="00363F55" w:rsidRPr="008B4A79" w:rsidTr="00DF7E79">
        <w:trPr>
          <w:trHeight w:val="270"/>
        </w:trPr>
        <w:tc>
          <w:tcPr>
            <w:tcW w:w="10621" w:type="dxa"/>
            <w:gridSpan w:val="12"/>
            <w:tcBorders>
              <w:top w:val="nil"/>
              <w:left w:val="single" w:sz="4" w:space="0" w:color="auto"/>
              <w:bottom w:val="single" w:sz="4" w:space="0" w:color="auto"/>
              <w:right w:val="single" w:sz="4" w:space="0" w:color="auto"/>
            </w:tcBorders>
            <w:vAlign w:val="center"/>
          </w:tcPr>
          <w:p w:rsidR="00363F55" w:rsidRPr="00F6189F" w:rsidRDefault="00363F55" w:rsidP="0009184D">
            <w:pPr>
              <w:tabs>
                <w:tab w:val="left" w:pos="567"/>
              </w:tabs>
              <w:ind w:firstLine="0"/>
              <w:jc w:val="center"/>
              <w:rPr>
                <w:rFonts w:ascii="Times New Roman" w:hAnsi="Times New Roman"/>
                <w:b/>
                <w:sz w:val="16"/>
                <w:szCs w:val="16"/>
              </w:rPr>
            </w:pPr>
            <w:r w:rsidRPr="00F6189F">
              <w:rPr>
                <w:rFonts w:ascii="Times New Roman" w:hAnsi="Times New Roman"/>
                <w:b/>
                <w:sz w:val="16"/>
                <w:szCs w:val="16"/>
              </w:rPr>
              <w:t>система обращения с Т</w:t>
            </w:r>
            <w:r>
              <w:rPr>
                <w:rFonts w:ascii="Times New Roman" w:hAnsi="Times New Roman"/>
                <w:b/>
                <w:sz w:val="16"/>
                <w:szCs w:val="16"/>
              </w:rPr>
              <w:t>К</w:t>
            </w:r>
            <w:r w:rsidRPr="00F6189F">
              <w:rPr>
                <w:rFonts w:ascii="Times New Roman" w:hAnsi="Times New Roman"/>
                <w:b/>
                <w:sz w:val="16"/>
                <w:szCs w:val="16"/>
              </w:rPr>
              <w:t>О</w:t>
            </w:r>
          </w:p>
        </w:tc>
      </w:tr>
      <w:tr w:rsidR="00363F55" w:rsidRPr="008B4A79" w:rsidTr="006D42FF">
        <w:trPr>
          <w:trHeight w:val="213"/>
        </w:trPr>
        <w:tc>
          <w:tcPr>
            <w:tcW w:w="4109" w:type="dxa"/>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Спрос на ресурс</w:t>
            </w:r>
            <w:r>
              <w:rPr>
                <w:rFonts w:ascii="Times New Roman" w:hAnsi="Times New Roman"/>
                <w:sz w:val="16"/>
                <w:szCs w:val="16"/>
              </w:rPr>
              <w:t>, т</w:t>
            </w:r>
            <w:r w:rsidRPr="008B4A79">
              <w:rPr>
                <w:rFonts w:ascii="Times New Roman" w:hAnsi="Times New Roman"/>
                <w:sz w:val="16"/>
                <w:szCs w:val="16"/>
              </w:rPr>
              <w:t>ыс. м</w:t>
            </w:r>
            <w:r w:rsidRPr="00D133E8">
              <w:rPr>
                <w:rFonts w:ascii="Times New Roman" w:hAnsi="Times New Roman"/>
                <w:sz w:val="16"/>
                <w:szCs w:val="16"/>
                <w:vertAlign w:val="superscript"/>
              </w:rPr>
              <w:t>3</w:t>
            </w:r>
          </w:p>
        </w:tc>
        <w:tc>
          <w:tcPr>
            <w:tcW w:w="709"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2531,95</w:t>
            </w:r>
          </w:p>
        </w:tc>
        <w:tc>
          <w:tcPr>
            <w:tcW w:w="709"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2557,44</w:t>
            </w:r>
          </w:p>
        </w:tc>
        <w:tc>
          <w:tcPr>
            <w:tcW w:w="709"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2582,93</w:t>
            </w:r>
          </w:p>
        </w:tc>
        <w:tc>
          <w:tcPr>
            <w:tcW w:w="709"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2608,43</w:t>
            </w:r>
          </w:p>
        </w:tc>
        <w:tc>
          <w:tcPr>
            <w:tcW w:w="709"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2633,92</w:t>
            </w:r>
          </w:p>
        </w:tc>
        <w:tc>
          <w:tcPr>
            <w:tcW w:w="709" w:type="dxa"/>
            <w:gridSpan w:val="2"/>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2659,41</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13615,70</w:t>
            </w:r>
          </w:p>
        </w:tc>
        <w:tc>
          <w:tcPr>
            <w:tcW w:w="709" w:type="dxa"/>
            <w:tcBorders>
              <w:top w:val="single" w:sz="4" w:space="0" w:color="auto"/>
              <w:left w:val="nil"/>
              <w:bottom w:val="single" w:sz="4" w:space="0" w:color="auto"/>
              <w:right w:val="single" w:sz="4" w:space="0" w:color="auto"/>
            </w:tcBorders>
            <w:shd w:val="clear" w:color="auto" w:fill="FFFFCC"/>
            <w:vAlign w:val="center"/>
          </w:tcPr>
          <w:p w:rsidR="00363F55" w:rsidRPr="003E53A9" w:rsidRDefault="00363F55" w:rsidP="0009184D">
            <w:pPr>
              <w:tabs>
                <w:tab w:val="left" w:pos="567"/>
              </w:tabs>
              <w:ind w:left="-108" w:right="-108" w:firstLine="0"/>
              <w:jc w:val="center"/>
              <w:rPr>
                <w:rFonts w:ascii="Times New Roman" w:hAnsi="Times New Roman"/>
                <w:sz w:val="16"/>
                <w:szCs w:val="16"/>
              </w:rPr>
            </w:pPr>
            <w:r w:rsidRPr="003E53A9">
              <w:rPr>
                <w:rFonts w:ascii="Times New Roman" w:hAnsi="Times New Roman"/>
                <w:sz w:val="16"/>
                <w:szCs w:val="16"/>
              </w:rPr>
              <w:t>25655,40</w:t>
            </w:r>
          </w:p>
        </w:tc>
        <w:tc>
          <w:tcPr>
            <w:tcW w:w="840" w:type="dxa"/>
            <w:gridSpan w:val="2"/>
            <w:tcBorders>
              <w:top w:val="single" w:sz="4" w:space="0" w:color="auto"/>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trHeight w:val="376"/>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Норматив накопления Т</w:t>
            </w:r>
            <w:r>
              <w:rPr>
                <w:rFonts w:ascii="Times New Roman" w:hAnsi="Times New Roman"/>
                <w:sz w:val="16"/>
                <w:szCs w:val="16"/>
              </w:rPr>
              <w:t>К</w:t>
            </w:r>
            <w:r w:rsidRPr="008B4A79">
              <w:rPr>
                <w:rFonts w:ascii="Times New Roman" w:hAnsi="Times New Roman"/>
                <w:sz w:val="16"/>
                <w:szCs w:val="16"/>
              </w:rPr>
              <w:t>О</w:t>
            </w:r>
            <w:r>
              <w:rPr>
                <w:rFonts w:ascii="Times New Roman" w:hAnsi="Times New Roman"/>
                <w:sz w:val="16"/>
                <w:szCs w:val="16"/>
              </w:rPr>
              <w:t xml:space="preserve"> в благоустроенном жилом фонде, </w:t>
            </w:r>
            <w:r w:rsidRPr="008B4A79">
              <w:rPr>
                <w:rFonts w:ascii="Times New Roman" w:hAnsi="Times New Roman"/>
                <w:sz w:val="16"/>
                <w:szCs w:val="16"/>
              </w:rPr>
              <w:t>м</w:t>
            </w:r>
            <w:r w:rsidRPr="001803A2">
              <w:rPr>
                <w:rFonts w:ascii="Times New Roman" w:hAnsi="Times New Roman"/>
                <w:sz w:val="16"/>
                <w:szCs w:val="16"/>
                <w:vertAlign w:val="superscript"/>
              </w:rPr>
              <w:t>3</w:t>
            </w:r>
            <w:r>
              <w:rPr>
                <w:rFonts w:ascii="Times New Roman" w:hAnsi="Times New Roman"/>
                <w:sz w:val="16"/>
                <w:szCs w:val="16"/>
              </w:rPr>
              <w:t>/чел.</w:t>
            </w:r>
          </w:p>
        </w:tc>
        <w:tc>
          <w:tcPr>
            <w:tcW w:w="709" w:type="dxa"/>
            <w:tcBorders>
              <w:top w:val="single" w:sz="4" w:space="0" w:color="auto"/>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gridSpan w:val="2"/>
            <w:tcBorders>
              <w:top w:val="single" w:sz="4" w:space="0" w:color="auto"/>
              <w:left w:val="single" w:sz="4" w:space="0" w:color="auto"/>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709" w:type="dxa"/>
            <w:tcBorders>
              <w:top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c>
          <w:tcPr>
            <w:tcW w:w="840"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1,1</w:t>
            </w:r>
          </w:p>
        </w:tc>
      </w:tr>
      <w:tr w:rsidR="00363F55" w:rsidRPr="008B4A79" w:rsidTr="006D42FF">
        <w:trPr>
          <w:gridAfter w:val="1"/>
          <w:wAfter w:w="301" w:type="dxa"/>
          <w:trHeight w:val="376"/>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1803A2">
              <w:rPr>
                <w:rFonts w:ascii="Times New Roman" w:hAnsi="Times New Roman"/>
                <w:sz w:val="16"/>
                <w:szCs w:val="16"/>
              </w:rPr>
              <w:t>Норматив накопления Т</w:t>
            </w:r>
            <w:r>
              <w:rPr>
                <w:rFonts w:ascii="Times New Roman" w:hAnsi="Times New Roman"/>
                <w:sz w:val="16"/>
                <w:szCs w:val="16"/>
              </w:rPr>
              <w:t>К</w:t>
            </w:r>
            <w:r w:rsidRPr="001803A2">
              <w:rPr>
                <w:rFonts w:ascii="Times New Roman" w:hAnsi="Times New Roman"/>
                <w:sz w:val="16"/>
                <w:szCs w:val="16"/>
              </w:rPr>
              <w:t xml:space="preserve">О в </w:t>
            </w:r>
            <w:r>
              <w:rPr>
                <w:rFonts w:ascii="Times New Roman" w:hAnsi="Times New Roman"/>
                <w:sz w:val="16"/>
                <w:szCs w:val="16"/>
              </w:rPr>
              <w:t>не</w:t>
            </w:r>
            <w:r w:rsidRPr="001803A2">
              <w:rPr>
                <w:rFonts w:ascii="Times New Roman" w:hAnsi="Times New Roman"/>
                <w:sz w:val="16"/>
                <w:szCs w:val="16"/>
              </w:rPr>
              <w:t>благоустроенном жилом фонде, м</w:t>
            </w:r>
            <w:r w:rsidRPr="001803A2">
              <w:rPr>
                <w:rFonts w:ascii="Times New Roman" w:hAnsi="Times New Roman"/>
                <w:sz w:val="16"/>
                <w:szCs w:val="16"/>
                <w:vertAlign w:val="superscript"/>
              </w:rPr>
              <w:t>3</w:t>
            </w:r>
            <w:r w:rsidRPr="001803A2">
              <w:rPr>
                <w:rFonts w:ascii="Times New Roman" w:hAnsi="Times New Roman"/>
                <w:sz w:val="16"/>
                <w:szCs w:val="16"/>
              </w:rPr>
              <w:t>/чел.</w:t>
            </w:r>
          </w:p>
        </w:tc>
        <w:tc>
          <w:tcPr>
            <w:tcW w:w="709" w:type="dxa"/>
            <w:tcBorders>
              <w:top w:val="single" w:sz="4" w:space="0" w:color="auto"/>
              <w:left w:val="single" w:sz="4" w:space="0" w:color="auto"/>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single" w:sz="4" w:space="0" w:color="auto"/>
              <w:left w:val="single" w:sz="4" w:space="0" w:color="auto"/>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gridSpan w:val="2"/>
            <w:tcBorders>
              <w:top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709" w:type="dxa"/>
            <w:tcBorders>
              <w:top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c>
          <w:tcPr>
            <w:tcW w:w="1248"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1,5</w:t>
            </w:r>
          </w:p>
        </w:tc>
      </w:tr>
      <w:tr w:rsidR="00363F55" w:rsidRPr="008B4A79" w:rsidTr="006D42FF">
        <w:trPr>
          <w:gridAfter w:val="1"/>
          <w:wAfter w:w="301" w:type="dxa"/>
          <w:trHeight w:val="142"/>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аварий в системе</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1248"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r>
      <w:tr w:rsidR="00363F55" w:rsidRPr="008B4A79" w:rsidTr="006D42FF">
        <w:trPr>
          <w:gridAfter w:val="1"/>
          <w:wAfter w:w="301" w:type="dxa"/>
          <w:trHeight w:val="243"/>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пожаров</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1248"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r>
      <w:tr w:rsidR="00363F55" w:rsidRPr="008B4A79" w:rsidTr="006D42FF">
        <w:trPr>
          <w:gridAfter w:val="1"/>
          <w:wAfter w:w="301" w:type="dxa"/>
          <w:trHeight w:val="41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Количество перерывов поставки ресурса потребителям</w:t>
            </w:r>
            <w:r>
              <w:rPr>
                <w:rFonts w:ascii="Times New Roman" w:hAnsi="Times New Roman"/>
                <w:sz w:val="16"/>
                <w:szCs w:val="16"/>
              </w:rPr>
              <w:t xml:space="preserve">, </w:t>
            </w:r>
            <w:r w:rsidRPr="008B4A79">
              <w:rPr>
                <w:rFonts w:ascii="Times New Roman" w:hAnsi="Times New Roman"/>
                <w:sz w:val="16"/>
                <w:szCs w:val="16"/>
              </w:rPr>
              <w:t>ед.</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1248"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r>
      <w:tr w:rsidR="00363F55" w:rsidRPr="008B4A79" w:rsidTr="006D42FF">
        <w:trPr>
          <w:gridAfter w:val="1"/>
          <w:wAfter w:w="301" w:type="dxa"/>
          <w:trHeight w:val="409"/>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Длительность перерывов предоставления услуг потребителям</w:t>
            </w:r>
            <w:r>
              <w:rPr>
                <w:rFonts w:ascii="Times New Roman" w:hAnsi="Times New Roman"/>
                <w:sz w:val="16"/>
                <w:szCs w:val="16"/>
              </w:rPr>
              <w:t xml:space="preserve">, </w:t>
            </w:r>
            <w:proofErr w:type="gramStart"/>
            <w:r>
              <w:rPr>
                <w:rFonts w:ascii="Times New Roman" w:hAnsi="Times New Roman"/>
                <w:sz w:val="16"/>
                <w:szCs w:val="16"/>
              </w:rPr>
              <w:t>ч</w:t>
            </w:r>
            <w:proofErr w:type="gramEnd"/>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1248"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r>
      <w:tr w:rsidR="00363F55" w:rsidRPr="008B4A79" w:rsidTr="006D42FF">
        <w:trPr>
          <w:gridAfter w:val="1"/>
          <w:wAfter w:w="301" w:type="dxa"/>
          <w:trHeight w:val="401"/>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Уровень наполняемости объекта размещения отходов</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85</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85</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90</w:t>
            </w:r>
          </w:p>
        </w:tc>
        <w:tc>
          <w:tcPr>
            <w:tcW w:w="709" w:type="dxa"/>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92</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95</w:t>
            </w:r>
          </w:p>
        </w:tc>
        <w:tc>
          <w:tcPr>
            <w:tcW w:w="709" w:type="dxa"/>
            <w:tcBorders>
              <w:top w:val="nil"/>
              <w:left w:val="nil"/>
              <w:bottom w:val="single" w:sz="4" w:space="0" w:color="auto"/>
              <w:right w:val="single" w:sz="4" w:space="0" w:color="auto"/>
            </w:tcBorders>
            <w:shd w:val="clear" w:color="auto" w:fill="FDE9D9"/>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100</w:t>
            </w:r>
          </w:p>
        </w:tc>
        <w:tc>
          <w:tcPr>
            <w:tcW w:w="1248"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не более 100%</w:t>
            </w:r>
          </w:p>
        </w:tc>
      </w:tr>
      <w:tr w:rsidR="00363F55" w:rsidRPr="008B4A79" w:rsidTr="006D42FF">
        <w:trPr>
          <w:gridAfter w:val="1"/>
          <w:wAfter w:w="301" w:type="dxa"/>
          <w:trHeight w:val="482"/>
        </w:trPr>
        <w:tc>
          <w:tcPr>
            <w:tcW w:w="4109" w:type="dxa"/>
            <w:tcBorders>
              <w:top w:val="nil"/>
              <w:left w:val="single" w:sz="4" w:space="0" w:color="auto"/>
              <w:bottom w:val="single" w:sz="4" w:space="0" w:color="auto"/>
              <w:right w:val="single" w:sz="4" w:space="0" w:color="auto"/>
            </w:tcBorders>
            <w:shd w:val="clear" w:color="auto" w:fill="FFFFCC"/>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Доля объема отходов, сбор и утилизация которых осуществляется с применением мусоросортировочных, мусороперегрузочных, мусоросжигательных установок от общего объема отходов в год</w:t>
            </w:r>
            <w:r>
              <w:rPr>
                <w:rFonts w:ascii="Times New Roman" w:hAnsi="Times New Roman"/>
                <w:sz w:val="16"/>
                <w:szCs w:val="16"/>
              </w:rPr>
              <w:t xml:space="preserve">, </w:t>
            </w:r>
            <w:r w:rsidRPr="008B4A79">
              <w:rPr>
                <w:rFonts w:ascii="Times New Roman" w:hAnsi="Times New Roman"/>
                <w:sz w:val="16"/>
                <w:szCs w:val="16"/>
              </w:rPr>
              <w:t>%</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0</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15</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sidRPr="008B4A79">
              <w:rPr>
                <w:rFonts w:ascii="Times New Roman" w:hAnsi="Times New Roman"/>
                <w:sz w:val="16"/>
                <w:szCs w:val="16"/>
              </w:rPr>
              <w:t>25</w:t>
            </w:r>
          </w:p>
        </w:tc>
        <w:tc>
          <w:tcPr>
            <w:tcW w:w="709" w:type="dxa"/>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45</w:t>
            </w:r>
          </w:p>
        </w:tc>
        <w:tc>
          <w:tcPr>
            <w:tcW w:w="709" w:type="dxa"/>
            <w:gridSpan w:val="2"/>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60</w:t>
            </w:r>
          </w:p>
        </w:tc>
        <w:tc>
          <w:tcPr>
            <w:tcW w:w="709" w:type="dxa"/>
            <w:tcBorders>
              <w:top w:val="nil"/>
              <w:left w:val="nil"/>
              <w:bottom w:val="single" w:sz="4" w:space="0" w:color="auto"/>
              <w:right w:val="single" w:sz="4" w:space="0" w:color="auto"/>
            </w:tcBorders>
            <w:shd w:val="clear" w:color="auto" w:fill="FFFFCC"/>
            <w:vAlign w:val="center"/>
          </w:tcPr>
          <w:p w:rsidR="00363F55" w:rsidRPr="008B4A79" w:rsidRDefault="00363F55" w:rsidP="0009184D">
            <w:pPr>
              <w:tabs>
                <w:tab w:val="left" w:pos="567"/>
              </w:tabs>
              <w:ind w:firstLine="0"/>
              <w:jc w:val="center"/>
              <w:rPr>
                <w:rFonts w:ascii="Times New Roman" w:hAnsi="Times New Roman"/>
                <w:sz w:val="16"/>
                <w:szCs w:val="16"/>
              </w:rPr>
            </w:pPr>
            <w:r>
              <w:rPr>
                <w:rFonts w:ascii="Times New Roman" w:hAnsi="Times New Roman"/>
                <w:sz w:val="16"/>
                <w:szCs w:val="16"/>
              </w:rPr>
              <w:t>80</w:t>
            </w:r>
          </w:p>
        </w:tc>
        <w:tc>
          <w:tcPr>
            <w:tcW w:w="1248" w:type="dxa"/>
            <w:gridSpan w:val="2"/>
            <w:tcBorders>
              <w:top w:val="nil"/>
              <w:left w:val="nil"/>
              <w:bottom w:val="single" w:sz="4" w:space="0" w:color="auto"/>
              <w:right w:val="single" w:sz="4" w:space="0" w:color="auto"/>
            </w:tcBorders>
            <w:shd w:val="clear" w:color="auto" w:fill="FFFFCC"/>
            <w:noWrap/>
            <w:vAlign w:val="center"/>
          </w:tcPr>
          <w:p w:rsidR="00363F55" w:rsidRPr="008B4A79" w:rsidRDefault="00363F55" w:rsidP="0009184D">
            <w:pPr>
              <w:tabs>
                <w:tab w:val="left" w:pos="567"/>
              </w:tabs>
              <w:ind w:firstLine="0"/>
              <w:jc w:val="center"/>
              <w:rPr>
                <w:rFonts w:ascii="Times New Roman" w:hAnsi="Times New Roman"/>
                <w:sz w:val="16"/>
                <w:szCs w:val="16"/>
              </w:rPr>
            </w:pPr>
          </w:p>
        </w:tc>
      </w:tr>
      <w:tr w:rsidR="00363F55" w:rsidRPr="008B4A79" w:rsidTr="006D42FF">
        <w:trPr>
          <w:gridAfter w:val="1"/>
          <w:wAfter w:w="301" w:type="dxa"/>
          <w:trHeight w:val="447"/>
        </w:trPr>
        <w:tc>
          <w:tcPr>
            <w:tcW w:w="4109" w:type="dxa"/>
            <w:tcBorders>
              <w:top w:val="nil"/>
              <w:left w:val="single" w:sz="4" w:space="0" w:color="auto"/>
              <w:bottom w:val="single" w:sz="4" w:space="0" w:color="auto"/>
              <w:right w:val="single" w:sz="4" w:space="0" w:color="auto"/>
            </w:tcBorders>
            <w:shd w:val="clear" w:color="auto" w:fill="FDE9D9"/>
            <w:vAlign w:val="center"/>
          </w:tcPr>
          <w:p w:rsidR="00363F55" w:rsidRPr="008B4A79" w:rsidRDefault="00363F55" w:rsidP="0009184D">
            <w:pPr>
              <w:tabs>
                <w:tab w:val="left" w:pos="567"/>
              </w:tabs>
              <w:ind w:left="-108" w:right="-108" w:firstLine="0"/>
              <w:jc w:val="left"/>
              <w:rPr>
                <w:rFonts w:ascii="Times New Roman" w:hAnsi="Times New Roman"/>
                <w:sz w:val="16"/>
                <w:szCs w:val="16"/>
              </w:rPr>
            </w:pPr>
            <w:r w:rsidRPr="008B4A79">
              <w:rPr>
                <w:rFonts w:ascii="Times New Roman" w:hAnsi="Times New Roman"/>
                <w:sz w:val="16"/>
                <w:szCs w:val="16"/>
              </w:rPr>
              <w:t>Площадь оборудованных (действующих и закрытых</w:t>
            </w:r>
            <w:r>
              <w:rPr>
                <w:rFonts w:ascii="Times New Roman" w:hAnsi="Times New Roman"/>
                <w:sz w:val="16"/>
                <w:szCs w:val="16"/>
              </w:rPr>
              <w:t xml:space="preserve">) свалок, </w:t>
            </w:r>
            <w:proofErr w:type="gramStart"/>
            <w:r>
              <w:rPr>
                <w:rFonts w:ascii="Times New Roman" w:hAnsi="Times New Roman"/>
                <w:sz w:val="16"/>
                <w:szCs w:val="16"/>
              </w:rPr>
              <w:t>га</w:t>
            </w:r>
            <w:proofErr w:type="gramEnd"/>
          </w:p>
        </w:tc>
        <w:tc>
          <w:tcPr>
            <w:tcW w:w="709" w:type="dxa"/>
            <w:tcBorders>
              <w:top w:val="nil"/>
              <w:left w:val="nil"/>
              <w:bottom w:val="single" w:sz="4" w:space="0" w:color="auto"/>
              <w:right w:val="single" w:sz="4" w:space="0" w:color="auto"/>
            </w:tcBorders>
            <w:shd w:val="clear" w:color="auto" w:fill="FDE9D9"/>
            <w:noWrap/>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709" w:type="dxa"/>
            <w:tcBorders>
              <w:top w:val="nil"/>
              <w:left w:val="nil"/>
              <w:bottom w:val="single" w:sz="4" w:space="0" w:color="auto"/>
              <w:right w:val="single" w:sz="4" w:space="0" w:color="auto"/>
            </w:tcBorders>
            <w:shd w:val="clear" w:color="auto" w:fill="FDE9D9"/>
            <w:noWrap/>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709" w:type="dxa"/>
            <w:tcBorders>
              <w:top w:val="nil"/>
              <w:left w:val="nil"/>
              <w:bottom w:val="single" w:sz="4" w:space="0" w:color="auto"/>
              <w:right w:val="single" w:sz="4" w:space="0" w:color="auto"/>
            </w:tcBorders>
            <w:shd w:val="clear" w:color="auto" w:fill="FDE9D9"/>
            <w:noWrap/>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709" w:type="dxa"/>
            <w:tcBorders>
              <w:top w:val="nil"/>
              <w:left w:val="nil"/>
              <w:bottom w:val="single" w:sz="4" w:space="0" w:color="auto"/>
              <w:right w:val="single" w:sz="4" w:space="0" w:color="auto"/>
            </w:tcBorders>
            <w:shd w:val="clear" w:color="auto" w:fill="FDE9D9"/>
            <w:noWrap/>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709" w:type="dxa"/>
            <w:tcBorders>
              <w:top w:val="nil"/>
              <w:left w:val="nil"/>
              <w:bottom w:val="single" w:sz="4" w:space="0" w:color="auto"/>
              <w:right w:val="single" w:sz="4" w:space="0" w:color="auto"/>
            </w:tcBorders>
            <w:shd w:val="clear" w:color="auto" w:fill="FDE9D9"/>
            <w:noWrap/>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709" w:type="dxa"/>
            <w:gridSpan w:val="2"/>
            <w:tcBorders>
              <w:top w:val="nil"/>
              <w:left w:val="nil"/>
              <w:bottom w:val="single" w:sz="4" w:space="0" w:color="auto"/>
              <w:right w:val="single" w:sz="4" w:space="0" w:color="auto"/>
            </w:tcBorders>
            <w:shd w:val="clear" w:color="auto" w:fill="FDE9D9"/>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709" w:type="dxa"/>
            <w:tcBorders>
              <w:top w:val="nil"/>
              <w:left w:val="nil"/>
              <w:bottom w:val="single" w:sz="4" w:space="0" w:color="auto"/>
              <w:right w:val="single" w:sz="4" w:space="0" w:color="auto"/>
            </w:tcBorders>
            <w:shd w:val="clear" w:color="auto" w:fill="FDE9D9"/>
            <w:vAlign w:val="center"/>
          </w:tcPr>
          <w:p w:rsidR="00363F55" w:rsidRDefault="00363F55" w:rsidP="0009184D">
            <w:pPr>
              <w:tabs>
                <w:tab w:val="left" w:pos="567"/>
              </w:tabs>
              <w:ind w:left="-108" w:right="-108" w:firstLine="0"/>
              <w:jc w:val="center"/>
            </w:pPr>
            <w:r w:rsidRPr="00D73157">
              <w:rPr>
                <w:rFonts w:ascii="Times New Roman" w:hAnsi="Times New Roman"/>
                <w:sz w:val="16"/>
                <w:szCs w:val="16"/>
              </w:rPr>
              <w:t>нет данных</w:t>
            </w:r>
          </w:p>
        </w:tc>
        <w:tc>
          <w:tcPr>
            <w:tcW w:w="1248" w:type="dxa"/>
            <w:gridSpan w:val="2"/>
            <w:tcBorders>
              <w:top w:val="nil"/>
              <w:left w:val="nil"/>
              <w:bottom w:val="single" w:sz="4" w:space="0" w:color="auto"/>
              <w:right w:val="single" w:sz="4" w:space="0" w:color="auto"/>
            </w:tcBorders>
            <w:shd w:val="clear" w:color="auto" w:fill="FDE9D9"/>
            <w:noWrap/>
            <w:vAlign w:val="center"/>
          </w:tcPr>
          <w:p w:rsidR="00363F55" w:rsidRPr="008B4A79" w:rsidRDefault="00363F55" w:rsidP="0009184D">
            <w:pPr>
              <w:tabs>
                <w:tab w:val="left" w:pos="567"/>
              </w:tabs>
              <w:ind w:left="-108" w:right="-108" w:firstLine="0"/>
              <w:jc w:val="center"/>
              <w:rPr>
                <w:rFonts w:ascii="Times New Roman" w:hAnsi="Times New Roman"/>
                <w:sz w:val="16"/>
                <w:szCs w:val="16"/>
              </w:rPr>
            </w:pPr>
          </w:p>
        </w:tc>
      </w:tr>
    </w:tbl>
    <w:p w:rsidR="00363F55" w:rsidRDefault="00363F55" w:rsidP="0009184D">
      <w:pPr>
        <w:tabs>
          <w:tab w:val="left" w:pos="567"/>
        </w:tabs>
        <w:spacing w:after="120"/>
        <w:ind w:firstLine="0"/>
        <w:jc w:val="left"/>
        <w:rPr>
          <w:rFonts w:ascii="Times New Roman" w:eastAsia="TimesNewRomanPSMT" w:hAnsi="Times New Roman"/>
          <w:sz w:val="28"/>
          <w:szCs w:val="28"/>
          <w:lang w:val="en-US"/>
        </w:rPr>
      </w:pPr>
    </w:p>
    <w:p w:rsidR="00363F55" w:rsidRPr="00945F38" w:rsidRDefault="00363F55" w:rsidP="0009184D">
      <w:pPr>
        <w:tabs>
          <w:tab w:val="left" w:pos="567"/>
        </w:tabs>
        <w:ind w:firstLine="0"/>
        <w:jc w:val="left"/>
        <w:rPr>
          <w:rFonts w:ascii="Times New Roman" w:eastAsia="TimesNewRomanPSMT" w:hAnsi="Times New Roman"/>
          <w:i/>
          <w:sz w:val="28"/>
          <w:szCs w:val="28"/>
        </w:rPr>
      </w:pPr>
    </w:p>
    <w:p w:rsidR="00363F55" w:rsidRPr="005319E2" w:rsidRDefault="00363F55" w:rsidP="002C6DF8">
      <w:pPr>
        <w:pStyle w:val="afd"/>
        <w:numPr>
          <w:ilvl w:val="0"/>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Анализ фактических и плановых расходов на финансирование инвестиционных проектов с разбивкой по каждому источнику финансирования с учетом реализации мероприятий, предусмотренных программой.</w:t>
      </w:r>
    </w:p>
    <w:p w:rsidR="00363F55" w:rsidRPr="005319E2" w:rsidRDefault="00363F55" w:rsidP="0009184D">
      <w:pPr>
        <w:shd w:val="clear" w:color="auto" w:fill="FFFFFF"/>
        <w:tabs>
          <w:tab w:val="left" w:pos="567"/>
          <w:tab w:val="left" w:pos="1080"/>
        </w:tabs>
        <w:ind w:firstLine="567"/>
        <w:rPr>
          <w:rFonts w:ascii="Times New Roman" w:hAnsi="Times New Roman"/>
          <w:sz w:val="26"/>
          <w:szCs w:val="26"/>
        </w:rPr>
      </w:pPr>
      <w:r w:rsidRPr="005319E2">
        <w:rPr>
          <w:rFonts w:ascii="Times New Roman" w:hAnsi="Times New Roman"/>
          <w:sz w:val="26"/>
          <w:szCs w:val="26"/>
        </w:rPr>
        <w:t xml:space="preserve">Недостаточное бюджетное финансирование </w:t>
      </w:r>
      <w:proofErr w:type="gramStart"/>
      <w:r w:rsidRPr="005319E2">
        <w:rPr>
          <w:rFonts w:ascii="Times New Roman" w:hAnsi="Times New Roman"/>
          <w:sz w:val="26"/>
          <w:szCs w:val="26"/>
        </w:rPr>
        <w:t>приводит к недостаточному техническому обслуживанию и низкому объему выполняемых ремонтных работ и как следствие приводит</w:t>
      </w:r>
      <w:proofErr w:type="gramEnd"/>
      <w:r w:rsidRPr="005319E2">
        <w:rPr>
          <w:rFonts w:ascii="Times New Roman" w:hAnsi="Times New Roman"/>
          <w:sz w:val="26"/>
          <w:szCs w:val="26"/>
        </w:rPr>
        <w:t xml:space="preserve">  к большому физическому износу объектов коммунальной инфраструктуры, к высокой аварийности и увеличению непроизводственных потерь. </w:t>
      </w:r>
    </w:p>
    <w:p w:rsidR="00363F55" w:rsidRDefault="00363F55" w:rsidP="0009184D">
      <w:pPr>
        <w:shd w:val="clear" w:color="auto" w:fill="FFFFFF"/>
        <w:tabs>
          <w:tab w:val="left" w:pos="567"/>
          <w:tab w:val="left" w:pos="1080"/>
        </w:tabs>
        <w:ind w:firstLine="567"/>
        <w:rPr>
          <w:rFonts w:ascii="Times New Roman" w:hAnsi="Times New Roman"/>
          <w:sz w:val="26"/>
          <w:szCs w:val="26"/>
        </w:rPr>
      </w:pPr>
      <w:r w:rsidRPr="005319E2">
        <w:rPr>
          <w:rFonts w:ascii="Times New Roman" w:hAnsi="Times New Roman"/>
          <w:sz w:val="26"/>
          <w:szCs w:val="26"/>
        </w:rPr>
        <w:t xml:space="preserve">В настоящее время для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проведен анализ планируемых расходов в системах коммунальной инфраструктуры для системы водоснабжения и системы обращения с Т</w:t>
      </w:r>
      <w:r>
        <w:rPr>
          <w:rFonts w:ascii="Times New Roman" w:hAnsi="Times New Roman"/>
          <w:sz w:val="26"/>
          <w:szCs w:val="26"/>
        </w:rPr>
        <w:t>К</w:t>
      </w:r>
      <w:r w:rsidRPr="005319E2">
        <w:rPr>
          <w:rFonts w:ascii="Times New Roman" w:hAnsi="Times New Roman"/>
          <w:sz w:val="26"/>
          <w:szCs w:val="26"/>
        </w:rPr>
        <w:t xml:space="preserve">О. </w:t>
      </w:r>
      <w:proofErr w:type="gramStart"/>
      <w:r w:rsidRPr="005319E2">
        <w:rPr>
          <w:rFonts w:ascii="Times New Roman" w:hAnsi="Times New Roman"/>
          <w:sz w:val="26"/>
          <w:szCs w:val="26"/>
        </w:rPr>
        <w:t>Расчетные</w:t>
      </w:r>
      <w:proofErr w:type="gramEnd"/>
      <w:r w:rsidRPr="005319E2">
        <w:rPr>
          <w:rFonts w:ascii="Times New Roman" w:hAnsi="Times New Roman"/>
          <w:sz w:val="26"/>
          <w:szCs w:val="26"/>
        </w:rPr>
        <w:t xml:space="preserve"> по укрупненным показателям  расходы приведены в таблицах ниже.</w:t>
      </w:r>
    </w:p>
    <w:p w:rsidR="00792969" w:rsidRDefault="00792969" w:rsidP="0009184D">
      <w:pPr>
        <w:shd w:val="clear" w:color="auto" w:fill="FFFFFF"/>
        <w:tabs>
          <w:tab w:val="left" w:pos="567"/>
          <w:tab w:val="left" w:pos="1080"/>
        </w:tabs>
        <w:ind w:firstLine="567"/>
        <w:rPr>
          <w:rFonts w:ascii="Times New Roman" w:hAnsi="Times New Roman"/>
          <w:sz w:val="26"/>
          <w:szCs w:val="26"/>
        </w:rPr>
      </w:pPr>
    </w:p>
    <w:p w:rsidR="00792969" w:rsidRPr="005319E2" w:rsidRDefault="00792969" w:rsidP="0009184D">
      <w:pPr>
        <w:shd w:val="clear" w:color="auto" w:fill="FFFFFF"/>
        <w:tabs>
          <w:tab w:val="left" w:pos="567"/>
          <w:tab w:val="left" w:pos="1080"/>
        </w:tabs>
        <w:ind w:firstLine="567"/>
        <w:rPr>
          <w:rFonts w:ascii="Times New Roman" w:hAnsi="Times New Roman"/>
          <w:sz w:val="26"/>
          <w:szCs w:val="26"/>
        </w:rPr>
      </w:pPr>
    </w:p>
    <w:p w:rsidR="00363F55" w:rsidRPr="005319E2" w:rsidRDefault="00363F55" w:rsidP="002C6DF8">
      <w:pPr>
        <w:pStyle w:val="afd"/>
        <w:numPr>
          <w:ilvl w:val="0"/>
          <w:numId w:val="52"/>
        </w:numPr>
        <w:shd w:val="clear" w:color="auto" w:fill="FFFFFF"/>
        <w:tabs>
          <w:tab w:val="left" w:pos="567"/>
          <w:tab w:val="left" w:pos="1080"/>
        </w:tabs>
        <w:spacing w:before="120" w:after="120" w:line="240" w:lineRule="auto"/>
        <w:ind w:left="714" w:hanging="357"/>
        <w:rPr>
          <w:rFonts w:ascii="Times New Roman" w:hAnsi="Times New Roman"/>
          <w:sz w:val="26"/>
          <w:szCs w:val="26"/>
        </w:rPr>
      </w:pPr>
      <w:r w:rsidRPr="005319E2">
        <w:rPr>
          <w:rFonts w:ascii="Times New Roman" w:hAnsi="Times New Roman"/>
          <w:b/>
          <w:i/>
          <w:sz w:val="26"/>
          <w:szCs w:val="26"/>
        </w:rPr>
        <w:t>Система водоснабжения</w:t>
      </w:r>
    </w:p>
    <w:p w:rsidR="00363F55" w:rsidRPr="005319E2" w:rsidRDefault="00363F55" w:rsidP="0009184D">
      <w:pPr>
        <w:shd w:val="clear" w:color="auto" w:fill="FFFFFF"/>
        <w:tabs>
          <w:tab w:val="left" w:pos="567"/>
          <w:tab w:val="left" w:pos="1080"/>
        </w:tabs>
        <w:spacing w:after="120"/>
        <w:ind w:firstLine="0"/>
        <w:jc w:val="left"/>
        <w:rPr>
          <w:rFonts w:ascii="Times New Roman" w:hAnsi="Times New Roman"/>
          <w:i/>
          <w:sz w:val="26"/>
          <w:szCs w:val="26"/>
        </w:rPr>
      </w:pPr>
      <w:r w:rsidRPr="005319E2">
        <w:rPr>
          <w:rFonts w:ascii="Times New Roman" w:hAnsi="Times New Roman"/>
          <w:i/>
          <w:sz w:val="26"/>
          <w:szCs w:val="26"/>
        </w:rPr>
        <w:t xml:space="preserve">Таблица:  Примерная сметная стоимость реконструкции и строительства объектов систем водоснабжения </w:t>
      </w:r>
      <w:r>
        <w:rPr>
          <w:rFonts w:ascii="Times New Roman" w:hAnsi="Times New Roman"/>
          <w:i/>
          <w:sz w:val="26"/>
          <w:szCs w:val="26"/>
        </w:rPr>
        <w:t>в соответствии с Генеральной схемой водоснабжения  сельского поселения Старотуймазинский</w:t>
      </w:r>
      <w:r w:rsidRPr="005319E2">
        <w:rPr>
          <w:rFonts w:ascii="Times New Roman" w:hAnsi="Times New Roman"/>
          <w:i/>
          <w:sz w:val="26"/>
          <w:szCs w:val="26"/>
        </w:rPr>
        <w:t xml:space="preserve"> сельсовет.</w:t>
      </w:r>
    </w:p>
    <w:tbl>
      <w:tblPr>
        <w:tblW w:w="10490" w:type="dxa"/>
        <w:tblInd w:w="108" w:type="dxa"/>
        <w:tblLayout w:type="fixed"/>
        <w:tblLook w:val="00A0" w:firstRow="1" w:lastRow="0" w:firstColumn="1" w:lastColumn="0" w:noHBand="0" w:noVBand="0"/>
      </w:tblPr>
      <w:tblGrid>
        <w:gridCol w:w="6096"/>
        <w:gridCol w:w="850"/>
        <w:gridCol w:w="851"/>
        <w:gridCol w:w="850"/>
        <w:gridCol w:w="861"/>
        <w:gridCol w:w="982"/>
      </w:tblGrid>
      <w:tr w:rsidR="00363F55" w:rsidRPr="003E53A9" w:rsidTr="003E53A9">
        <w:trPr>
          <w:trHeight w:val="457"/>
        </w:trPr>
        <w:tc>
          <w:tcPr>
            <w:tcW w:w="6096" w:type="dxa"/>
            <w:vMerge w:val="restart"/>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3E53A9" w:rsidRDefault="00363F55" w:rsidP="0009184D">
            <w:pPr>
              <w:tabs>
                <w:tab w:val="left" w:pos="567"/>
              </w:tabs>
              <w:ind w:firstLine="0"/>
              <w:jc w:val="center"/>
              <w:rPr>
                <w:rFonts w:ascii="Times New Roman" w:eastAsia="TimesNewRomanPSMT" w:hAnsi="Times New Roman"/>
                <w:b/>
                <w:bCs/>
                <w:iCs/>
                <w:szCs w:val="24"/>
              </w:rPr>
            </w:pPr>
            <w:r w:rsidRPr="003E53A9">
              <w:rPr>
                <w:rFonts w:ascii="Times New Roman" w:eastAsia="TimesNewRomanPSMT" w:hAnsi="Times New Roman"/>
                <w:b/>
                <w:bCs/>
                <w:iCs/>
                <w:szCs w:val="24"/>
              </w:rPr>
              <w:t>Наименование мероприятий и объектов</w:t>
            </w:r>
          </w:p>
        </w:tc>
        <w:tc>
          <w:tcPr>
            <w:tcW w:w="4394" w:type="dxa"/>
            <w:gridSpan w:val="5"/>
            <w:tcBorders>
              <w:top w:val="single" w:sz="4" w:space="0" w:color="auto"/>
              <w:left w:val="nil"/>
              <w:bottom w:val="single" w:sz="4" w:space="0" w:color="auto"/>
              <w:right w:val="single" w:sz="4" w:space="0" w:color="auto"/>
            </w:tcBorders>
            <w:shd w:val="clear" w:color="auto" w:fill="E5B8B7"/>
            <w:vAlign w:val="center"/>
          </w:tcPr>
          <w:p w:rsidR="00363F55" w:rsidRPr="003E53A9" w:rsidRDefault="00363F55" w:rsidP="0009184D">
            <w:pPr>
              <w:tabs>
                <w:tab w:val="left" w:pos="567"/>
              </w:tabs>
              <w:ind w:firstLine="0"/>
              <w:jc w:val="center"/>
              <w:rPr>
                <w:rFonts w:ascii="Times New Roman" w:eastAsia="TimesNewRomanPSMT" w:hAnsi="Times New Roman"/>
                <w:b/>
                <w:bCs/>
                <w:iCs/>
                <w:szCs w:val="24"/>
              </w:rPr>
            </w:pPr>
            <w:r w:rsidRPr="003E53A9">
              <w:rPr>
                <w:rFonts w:ascii="Times New Roman" w:eastAsia="TimesNewRomanPSMT" w:hAnsi="Times New Roman"/>
                <w:b/>
                <w:bCs/>
                <w:iCs/>
                <w:szCs w:val="24"/>
              </w:rPr>
              <w:t>Необходимый объем вложений, тыс</w:t>
            </w:r>
            <w:proofErr w:type="gramStart"/>
            <w:r w:rsidRPr="003E53A9">
              <w:rPr>
                <w:rFonts w:ascii="Times New Roman" w:eastAsia="TimesNewRomanPSMT" w:hAnsi="Times New Roman"/>
                <w:b/>
                <w:bCs/>
                <w:iCs/>
                <w:szCs w:val="24"/>
              </w:rPr>
              <w:t>.р</w:t>
            </w:r>
            <w:proofErr w:type="gramEnd"/>
            <w:r w:rsidRPr="003E53A9">
              <w:rPr>
                <w:rFonts w:ascii="Times New Roman" w:eastAsia="TimesNewRomanPSMT" w:hAnsi="Times New Roman"/>
                <w:b/>
                <w:bCs/>
                <w:iCs/>
                <w:szCs w:val="24"/>
              </w:rPr>
              <w:t>уб. (на конец отчетного года)</w:t>
            </w:r>
          </w:p>
        </w:tc>
      </w:tr>
      <w:tr w:rsidR="00363F55" w:rsidRPr="00312A29" w:rsidTr="003E53A9">
        <w:trPr>
          <w:trHeight w:val="223"/>
        </w:trPr>
        <w:tc>
          <w:tcPr>
            <w:tcW w:w="6096" w:type="dxa"/>
            <w:vMerge/>
            <w:tcBorders>
              <w:top w:val="single" w:sz="4" w:space="0" w:color="auto"/>
              <w:left w:val="single" w:sz="4" w:space="0" w:color="auto"/>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left"/>
              <w:rPr>
                <w:rFonts w:ascii="Times New Roman" w:eastAsia="TimesNewRomanPSMT" w:hAnsi="Times New Roman"/>
                <w:bCs/>
                <w:iCs/>
                <w:szCs w:val="24"/>
              </w:rPr>
            </w:pPr>
          </w:p>
        </w:tc>
        <w:tc>
          <w:tcPr>
            <w:tcW w:w="850"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sidRPr="00567BF7">
              <w:rPr>
                <w:rFonts w:ascii="Times New Roman" w:eastAsia="TimesNewRomanPSMT" w:hAnsi="Times New Roman"/>
                <w:bCs/>
                <w:iCs/>
                <w:szCs w:val="24"/>
              </w:rPr>
              <w:t>всего</w:t>
            </w:r>
          </w:p>
        </w:tc>
        <w:tc>
          <w:tcPr>
            <w:tcW w:w="851"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2017</w:t>
            </w:r>
          </w:p>
        </w:tc>
        <w:tc>
          <w:tcPr>
            <w:tcW w:w="850"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2020</w:t>
            </w:r>
          </w:p>
        </w:tc>
        <w:tc>
          <w:tcPr>
            <w:tcW w:w="861"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2025</w:t>
            </w:r>
          </w:p>
        </w:tc>
        <w:tc>
          <w:tcPr>
            <w:tcW w:w="982"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 xml:space="preserve">2035  </w:t>
            </w:r>
          </w:p>
        </w:tc>
      </w:tr>
      <w:tr w:rsidR="00363F55" w:rsidRPr="00312A29" w:rsidTr="003E53A9">
        <w:trPr>
          <w:trHeight w:val="297"/>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Разработка ПСД по новому строительству и реконструкции объектов водоснабжения</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2</w:t>
            </w:r>
            <w:r>
              <w:rPr>
                <w:rFonts w:ascii="Times New Roman" w:hAnsi="Times New Roman"/>
                <w:color w:val="000000"/>
                <w:sz w:val="20"/>
              </w:rPr>
              <w:t>300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2300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3000</w:t>
            </w: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35"/>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Установка приборов контроля учета подаваемой воды.</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35"/>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Установка блочно-комплектной станции очистки питьевой воды</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8B4A79">
              <w:rPr>
                <w:rFonts w:ascii="Times New Roman" w:hAnsi="Times New Roman"/>
                <w:sz w:val="16"/>
                <w:szCs w:val="16"/>
              </w:rPr>
              <w:t>нет дан</w:t>
            </w:r>
            <w:r>
              <w:rPr>
                <w:rFonts w:ascii="Times New Roman" w:hAnsi="Times New Roman"/>
                <w:sz w:val="16"/>
                <w:szCs w:val="16"/>
              </w:rPr>
              <w:t>н</w:t>
            </w:r>
            <w:r w:rsidRPr="008B4A79">
              <w:rPr>
                <w:rFonts w:ascii="Times New Roman" w:hAnsi="Times New Roman"/>
                <w:sz w:val="16"/>
                <w:szCs w:val="16"/>
              </w:rPr>
              <w:t>ых</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45"/>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Автоматизация системы контроля и управления водозабора.</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3000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3000</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93"/>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 xml:space="preserve">Установка приборов контроля доступа посредством </w:t>
            </w:r>
            <w:proofErr w:type="spellStart"/>
            <w:r w:rsidRPr="00567BF7">
              <w:rPr>
                <w:rFonts w:ascii="Times New Roman" w:eastAsia="TimesNewRomanPSMT" w:hAnsi="Times New Roman"/>
                <w:sz w:val="20"/>
              </w:rPr>
              <w:t>jprs</w:t>
            </w:r>
            <w:proofErr w:type="spellEnd"/>
            <w:r w:rsidRPr="00567BF7">
              <w:rPr>
                <w:rFonts w:ascii="Times New Roman" w:eastAsia="TimesNewRomanPSMT" w:hAnsi="Times New Roman"/>
                <w:sz w:val="20"/>
              </w:rPr>
              <w:t xml:space="preserve"> передачи сигналов.</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1400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1400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399"/>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Разработка проектов зон санитарной охраны существующих водозаборов</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700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700</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690"/>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Получение (продление) лицензии на право пользования недрами на существующие источники водозабора, либо получение паспорта на существующий каптаж</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420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420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59"/>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Мониторинг состояния водоносных горизонтов.</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630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210</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210</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210</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63"/>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 xml:space="preserve">Проведение полного хим. анализа подземных вод </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120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40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40</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40</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hAnsi="Times New Roman"/>
                <w:color w:val="000000"/>
                <w:sz w:val="20"/>
              </w:rPr>
            </w:pPr>
          </w:p>
        </w:tc>
      </w:tr>
      <w:tr w:rsidR="00363F55" w:rsidRPr="00312A29" w:rsidTr="003E53A9">
        <w:trPr>
          <w:trHeight w:val="278"/>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 xml:space="preserve">Разработка ПСД на </w:t>
            </w:r>
            <w:proofErr w:type="spellStart"/>
            <w:r w:rsidRPr="00567BF7">
              <w:rPr>
                <w:rFonts w:ascii="Times New Roman" w:eastAsia="TimesNewRomanPSMT" w:hAnsi="Times New Roman"/>
                <w:sz w:val="20"/>
              </w:rPr>
              <w:t>закольцовку</w:t>
            </w:r>
            <w:proofErr w:type="spellEnd"/>
            <w:r w:rsidRPr="00567BF7">
              <w:rPr>
                <w:rFonts w:ascii="Times New Roman" w:eastAsia="TimesNewRomanPSMT" w:hAnsi="Times New Roman"/>
                <w:sz w:val="20"/>
              </w:rPr>
              <w:t xml:space="preserve"> существующих водопроводных сетей.</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0</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55"/>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Разведка недр</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18</w:t>
            </w:r>
            <w:r w:rsidRPr="003E53A9">
              <w:rPr>
                <w:rFonts w:ascii="Times New Roman" w:hAnsi="Times New Roman"/>
                <w:color w:val="000000"/>
                <w:sz w:val="20"/>
              </w:rPr>
              <w:t>000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18</w:t>
            </w:r>
            <w:r w:rsidRPr="003E53A9">
              <w:rPr>
                <w:rFonts w:ascii="Times New Roman" w:hAnsi="Times New Roman"/>
                <w:color w:val="000000"/>
                <w:sz w:val="20"/>
              </w:rPr>
              <w:t>000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96"/>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СМР по  монтажу новых водопроводных сетей, в том числе:</w:t>
            </w:r>
            <w:r>
              <w:rPr>
                <w:rFonts w:ascii="Times New Roman" w:eastAsia="TimesNewRomanPSMT" w:hAnsi="Times New Roman"/>
                <w:sz w:val="20"/>
              </w:rPr>
              <w:t xml:space="preserve"> </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112343,78</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11293,8</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11637,9</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96"/>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proofErr w:type="gramStart"/>
            <w:r>
              <w:rPr>
                <w:rFonts w:ascii="Times New Roman" w:eastAsia="TimesNewRomanPSMT" w:hAnsi="Times New Roman"/>
                <w:sz w:val="20"/>
              </w:rPr>
              <w:t>с</w:t>
            </w:r>
            <w:proofErr w:type="gramEnd"/>
            <w:r>
              <w:rPr>
                <w:rFonts w:ascii="Times New Roman" w:eastAsia="TimesNewRomanPSMT" w:hAnsi="Times New Roman"/>
                <w:sz w:val="20"/>
              </w:rPr>
              <w:t>. Старые Туймазы</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65133,08</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65133,08</w:t>
            </w: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96"/>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д. Горный</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w:t>
            </w:r>
          </w:p>
        </w:tc>
        <w:tc>
          <w:tcPr>
            <w:tcW w:w="850" w:type="dxa"/>
            <w:tcBorders>
              <w:top w:val="nil"/>
              <w:left w:val="nil"/>
              <w:bottom w:val="single" w:sz="4" w:space="0" w:color="auto"/>
              <w:right w:val="single" w:sz="4" w:space="0" w:color="auto"/>
            </w:tcBorders>
            <w:shd w:val="clear" w:color="auto" w:fill="FDE9D9"/>
            <w:noWrap/>
            <w:vAlign w:val="bottom"/>
          </w:tcPr>
          <w:p w:rsidR="00363F55" w:rsidRPr="003E53A9" w:rsidRDefault="00363F55" w:rsidP="00C92A4E">
            <w:pPr>
              <w:tabs>
                <w:tab w:val="left" w:pos="567"/>
              </w:tabs>
              <w:ind w:left="-108" w:right="-108" w:firstLine="0"/>
              <w:jc w:val="center"/>
              <w:rPr>
                <w:rFonts w:ascii="Times New Roman" w:hAnsi="Times New Roman"/>
                <w:sz w:val="20"/>
              </w:rPr>
            </w:pPr>
            <w:r>
              <w:rPr>
                <w:rFonts w:ascii="Times New Roman" w:hAnsi="Times New Roman"/>
                <w:sz w:val="20"/>
              </w:rPr>
              <w:t>-</w:t>
            </w:r>
          </w:p>
        </w:tc>
        <w:tc>
          <w:tcPr>
            <w:tcW w:w="861" w:type="dxa"/>
            <w:tcBorders>
              <w:top w:val="nil"/>
              <w:left w:val="nil"/>
              <w:bottom w:val="single" w:sz="4" w:space="0" w:color="auto"/>
              <w:right w:val="single" w:sz="4" w:space="0" w:color="auto"/>
            </w:tcBorders>
            <w:shd w:val="clear" w:color="auto" w:fill="FDE9D9"/>
            <w:noWrap/>
            <w:vAlign w:val="bottom"/>
          </w:tcPr>
          <w:p w:rsidR="00363F55" w:rsidRPr="003E53A9" w:rsidRDefault="00363F55" w:rsidP="00C92A4E">
            <w:pPr>
              <w:tabs>
                <w:tab w:val="left" w:pos="567"/>
              </w:tabs>
              <w:ind w:left="-108" w:right="-108" w:firstLine="0"/>
              <w:jc w:val="center"/>
              <w:rPr>
                <w:rFonts w:ascii="Times New Roman" w:hAnsi="Times New Roman"/>
                <w:sz w:val="20"/>
              </w:rPr>
            </w:pPr>
            <w:r>
              <w:rPr>
                <w:rFonts w:ascii="Times New Roman" w:hAnsi="Times New Roman"/>
                <w:sz w:val="20"/>
              </w:rPr>
              <w:t>-</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96"/>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д. Карат-</w:t>
            </w:r>
            <w:proofErr w:type="spellStart"/>
            <w:r>
              <w:rPr>
                <w:rFonts w:ascii="Times New Roman" w:eastAsia="TimesNewRomanPSMT" w:hAnsi="Times New Roman"/>
                <w:sz w:val="20"/>
              </w:rPr>
              <w:t>Тамак</w:t>
            </w:r>
            <w:proofErr w:type="spellEnd"/>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11637,9</w:t>
            </w:r>
          </w:p>
        </w:tc>
        <w:tc>
          <w:tcPr>
            <w:tcW w:w="851" w:type="dxa"/>
            <w:tcBorders>
              <w:top w:val="nil"/>
              <w:left w:val="nil"/>
              <w:bottom w:val="single" w:sz="4" w:space="0" w:color="auto"/>
              <w:right w:val="single" w:sz="4" w:space="0" w:color="auto"/>
            </w:tcBorders>
            <w:shd w:val="clear" w:color="auto" w:fill="FDE9D9"/>
            <w:noWrap/>
            <w:vAlign w:val="bottom"/>
          </w:tcPr>
          <w:p w:rsidR="00363F55" w:rsidRPr="003E53A9" w:rsidRDefault="00363F55" w:rsidP="0009184D">
            <w:pPr>
              <w:tabs>
                <w:tab w:val="left" w:pos="567"/>
              </w:tabs>
              <w:ind w:left="-108" w:right="-108" w:firstLine="0"/>
              <w:jc w:val="center"/>
              <w:rPr>
                <w:rFonts w:ascii="Times New Roman" w:hAnsi="Times New Roman"/>
                <w:sz w:val="20"/>
              </w:rPr>
            </w:pPr>
            <w:r>
              <w:rPr>
                <w:rFonts w:ascii="Times New Roman" w:hAnsi="Times New Roman"/>
                <w:sz w:val="20"/>
              </w:rPr>
              <w:t>-</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w:t>
            </w: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11637,9</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96"/>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 xml:space="preserve">д. </w:t>
            </w:r>
            <w:proofErr w:type="spellStart"/>
            <w:r>
              <w:rPr>
                <w:rFonts w:ascii="Times New Roman" w:eastAsia="TimesNewRomanPSMT" w:hAnsi="Times New Roman"/>
                <w:sz w:val="20"/>
              </w:rPr>
              <w:t>Раевка</w:t>
            </w:r>
            <w:proofErr w:type="spellEnd"/>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5572,8</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w:t>
            </w:r>
            <w:r w:rsidRPr="003E53A9">
              <w:rPr>
                <w:rFonts w:ascii="Times New Roman" w:hAnsi="Times New Roman"/>
                <w:color w:val="000000"/>
                <w:sz w:val="20"/>
              </w:rPr>
              <w:t> </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5572,8</w:t>
            </w:r>
          </w:p>
        </w:tc>
        <w:tc>
          <w:tcPr>
            <w:tcW w:w="861" w:type="dxa"/>
            <w:tcBorders>
              <w:top w:val="nil"/>
              <w:left w:val="nil"/>
              <w:bottom w:val="single" w:sz="4" w:space="0" w:color="auto"/>
              <w:right w:val="single" w:sz="4" w:space="0" w:color="auto"/>
            </w:tcBorders>
            <w:shd w:val="clear" w:color="auto" w:fill="FDE9D9"/>
            <w:noWrap/>
            <w:vAlign w:val="bottom"/>
          </w:tcPr>
          <w:p w:rsidR="00363F55" w:rsidRPr="003E53A9" w:rsidRDefault="00363F55" w:rsidP="00C92A4E">
            <w:pPr>
              <w:tabs>
                <w:tab w:val="left" w:pos="567"/>
              </w:tabs>
              <w:ind w:left="-108" w:right="-108" w:firstLine="0"/>
              <w:jc w:val="center"/>
              <w:rPr>
                <w:rFonts w:ascii="Times New Roman" w:hAnsi="Times New Roman"/>
                <w:sz w:val="20"/>
              </w:rPr>
            </w:pPr>
            <w:r>
              <w:rPr>
                <w:rFonts w:ascii="Times New Roman" w:hAnsi="Times New Roman"/>
                <w:sz w:val="20"/>
              </w:rPr>
              <w:t>-</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96"/>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д. Кызыл-</w:t>
            </w:r>
            <w:proofErr w:type="spellStart"/>
            <w:r>
              <w:rPr>
                <w:rFonts w:ascii="Times New Roman" w:eastAsia="TimesNewRomanPSMT" w:hAnsi="Times New Roman"/>
                <w:sz w:val="20"/>
              </w:rPr>
              <w:t>Буляк</w:t>
            </w:r>
            <w:proofErr w:type="spellEnd"/>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30000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Pr>
                <w:rFonts w:ascii="Times New Roman" w:hAnsi="Times New Roman"/>
                <w:color w:val="000000"/>
                <w:sz w:val="20"/>
              </w:rPr>
              <w:t>-</w:t>
            </w:r>
          </w:p>
        </w:tc>
        <w:tc>
          <w:tcPr>
            <w:tcW w:w="850" w:type="dxa"/>
            <w:tcBorders>
              <w:top w:val="nil"/>
              <w:left w:val="nil"/>
              <w:bottom w:val="single" w:sz="4" w:space="0" w:color="auto"/>
              <w:right w:val="single" w:sz="4" w:space="0" w:color="auto"/>
            </w:tcBorders>
            <w:shd w:val="clear" w:color="auto" w:fill="FDE9D9"/>
            <w:noWrap/>
            <w:vAlign w:val="bottom"/>
          </w:tcPr>
          <w:p w:rsidR="00363F55" w:rsidRPr="003E53A9" w:rsidRDefault="00363F55" w:rsidP="0009184D">
            <w:pPr>
              <w:tabs>
                <w:tab w:val="left" w:pos="567"/>
              </w:tabs>
              <w:ind w:left="-108" w:right="-108" w:firstLine="0"/>
              <w:rPr>
                <w:rFonts w:ascii="Times New Roman" w:hAnsi="Times New Roman"/>
                <w:sz w:val="20"/>
              </w:rPr>
            </w:pPr>
            <w:r w:rsidRPr="003E53A9">
              <w:rPr>
                <w:rFonts w:ascii="Times New Roman" w:hAnsi="Times New Roman"/>
                <w:sz w:val="20"/>
              </w:rPr>
              <w:t> </w:t>
            </w:r>
            <w:r>
              <w:rPr>
                <w:rFonts w:ascii="Times New Roman" w:hAnsi="Times New Roman"/>
                <w:sz w:val="20"/>
              </w:rPr>
              <w:t>30000</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left="-108" w:right="-108"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127"/>
        </w:trPr>
        <w:tc>
          <w:tcPr>
            <w:tcW w:w="6096" w:type="dxa"/>
            <w:tcBorders>
              <w:top w:val="single" w:sz="4" w:space="0" w:color="auto"/>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Формирование  ограждения зон санитарной охраны существующих водозаборов</w:t>
            </w:r>
          </w:p>
        </w:tc>
        <w:tc>
          <w:tcPr>
            <w:tcW w:w="850"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1400</w:t>
            </w:r>
          </w:p>
        </w:tc>
        <w:tc>
          <w:tcPr>
            <w:tcW w:w="851"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1400</w:t>
            </w:r>
          </w:p>
        </w:tc>
        <w:tc>
          <w:tcPr>
            <w:tcW w:w="850"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single" w:sz="4" w:space="0" w:color="auto"/>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xml:space="preserve"> </w:t>
            </w:r>
          </w:p>
        </w:tc>
        <w:tc>
          <w:tcPr>
            <w:tcW w:w="982" w:type="dxa"/>
            <w:tcBorders>
              <w:top w:val="single" w:sz="4" w:space="0" w:color="auto"/>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342"/>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Установка регуляторов давления на сетях водопровода в соответствующих точках</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2E3AF3">
            <w:pPr>
              <w:tabs>
                <w:tab w:val="left" w:pos="567"/>
              </w:tabs>
              <w:ind w:left="-84" w:firstLine="0"/>
              <w:jc w:val="center"/>
              <w:rPr>
                <w:rFonts w:ascii="Times New Roman" w:hAnsi="Times New Roman"/>
                <w:color w:val="000000"/>
                <w:sz w:val="20"/>
              </w:rPr>
            </w:pPr>
            <w:r w:rsidRPr="003E53A9">
              <w:rPr>
                <w:rFonts w:ascii="Times New Roman" w:hAnsi="Times New Roman"/>
                <w:color w:val="000000"/>
                <w:sz w:val="20"/>
              </w:rPr>
              <w:t>1680</w:t>
            </w:r>
            <w:r>
              <w:rPr>
                <w:rFonts w:ascii="Times New Roman" w:hAnsi="Times New Roman"/>
                <w:color w:val="000000"/>
                <w:sz w:val="20"/>
              </w:rPr>
              <w:t>,28</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588</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588</w:t>
            </w:r>
            <w:r>
              <w:rPr>
                <w:rFonts w:ascii="Times New Roman" w:hAnsi="Times New Roman"/>
                <w:color w:val="000000"/>
                <w:sz w:val="20"/>
              </w:rPr>
              <w:t>,28</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504</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65"/>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Замена задвижек в колодцах</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700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175</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350</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175</w:t>
            </w:r>
          </w:p>
        </w:tc>
        <w:tc>
          <w:tcPr>
            <w:tcW w:w="982" w:type="dxa"/>
            <w:tcBorders>
              <w:top w:val="nil"/>
              <w:left w:val="nil"/>
              <w:bottom w:val="single" w:sz="4" w:space="0" w:color="auto"/>
              <w:right w:val="single" w:sz="4" w:space="0" w:color="auto"/>
            </w:tcBorders>
            <w:shd w:val="clear" w:color="auto" w:fill="FFFFCC"/>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82"/>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proofErr w:type="spellStart"/>
            <w:r w:rsidRPr="00567BF7">
              <w:rPr>
                <w:rFonts w:ascii="Times New Roman" w:eastAsia="TimesNewRomanPSMT" w:hAnsi="Times New Roman"/>
                <w:sz w:val="20"/>
              </w:rPr>
              <w:t>Закольцовка</w:t>
            </w:r>
            <w:proofErr w:type="spellEnd"/>
            <w:r w:rsidRPr="00567BF7">
              <w:rPr>
                <w:rFonts w:ascii="Times New Roman" w:eastAsia="TimesNewRomanPSMT" w:hAnsi="Times New Roman"/>
                <w:sz w:val="20"/>
              </w:rPr>
              <w:t xml:space="preserve"> сетей водоснабжения</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0</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CF47CA"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82"/>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Pr>
                <w:rFonts w:ascii="Times New Roman" w:eastAsia="TimesNewRomanPSMT" w:hAnsi="Times New Roman"/>
                <w:sz w:val="20"/>
              </w:rPr>
              <w:t>Монтаж новых погружных насосов</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1000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800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sz w:val="20"/>
              </w:rPr>
            </w:pPr>
            <w:r w:rsidRPr="003E53A9">
              <w:rPr>
                <w:rFonts w:ascii="Times New Roman" w:hAnsi="Times New Roman"/>
                <w:sz w:val="20"/>
              </w:rPr>
              <w:t>200</w:t>
            </w:r>
          </w:p>
        </w:tc>
        <w:tc>
          <w:tcPr>
            <w:tcW w:w="861" w:type="dxa"/>
            <w:tcBorders>
              <w:top w:val="nil"/>
              <w:left w:val="nil"/>
              <w:bottom w:val="single" w:sz="4" w:space="0" w:color="auto"/>
              <w:right w:val="single" w:sz="4" w:space="0" w:color="auto"/>
            </w:tcBorders>
            <w:shd w:val="clear" w:color="auto" w:fill="FFFFCC"/>
            <w:noWrap/>
            <w:vAlign w:val="bottom"/>
          </w:tcPr>
          <w:p w:rsidR="00363F55" w:rsidRPr="003E53A9" w:rsidRDefault="00363F55" w:rsidP="0009184D">
            <w:pPr>
              <w:tabs>
                <w:tab w:val="left" w:pos="567"/>
              </w:tabs>
              <w:ind w:firstLine="0"/>
              <w:rPr>
                <w:rFonts w:ascii="Times New Roman" w:hAnsi="Times New Roman"/>
                <w:sz w:val="20"/>
              </w:rPr>
            </w:pPr>
            <w:r w:rsidRPr="003E53A9">
              <w:rPr>
                <w:rFonts w:ascii="Times New Roman" w:hAnsi="Times New Roman"/>
                <w:sz w:val="20"/>
              </w:rPr>
              <w:t> </w:t>
            </w:r>
          </w:p>
        </w:tc>
        <w:tc>
          <w:tcPr>
            <w:tcW w:w="982" w:type="dxa"/>
            <w:tcBorders>
              <w:top w:val="nil"/>
              <w:left w:val="nil"/>
              <w:bottom w:val="single" w:sz="4" w:space="0" w:color="auto"/>
              <w:right w:val="single" w:sz="4" w:space="0" w:color="auto"/>
            </w:tcBorders>
            <w:shd w:val="clear" w:color="auto" w:fill="FFFFCC"/>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73"/>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 xml:space="preserve">Промывка фильтровых колонн существующих скважин </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850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850</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w:t>
            </w:r>
          </w:p>
        </w:tc>
        <w:tc>
          <w:tcPr>
            <w:tcW w:w="982" w:type="dxa"/>
            <w:tcBorders>
              <w:top w:val="nil"/>
              <w:left w:val="nil"/>
              <w:bottom w:val="single" w:sz="4" w:space="0" w:color="auto"/>
              <w:right w:val="single" w:sz="4" w:space="0" w:color="auto"/>
            </w:tcBorders>
            <w:shd w:val="clear" w:color="auto" w:fill="FDE9D9"/>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312A29" w:rsidTr="00877964">
        <w:trPr>
          <w:trHeight w:val="305"/>
        </w:trPr>
        <w:tc>
          <w:tcPr>
            <w:tcW w:w="6096" w:type="dxa"/>
            <w:tcBorders>
              <w:top w:val="nil"/>
              <w:left w:val="single" w:sz="4" w:space="0" w:color="auto"/>
              <w:bottom w:val="single" w:sz="4" w:space="0" w:color="auto"/>
              <w:right w:val="single" w:sz="4" w:space="0" w:color="auto"/>
            </w:tcBorders>
            <w:shd w:val="clear" w:color="auto" w:fill="FFFFCC"/>
            <w:vAlign w:val="center"/>
          </w:tcPr>
          <w:p w:rsidR="00363F55" w:rsidRPr="00567BF7" w:rsidRDefault="00363F55" w:rsidP="0009184D">
            <w:pPr>
              <w:tabs>
                <w:tab w:val="left" w:pos="567"/>
              </w:tabs>
              <w:ind w:left="-108" w:right="-108" w:firstLine="0"/>
              <w:jc w:val="left"/>
              <w:rPr>
                <w:rFonts w:ascii="Times New Roman" w:eastAsia="TimesNewRomanPSMT" w:hAnsi="Times New Roman"/>
                <w:sz w:val="20"/>
              </w:rPr>
            </w:pPr>
            <w:r w:rsidRPr="00567BF7">
              <w:rPr>
                <w:rFonts w:ascii="Times New Roman" w:eastAsia="TimesNewRomanPSMT" w:hAnsi="Times New Roman"/>
                <w:sz w:val="20"/>
              </w:rPr>
              <w:t>Установка датчиков уровня воды в насосных станциях второго подъема</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1400</w:t>
            </w:r>
          </w:p>
        </w:tc>
        <w:tc>
          <w:tcPr>
            <w:tcW w:w="85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1400</w:t>
            </w:r>
          </w:p>
        </w:tc>
        <w:tc>
          <w:tcPr>
            <w:tcW w:w="850"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w:t>
            </w:r>
          </w:p>
        </w:tc>
        <w:tc>
          <w:tcPr>
            <w:tcW w:w="861" w:type="dxa"/>
            <w:tcBorders>
              <w:top w:val="nil"/>
              <w:left w:val="nil"/>
              <w:bottom w:val="single" w:sz="4" w:space="0" w:color="auto"/>
              <w:right w:val="single" w:sz="4" w:space="0" w:color="auto"/>
            </w:tcBorders>
            <w:shd w:val="clear" w:color="auto" w:fill="FFFFCC"/>
            <w:noWrap/>
            <w:vAlign w:val="center"/>
          </w:tcPr>
          <w:p w:rsidR="00363F55" w:rsidRPr="003E53A9" w:rsidRDefault="00363F55" w:rsidP="0009184D">
            <w:pPr>
              <w:tabs>
                <w:tab w:val="left" w:pos="567"/>
              </w:tabs>
              <w:ind w:firstLine="0"/>
              <w:jc w:val="center"/>
              <w:rPr>
                <w:rFonts w:ascii="Times New Roman" w:hAnsi="Times New Roman"/>
                <w:color w:val="000000"/>
                <w:sz w:val="20"/>
              </w:rPr>
            </w:pPr>
            <w:r w:rsidRPr="003E53A9">
              <w:rPr>
                <w:rFonts w:ascii="Times New Roman" w:hAnsi="Times New Roman"/>
                <w:color w:val="000000"/>
                <w:sz w:val="20"/>
              </w:rPr>
              <w:t xml:space="preserve"> </w:t>
            </w:r>
          </w:p>
        </w:tc>
        <w:tc>
          <w:tcPr>
            <w:tcW w:w="982" w:type="dxa"/>
            <w:tcBorders>
              <w:top w:val="nil"/>
              <w:left w:val="nil"/>
              <w:bottom w:val="single" w:sz="4" w:space="0" w:color="auto"/>
              <w:right w:val="single" w:sz="4" w:space="0" w:color="auto"/>
            </w:tcBorders>
            <w:shd w:val="clear" w:color="auto" w:fill="FFFFCC"/>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312A29" w:rsidTr="003E53A9">
        <w:trPr>
          <w:trHeight w:val="257"/>
        </w:trPr>
        <w:tc>
          <w:tcPr>
            <w:tcW w:w="6096" w:type="dxa"/>
            <w:tcBorders>
              <w:top w:val="nil"/>
              <w:left w:val="single" w:sz="4" w:space="0" w:color="auto"/>
              <w:bottom w:val="single" w:sz="4" w:space="0" w:color="auto"/>
              <w:right w:val="single" w:sz="4" w:space="0" w:color="auto"/>
            </w:tcBorders>
            <w:shd w:val="clear" w:color="auto" w:fill="FDE9D9"/>
            <w:vAlign w:val="center"/>
          </w:tcPr>
          <w:p w:rsidR="00363F55" w:rsidRPr="00567BF7" w:rsidRDefault="00363F55" w:rsidP="0009184D">
            <w:pPr>
              <w:tabs>
                <w:tab w:val="left" w:pos="567"/>
              </w:tabs>
              <w:ind w:left="-108" w:right="-108" w:firstLine="0"/>
              <w:jc w:val="left"/>
              <w:rPr>
                <w:rFonts w:ascii="Times New Roman" w:eastAsia="TimesNewRomanPSMT" w:hAnsi="Times New Roman"/>
                <w:b/>
                <w:bCs/>
                <w:sz w:val="20"/>
              </w:rPr>
            </w:pPr>
            <w:r w:rsidRPr="00567BF7">
              <w:rPr>
                <w:rFonts w:ascii="Times New Roman" w:eastAsia="TimesNewRomanPSMT" w:hAnsi="Times New Roman"/>
                <w:b/>
                <w:bCs/>
                <w:sz w:val="20"/>
              </w:rPr>
              <w:t>Итого по водоснабжению</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b/>
                <w:bCs/>
                <w:color w:val="000000"/>
                <w:sz w:val="20"/>
              </w:rPr>
            </w:pPr>
            <w:r w:rsidRPr="003E53A9">
              <w:rPr>
                <w:rFonts w:ascii="Times New Roman" w:hAnsi="Times New Roman"/>
                <w:b/>
                <w:bCs/>
                <w:color w:val="000000"/>
                <w:sz w:val="20"/>
              </w:rPr>
              <w:t>11</w:t>
            </w:r>
            <w:r>
              <w:rPr>
                <w:rFonts w:ascii="Times New Roman" w:hAnsi="Times New Roman"/>
                <w:b/>
                <w:bCs/>
                <w:color w:val="000000"/>
                <w:sz w:val="20"/>
              </w:rPr>
              <w:t>1460</w:t>
            </w:r>
          </w:p>
        </w:tc>
        <w:tc>
          <w:tcPr>
            <w:tcW w:w="85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563883</w:t>
            </w:r>
          </w:p>
        </w:tc>
        <w:tc>
          <w:tcPr>
            <w:tcW w:w="850"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76387</w:t>
            </w:r>
          </w:p>
        </w:tc>
        <w:tc>
          <w:tcPr>
            <w:tcW w:w="861" w:type="dxa"/>
            <w:tcBorders>
              <w:top w:val="nil"/>
              <w:left w:val="nil"/>
              <w:bottom w:val="single" w:sz="4" w:space="0" w:color="auto"/>
              <w:right w:val="single" w:sz="4" w:space="0" w:color="auto"/>
            </w:tcBorders>
            <w:shd w:val="clear" w:color="auto" w:fill="FDE9D9"/>
            <w:noWrap/>
            <w:vAlign w:val="center"/>
          </w:tcPr>
          <w:p w:rsidR="00363F55" w:rsidRPr="003E53A9" w:rsidRDefault="00363F55" w:rsidP="0009184D">
            <w:pPr>
              <w:tabs>
                <w:tab w:val="left" w:pos="567"/>
              </w:tabs>
              <w:ind w:firstLine="0"/>
              <w:jc w:val="center"/>
              <w:rPr>
                <w:rFonts w:ascii="Times New Roman" w:hAnsi="Times New Roman"/>
                <w:b/>
                <w:bCs/>
                <w:color w:val="000000"/>
                <w:sz w:val="20"/>
              </w:rPr>
            </w:pPr>
            <w:r w:rsidRPr="003E53A9">
              <w:rPr>
                <w:rFonts w:ascii="Times New Roman" w:hAnsi="Times New Roman"/>
                <w:b/>
                <w:bCs/>
                <w:color w:val="000000"/>
                <w:sz w:val="20"/>
              </w:rPr>
              <w:t>13607</w:t>
            </w:r>
          </w:p>
        </w:tc>
        <w:tc>
          <w:tcPr>
            <w:tcW w:w="982" w:type="dxa"/>
            <w:tcBorders>
              <w:top w:val="nil"/>
              <w:left w:val="nil"/>
              <w:bottom w:val="single" w:sz="4" w:space="0" w:color="auto"/>
              <w:right w:val="single" w:sz="4" w:space="0" w:color="auto"/>
            </w:tcBorders>
            <w:shd w:val="clear" w:color="auto" w:fill="FDE9D9"/>
            <w:vAlign w:val="center"/>
          </w:tcPr>
          <w:p w:rsidR="00363F55" w:rsidRPr="00567BF7" w:rsidRDefault="00363F55" w:rsidP="0009184D">
            <w:pPr>
              <w:tabs>
                <w:tab w:val="left" w:pos="567"/>
              </w:tabs>
              <w:ind w:firstLine="0"/>
              <w:jc w:val="center"/>
              <w:rPr>
                <w:rFonts w:ascii="Times New Roman" w:eastAsia="TimesNewRomanPSMT" w:hAnsi="Times New Roman"/>
                <w:b/>
                <w:bCs/>
                <w:sz w:val="20"/>
              </w:rPr>
            </w:pPr>
          </w:p>
        </w:tc>
      </w:tr>
    </w:tbl>
    <w:p w:rsidR="00363F55" w:rsidRPr="007F2F03" w:rsidRDefault="00363F55" w:rsidP="007F2F03">
      <w:pPr>
        <w:pStyle w:val="afd"/>
        <w:tabs>
          <w:tab w:val="left" w:pos="567"/>
        </w:tabs>
        <w:spacing w:before="240" w:after="120"/>
        <w:rPr>
          <w:rFonts w:ascii="Times New Roman" w:eastAsia="TimesNewRomanPSMT" w:hAnsi="Times New Roman"/>
          <w:sz w:val="26"/>
          <w:szCs w:val="26"/>
        </w:rPr>
      </w:pPr>
    </w:p>
    <w:p w:rsidR="00363F55" w:rsidRPr="005319E2" w:rsidRDefault="00363F55" w:rsidP="002C6DF8">
      <w:pPr>
        <w:pStyle w:val="afd"/>
        <w:numPr>
          <w:ilvl w:val="0"/>
          <w:numId w:val="52"/>
        </w:numPr>
        <w:tabs>
          <w:tab w:val="left" w:pos="567"/>
        </w:tabs>
        <w:spacing w:before="240" w:after="120"/>
        <w:rPr>
          <w:rFonts w:ascii="Times New Roman" w:eastAsia="TimesNewRomanPSMT" w:hAnsi="Times New Roman"/>
          <w:sz w:val="26"/>
          <w:szCs w:val="26"/>
        </w:rPr>
      </w:pPr>
      <w:r w:rsidRPr="005319E2">
        <w:rPr>
          <w:rFonts w:ascii="Times New Roman" w:eastAsia="TimesNewRomanPSMT" w:hAnsi="Times New Roman"/>
          <w:b/>
          <w:i/>
          <w:sz w:val="26"/>
          <w:szCs w:val="26"/>
        </w:rPr>
        <w:t>Система водоотведения</w:t>
      </w:r>
    </w:p>
    <w:p w:rsidR="00363F55" w:rsidRPr="005319E2" w:rsidRDefault="00363F55" w:rsidP="0009184D">
      <w:p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В настоящий момент централизованная система водоотведения в сельском поселении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w:t>
      </w:r>
      <w:r>
        <w:rPr>
          <w:rFonts w:ascii="Times New Roman" w:eastAsia="TimesNewRomanPSMT" w:hAnsi="Times New Roman"/>
          <w:sz w:val="26"/>
          <w:szCs w:val="26"/>
        </w:rPr>
        <w:t>отсутствует</w:t>
      </w:r>
      <w:r w:rsidRPr="005319E2">
        <w:rPr>
          <w:rFonts w:ascii="Times New Roman" w:eastAsia="TimesNewRomanPSMT" w:hAnsi="Times New Roman"/>
          <w:sz w:val="26"/>
          <w:szCs w:val="26"/>
        </w:rPr>
        <w:t xml:space="preserve">. </w:t>
      </w:r>
      <w:r>
        <w:rPr>
          <w:rFonts w:ascii="Times New Roman" w:eastAsia="TimesNewRomanPSMT" w:hAnsi="Times New Roman"/>
          <w:sz w:val="26"/>
          <w:szCs w:val="26"/>
        </w:rPr>
        <w:t>Настоящей</w:t>
      </w:r>
      <w:r w:rsidRPr="005319E2">
        <w:rPr>
          <w:rFonts w:ascii="Times New Roman" w:eastAsia="TimesNewRomanPSMT" w:hAnsi="Times New Roman"/>
          <w:sz w:val="26"/>
          <w:szCs w:val="26"/>
        </w:rPr>
        <w:t xml:space="preserve"> Программой предлагается в дальнейшем строительство </w:t>
      </w:r>
      <w:r>
        <w:rPr>
          <w:rFonts w:ascii="Times New Roman" w:eastAsia="TimesNewRomanPSMT" w:hAnsi="Times New Roman"/>
          <w:sz w:val="26"/>
          <w:szCs w:val="26"/>
        </w:rPr>
        <w:t>системы водоотведения в населенных пунктах с существующей и планируемой к постройке системой водоснаб</w:t>
      </w:r>
      <w:r w:rsidR="00792969">
        <w:rPr>
          <w:rFonts w:ascii="Times New Roman" w:eastAsia="TimesNewRomanPSMT" w:hAnsi="Times New Roman"/>
          <w:sz w:val="26"/>
          <w:szCs w:val="26"/>
        </w:rPr>
        <w:t>ж</w:t>
      </w:r>
      <w:r>
        <w:rPr>
          <w:rFonts w:ascii="Times New Roman" w:eastAsia="TimesNewRomanPSMT" w:hAnsi="Times New Roman"/>
          <w:sz w:val="26"/>
          <w:szCs w:val="26"/>
        </w:rPr>
        <w:t>ения</w:t>
      </w:r>
      <w:r w:rsidRPr="005319E2">
        <w:rPr>
          <w:rFonts w:ascii="Times New Roman" w:eastAsia="TimesNewRomanPSMT" w:hAnsi="Times New Roman"/>
          <w:sz w:val="26"/>
          <w:szCs w:val="26"/>
        </w:rPr>
        <w:t>. На сегодняшний день прое</w:t>
      </w:r>
      <w:proofErr w:type="gramStart"/>
      <w:r w:rsidRPr="005319E2">
        <w:rPr>
          <w:rFonts w:ascii="Times New Roman" w:eastAsia="TimesNewRomanPSMT" w:hAnsi="Times New Roman"/>
          <w:sz w:val="26"/>
          <w:szCs w:val="26"/>
        </w:rPr>
        <w:t>кт стр</w:t>
      </w:r>
      <w:proofErr w:type="gramEnd"/>
      <w:r w:rsidRPr="005319E2">
        <w:rPr>
          <w:rFonts w:ascii="Times New Roman" w:eastAsia="TimesNewRomanPSMT" w:hAnsi="Times New Roman"/>
          <w:sz w:val="26"/>
          <w:szCs w:val="26"/>
        </w:rPr>
        <w:t>оительства системы водоотведения отсутствует. При его разработке, на дальнейших стадиях проектирования, согласно проектно-сметной документации, в настоящую Программу могут быть внесены соответствующие изменения, учитывающие объем финансовых затрат на возведение объектов системы централизованного водоотведения.</w:t>
      </w:r>
    </w:p>
    <w:p w:rsidR="00363F55" w:rsidRPr="005319E2" w:rsidRDefault="00363F55" w:rsidP="002C6DF8">
      <w:pPr>
        <w:pStyle w:val="afd"/>
        <w:numPr>
          <w:ilvl w:val="0"/>
          <w:numId w:val="52"/>
        </w:numPr>
        <w:tabs>
          <w:tab w:val="left" w:pos="567"/>
        </w:tabs>
        <w:spacing w:before="120" w:after="120"/>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электроснабжения</w:t>
      </w:r>
    </w:p>
    <w:p w:rsidR="00363F55" w:rsidRPr="005319E2" w:rsidRDefault="00363F55" w:rsidP="0009184D">
      <w:p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Гарантирующая организация, на балансе которой </w:t>
      </w:r>
      <w:proofErr w:type="gramStart"/>
      <w:r w:rsidRPr="005319E2">
        <w:rPr>
          <w:rFonts w:ascii="Times New Roman" w:eastAsia="TimesNewRomanPSMT" w:hAnsi="Times New Roman"/>
          <w:sz w:val="26"/>
          <w:szCs w:val="26"/>
        </w:rPr>
        <w:t>находятся объекты системы электроснабжения самостоятельно занимается</w:t>
      </w:r>
      <w:proofErr w:type="gramEnd"/>
      <w:r w:rsidRPr="005319E2">
        <w:rPr>
          <w:rFonts w:ascii="Times New Roman" w:eastAsia="TimesNewRomanPSMT" w:hAnsi="Times New Roman"/>
          <w:sz w:val="26"/>
          <w:szCs w:val="26"/>
        </w:rPr>
        <w:t xml:space="preserve"> обслуживанием и ремонтом элементов системы электроснабжения за счет собственных и бюджетных финансовых активов.  Поэтому расчеты капитальных затрат, необходимые для ремонта и модернизации системы электроснабжения выполнены только в разрезе необходимых мероприятий для водоснабжения населенных пунктов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муниципального района Туймазинский район Р.Б.</w:t>
      </w:r>
    </w:p>
    <w:p w:rsidR="00363F55" w:rsidRPr="005319E2" w:rsidRDefault="00363F55" w:rsidP="0009184D">
      <w:pPr>
        <w:tabs>
          <w:tab w:val="left" w:pos="567"/>
        </w:tabs>
        <w:spacing w:after="120"/>
        <w:rPr>
          <w:rFonts w:ascii="Times New Roman" w:eastAsia="TimesNewRomanPSMT" w:hAnsi="Times New Roman"/>
          <w:i/>
          <w:sz w:val="26"/>
          <w:szCs w:val="26"/>
        </w:rPr>
      </w:pPr>
      <w:r w:rsidRPr="005319E2">
        <w:rPr>
          <w:rFonts w:ascii="Times New Roman" w:eastAsia="TimesNewRomanPSMT" w:hAnsi="Times New Roman"/>
          <w:i/>
          <w:sz w:val="26"/>
          <w:szCs w:val="26"/>
        </w:rPr>
        <w:t xml:space="preserve">Таблица: Примерная сметная стоимость реконструкции и строительства объектов системы электроснабжения </w:t>
      </w:r>
      <w:r>
        <w:rPr>
          <w:rFonts w:ascii="Times New Roman" w:eastAsia="TimesNewRomanPSMT" w:hAnsi="Times New Roman"/>
          <w:i/>
          <w:sz w:val="26"/>
          <w:szCs w:val="26"/>
        </w:rPr>
        <w:t>в разрезе системы водоснабжения сельского поселения</w:t>
      </w:r>
      <w:r w:rsidRPr="005319E2">
        <w:rPr>
          <w:rFonts w:ascii="Times New Roman" w:eastAsia="TimesNewRomanPSMT" w:hAnsi="Times New Roman"/>
          <w:i/>
          <w:sz w:val="26"/>
          <w:szCs w:val="26"/>
        </w:rPr>
        <w:t xml:space="preserve"> </w:t>
      </w:r>
      <w:r>
        <w:rPr>
          <w:rFonts w:ascii="Times New Roman" w:eastAsia="TimesNewRomanPSMT" w:hAnsi="Times New Roman"/>
          <w:i/>
          <w:sz w:val="26"/>
          <w:szCs w:val="26"/>
        </w:rPr>
        <w:t>Старотуймазинский</w:t>
      </w:r>
      <w:r w:rsidRPr="005319E2">
        <w:rPr>
          <w:rFonts w:ascii="Times New Roman" w:eastAsia="TimesNewRomanPSMT" w:hAnsi="Times New Roman"/>
          <w:i/>
          <w:sz w:val="26"/>
          <w:szCs w:val="26"/>
        </w:rPr>
        <w:t xml:space="preserve">   сельсовет</w:t>
      </w:r>
      <w:r>
        <w:rPr>
          <w:rFonts w:ascii="Times New Roman" w:eastAsia="TimesNewRomanPSMT" w:hAnsi="Times New Roman"/>
          <w:i/>
          <w:sz w:val="26"/>
          <w:szCs w:val="26"/>
        </w:rPr>
        <w:t xml:space="preserve"> по данным Генеральной схемы водоснабжения поселения</w:t>
      </w:r>
      <w:r w:rsidRPr="005319E2">
        <w:rPr>
          <w:rFonts w:ascii="Times New Roman" w:eastAsia="TimesNewRomanPSMT" w:hAnsi="Times New Roman"/>
          <w:i/>
          <w:sz w:val="26"/>
          <w:szCs w:val="26"/>
        </w:rPr>
        <w:t>:</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6"/>
        <w:gridCol w:w="850"/>
        <w:gridCol w:w="851"/>
        <w:gridCol w:w="850"/>
        <w:gridCol w:w="851"/>
        <w:gridCol w:w="992"/>
      </w:tblGrid>
      <w:tr w:rsidR="00363F55" w:rsidRPr="00567BF7" w:rsidTr="00877964">
        <w:trPr>
          <w:trHeight w:val="247"/>
        </w:trPr>
        <w:tc>
          <w:tcPr>
            <w:tcW w:w="6096" w:type="dxa"/>
            <w:vMerge w:val="restart"/>
            <w:shd w:val="clear" w:color="auto" w:fill="E5B8B7"/>
            <w:vAlign w:val="center"/>
          </w:tcPr>
          <w:p w:rsidR="00363F55" w:rsidRPr="008D587F" w:rsidRDefault="00363F55" w:rsidP="0009184D">
            <w:pPr>
              <w:tabs>
                <w:tab w:val="left" w:pos="567"/>
              </w:tabs>
              <w:ind w:firstLine="0"/>
              <w:jc w:val="center"/>
              <w:rPr>
                <w:rFonts w:ascii="Times New Roman" w:eastAsia="TimesNewRomanPSMT" w:hAnsi="Times New Roman"/>
                <w:b/>
                <w:bCs/>
                <w:sz w:val="20"/>
              </w:rPr>
            </w:pPr>
            <w:r w:rsidRPr="008D587F">
              <w:rPr>
                <w:rFonts w:ascii="Times New Roman" w:eastAsia="TimesNewRomanPSMT" w:hAnsi="Times New Roman"/>
                <w:b/>
                <w:bCs/>
                <w:sz w:val="20"/>
              </w:rPr>
              <w:t>Наименование мероприятий и объектов</w:t>
            </w:r>
          </w:p>
        </w:tc>
        <w:tc>
          <w:tcPr>
            <w:tcW w:w="4394" w:type="dxa"/>
            <w:gridSpan w:val="5"/>
            <w:shd w:val="clear" w:color="auto" w:fill="E5B8B7"/>
            <w:vAlign w:val="center"/>
          </w:tcPr>
          <w:p w:rsidR="00363F55" w:rsidRPr="008D587F" w:rsidRDefault="00363F55" w:rsidP="0009184D">
            <w:pPr>
              <w:tabs>
                <w:tab w:val="left" w:pos="567"/>
              </w:tabs>
              <w:ind w:firstLine="0"/>
              <w:jc w:val="center"/>
              <w:rPr>
                <w:rFonts w:ascii="Times New Roman" w:eastAsia="TimesNewRomanPSMT" w:hAnsi="Times New Roman"/>
                <w:sz w:val="20"/>
              </w:rPr>
            </w:pPr>
            <w:r w:rsidRPr="008D587F">
              <w:rPr>
                <w:rFonts w:ascii="Times New Roman" w:eastAsia="TimesNewRomanPSMT" w:hAnsi="Times New Roman"/>
                <w:sz w:val="20"/>
              </w:rPr>
              <w:t>Необходимый объем вложений, тыс</w:t>
            </w:r>
            <w:proofErr w:type="gramStart"/>
            <w:r w:rsidRPr="008D587F">
              <w:rPr>
                <w:rFonts w:ascii="Times New Roman" w:eastAsia="TimesNewRomanPSMT" w:hAnsi="Times New Roman"/>
                <w:sz w:val="20"/>
              </w:rPr>
              <w:t>.р</w:t>
            </w:r>
            <w:proofErr w:type="gramEnd"/>
            <w:r w:rsidRPr="008D587F">
              <w:rPr>
                <w:rFonts w:ascii="Times New Roman" w:eastAsia="TimesNewRomanPSMT" w:hAnsi="Times New Roman"/>
                <w:sz w:val="20"/>
              </w:rPr>
              <w:t>уб. (на конец отчетного года)</w:t>
            </w:r>
          </w:p>
        </w:tc>
      </w:tr>
      <w:tr w:rsidR="00363F55" w:rsidRPr="00567BF7" w:rsidTr="008779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9"/>
        </w:trPr>
        <w:tc>
          <w:tcPr>
            <w:tcW w:w="6096" w:type="dxa"/>
            <w:vMerge/>
            <w:tcBorders>
              <w:left w:val="single" w:sz="4" w:space="0" w:color="auto"/>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left"/>
              <w:rPr>
                <w:rFonts w:ascii="Times New Roman" w:eastAsia="TimesNewRomanPSMT" w:hAnsi="Times New Roman"/>
                <w:bCs/>
                <w:iCs/>
                <w:szCs w:val="24"/>
              </w:rPr>
            </w:pPr>
          </w:p>
        </w:tc>
        <w:tc>
          <w:tcPr>
            <w:tcW w:w="850"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sidRPr="00567BF7">
              <w:rPr>
                <w:rFonts w:ascii="Times New Roman" w:eastAsia="TimesNewRomanPSMT" w:hAnsi="Times New Roman"/>
                <w:bCs/>
                <w:iCs/>
                <w:szCs w:val="24"/>
              </w:rPr>
              <w:t>всего</w:t>
            </w:r>
          </w:p>
        </w:tc>
        <w:tc>
          <w:tcPr>
            <w:tcW w:w="851"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sidRPr="00567BF7">
              <w:rPr>
                <w:rFonts w:ascii="Times New Roman" w:eastAsia="TimesNewRomanPSMT" w:hAnsi="Times New Roman"/>
                <w:bCs/>
                <w:iCs/>
                <w:szCs w:val="24"/>
              </w:rPr>
              <w:t>201</w:t>
            </w:r>
            <w:r>
              <w:rPr>
                <w:rFonts w:ascii="Times New Roman" w:eastAsia="TimesNewRomanPSMT" w:hAnsi="Times New Roman"/>
                <w:bCs/>
                <w:iCs/>
                <w:szCs w:val="24"/>
              </w:rPr>
              <w:t>7</w:t>
            </w:r>
          </w:p>
        </w:tc>
        <w:tc>
          <w:tcPr>
            <w:tcW w:w="850"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2020</w:t>
            </w:r>
          </w:p>
        </w:tc>
        <w:tc>
          <w:tcPr>
            <w:tcW w:w="851"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2025</w:t>
            </w:r>
          </w:p>
        </w:tc>
        <w:tc>
          <w:tcPr>
            <w:tcW w:w="992" w:type="dxa"/>
            <w:tcBorders>
              <w:top w:val="nil"/>
              <w:left w:val="nil"/>
              <w:bottom w:val="single" w:sz="4" w:space="0" w:color="auto"/>
              <w:right w:val="single" w:sz="4" w:space="0" w:color="auto"/>
            </w:tcBorders>
            <w:shd w:val="clear" w:color="auto" w:fill="E5B8B7"/>
            <w:vAlign w:val="center"/>
          </w:tcPr>
          <w:p w:rsidR="00363F55" w:rsidRPr="00567BF7" w:rsidRDefault="00363F55" w:rsidP="0009184D">
            <w:pPr>
              <w:tabs>
                <w:tab w:val="left" w:pos="567"/>
              </w:tabs>
              <w:ind w:firstLine="0"/>
              <w:jc w:val="center"/>
              <w:rPr>
                <w:rFonts w:ascii="Times New Roman" w:eastAsia="TimesNewRomanPSMT" w:hAnsi="Times New Roman"/>
                <w:bCs/>
                <w:iCs/>
                <w:szCs w:val="24"/>
              </w:rPr>
            </w:pPr>
            <w:r>
              <w:rPr>
                <w:rFonts w:ascii="Times New Roman" w:eastAsia="TimesNewRomanPSMT" w:hAnsi="Times New Roman"/>
                <w:bCs/>
                <w:iCs/>
                <w:szCs w:val="24"/>
              </w:rPr>
              <w:t xml:space="preserve">2033  </w:t>
            </w:r>
          </w:p>
        </w:tc>
      </w:tr>
      <w:tr w:rsidR="00363F55" w:rsidRPr="00567BF7" w:rsidTr="00877964">
        <w:trPr>
          <w:trHeight w:val="247"/>
        </w:trPr>
        <w:tc>
          <w:tcPr>
            <w:tcW w:w="10490" w:type="dxa"/>
            <w:gridSpan w:val="6"/>
            <w:shd w:val="clear" w:color="auto" w:fill="FFFFCC"/>
            <w:vAlign w:val="center"/>
          </w:tcPr>
          <w:p w:rsidR="00363F55" w:rsidRPr="00567BF7" w:rsidRDefault="00363F55" w:rsidP="0009184D">
            <w:pPr>
              <w:tabs>
                <w:tab w:val="left" w:pos="567"/>
              </w:tabs>
              <w:ind w:firstLine="0"/>
              <w:jc w:val="center"/>
              <w:rPr>
                <w:rFonts w:ascii="Times New Roman" w:eastAsia="TimesNewRomanPSMT" w:hAnsi="Times New Roman"/>
                <w:sz w:val="20"/>
              </w:rPr>
            </w:pPr>
            <w:r w:rsidRPr="00567BF7">
              <w:rPr>
                <w:rFonts w:ascii="Times New Roman" w:eastAsia="TimesNewRomanPSMT" w:hAnsi="Times New Roman"/>
                <w:b/>
                <w:bCs/>
                <w:sz w:val="20"/>
              </w:rPr>
              <w:t>Электрооборудование и электросети</w:t>
            </w:r>
          </w:p>
        </w:tc>
      </w:tr>
      <w:tr w:rsidR="00363F55" w:rsidRPr="00567BF7" w:rsidTr="00877964">
        <w:trPr>
          <w:trHeight w:val="548"/>
        </w:trPr>
        <w:tc>
          <w:tcPr>
            <w:tcW w:w="6096" w:type="dxa"/>
            <w:shd w:val="clear" w:color="auto" w:fill="FDE9D9"/>
            <w:vAlign w:val="center"/>
          </w:tcPr>
          <w:p w:rsidR="00363F55" w:rsidRPr="00567BF7" w:rsidRDefault="00363F55" w:rsidP="0009184D">
            <w:pPr>
              <w:tabs>
                <w:tab w:val="left" w:pos="567"/>
              </w:tabs>
              <w:ind w:firstLine="0"/>
              <w:jc w:val="left"/>
              <w:rPr>
                <w:rFonts w:ascii="Times New Roman" w:eastAsia="TimesNewRomanPSMT" w:hAnsi="Times New Roman"/>
                <w:sz w:val="20"/>
              </w:rPr>
            </w:pPr>
            <w:r w:rsidRPr="00567BF7">
              <w:rPr>
                <w:rFonts w:ascii="Times New Roman" w:eastAsia="TimesNewRomanPSMT" w:hAnsi="Times New Roman"/>
                <w:sz w:val="20"/>
              </w:rPr>
              <w:t>Размещение дизель генераторной установки для обеспечения второй категории электроснабжения</w:t>
            </w:r>
          </w:p>
        </w:tc>
        <w:tc>
          <w:tcPr>
            <w:tcW w:w="850"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350</w:t>
            </w:r>
          </w:p>
        </w:tc>
        <w:tc>
          <w:tcPr>
            <w:tcW w:w="851"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p>
        </w:tc>
        <w:tc>
          <w:tcPr>
            <w:tcW w:w="850"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350</w:t>
            </w:r>
          </w:p>
        </w:tc>
        <w:tc>
          <w:tcPr>
            <w:tcW w:w="851"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p>
        </w:tc>
        <w:tc>
          <w:tcPr>
            <w:tcW w:w="992" w:type="dxa"/>
            <w:shd w:val="clear" w:color="auto" w:fill="FDE9D9"/>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567BF7" w:rsidTr="00877964">
        <w:trPr>
          <w:trHeight w:val="225"/>
        </w:trPr>
        <w:tc>
          <w:tcPr>
            <w:tcW w:w="6096" w:type="dxa"/>
            <w:shd w:val="clear" w:color="auto" w:fill="FFFFCC"/>
            <w:vAlign w:val="center"/>
          </w:tcPr>
          <w:p w:rsidR="00363F55" w:rsidRPr="00567BF7" w:rsidRDefault="00363F55" w:rsidP="0009184D">
            <w:pPr>
              <w:tabs>
                <w:tab w:val="left" w:pos="567"/>
              </w:tabs>
              <w:ind w:firstLine="0"/>
              <w:jc w:val="left"/>
              <w:rPr>
                <w:rFonts w:ascii="Times New Roman" w:eastAsia="TimesNewRomanPSMT" w:hAnsi="Times New Roman"/>
                <w:sz w:val="20"/>
              </w:rPr>
            </w:pPr>
            <w:r w:rsidRPr="00567BF7">
              <w:rPr>
                <w:rFonts w:ascii="Times New Roman" w:eastAsia="TimesNewRomanPSMT" w:hAnsi="Times New Roman"/>
                <w:sz w:val="20"/>
              </w:rPr>
              <w:t xml:space="preserve">Замена наружных светильников на </w:t>
            </w:r>
            <w:proofErr w:type="gramStart"/>
            <w:r w:rsidRPr="00567BF7">
              <w:rPr>
                <w:rFonts w:ascii="Times New Roman" w:eastAsia="TimesNewRomanPSMT" w:hAnsi="Times New Roman"/>
                <w:sz w:val="20"/>
              </w:rPr>
              <w:t>энергосберегающие</w:t>
            </w:r>
            <w:proofErr w:type="gramEnd"/>
          </w:p>
        </w:tc>
        <w:tc>
          <w:tcPr>
            <w:tcW w:w="850"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520</w:t>
            </w:r>
          </w:p>
        </w:tc>
        <w:tc>
          <w:tcPr>
            <w:tcW w:w="851"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p>
        </w:tc>
        <w:tc>
          <w:tcPr>
            <w:tcW w:w="850"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350</w:t>
            </w:r>
          </w:p>
        </w:tc>
        <w:tc>
          <w:tcPr>
            <w:tcW w:w="851"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170</w:t>
            </w:r>
          </w:p>
        </w:tc>
        <w:tc>
          <w:tcPr>
            <w:tcW w:w="992" w:type="dxa"/>
            <w:shd w:val="clear" w:color="auto" w:fill="FFFFCC"/>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567BF7" w:rsidTr="00877964">
        <w:trPr>
          <w:trHeight w:val="266"/>
        </w:trPr>
        <w:tc>
          <w:tcPr>
            <w:tcW w:w="6096" w:type="dxa"/>
            <w:shd w:val="clear" w:color="auto" w:fill="FDE9D9"/>
            <w:vAlign w:val="center"/>
          </w:tcPr>
          <w:p w:rsidR="00363F55" w:rsidRPr="00567BF7" w:rsidRDefault="00363F55" w:rsidP="0009184D">
            <w:pPr>
              <w:tabs>
                <w:tab w:val="left" w:pos="567"/>
              </w:tabs>
              <w:ind w:firstLine="0"/>
              <w:jc w:val="left"/>
              <w:rPr>
                <w:rFonts w:ascii="Times New Roman" w:eastAsia="TimesNewRomanPSMT" w:hAnsi="Times New Roman"/>
                <w:sz w:val="20"/>
              </w:rPr>
            </w:pPr>
            <w:r w:rsidRPr="00567BF7">
              <w:rPr>
                <w:rFonts w:ascii="Times New Roman" w:eastAsia="TimesNewRomanPSMT" w:hAnsi="Times New Roman"/>
                <w:sz w:val="20"/>
              </w:rPr>
              <w:t>Замена электросчетчиков с истекшим сроком поверки</w:t>
            </w:r>
          </w:p>
        </w:tc>
        <w:tc>
          <w:tcPr>
            <w:tcW w:w="850"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40</w:t>
            </w:r>
          </w:p>
        </w:tc>
        <w:tc>
          <w:tcPr>
            <w:tcW w:w="851"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10</w:t>
            </w:r>
          </w:p>
        </w:tc>
        <w:tc>
          <w:tcPr>
            <w:tcW w:w="850"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30</w:t>
            </w:r>
          </w:p>
        </w:tc>
        <w:tc>
          <w:tcPr>
            <w:tcW w:w="851" w:type="dxa"/>
            <w:shd w:val="clear" w:color="auto" w:fill="FDE9D9"/>
            <w:noWrap/>
            <w:vAlign w:val="center"/>
          </w:tcPr>
          <w:p w:rsidR="00363F55" w:rsidRPr="00345C46" w:rsidRDefault="00363F55" w:rsidP="0009184D">
            <w:pPr>
              <w:tabs>
                <w:tab w:val="left" w:pos="567"/>
              </w:tabs>
              <w:ind w:firstLine="0"/>
              <w:jc w:val="center"/>
              <w:rPr>
                <w:rFonts w:ascii="Times New Roman" w:hAnsi="Times New Roman"/>
                <w:bCs/>
                <w:color w:val="000000"/>
                <w:sz w:val="20"/>
              </w:rPr>
            </w:pPr>
          </w:p>
        </w:tc>
        <w:tc>
          <w:tcPr>
            <w:tcW w:w="992" w:type="dxa"/>
            <w:shd w:val="clear" w:color="auto" w:fill="FDE9D9"/>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567BF7" w:rsidTr="00877964">
        <w:trPr>
          <w:trHeight w:val="271"/>
        </w:trPr>
        <w:tc>
          <w:tcPr>
            <w:tcW w:w="6096" w:type="dxa"/>
            <w:shd w:val="clear" w:color="auto" w:fill="FFFFCC"/>
            <w:vAlign w:val="center"/>
          </w:tcPr>
          <w:p w:rsidR="00363F55" w:rsidRPr="00567BF7" w:rsidRDefault="00363F55" w:rsidP="0009184D">
            <w:pPr>
              <w:tabs>
                <w:tab w:val="left" w:pos="567"/>
              </w:tabs>
              <w:ind w:firstLine="0"/>
              <w:jc w:val="left"/>
              <w:rPr>
                <w:rFonts w:ascii="Times New Roman" w:eastAsia="TimesNewRomanPSMT" w:hAnsi="Times New Roman"/>
                <w:sz w:val="20"/>
              </w:rPr>
            </w:pPr>
            <w:r w:rsidRPr="00567BF7">
              <w:rPr>
                <w:rFonts w:ascii="Times New Roman" w:eastAsia="TimesNewRomanPSMT" w:hAnsi="Times New Roman"/>
                <w:sz w:val="20"/>
              </w:rPr>
              <w:t>Замер сопротивления изоляции и контура заземления</w:t>
            </w:r>
          </w:p>
        </w:tc>
        <w:tc>
          <w:tcPr>
            <w:tcW w:w="850"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10</w:t>
            </w:r>
          </w:p>
        </w:tc>
        <w:tc>
          <w:tcPr>
            <w:tcW w:w="851"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p>
        </w:tc>
        <w:tc>
          <w:tcPr>
            <w:tcW w:w="850"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r>
              <w:rPr>
                <w:rFonts w:ascii="Times New Roman" w:hAnsi="Times New Roman"/>
                <w:bCs/>
                <w:color w:val="000000"/>
                <w:sz w:val="20"/>
              </w:rPr>
              <w:t>10</w:t>
            </w:r>
          </w:p>
        </w:tc>
        <w:tc>
          <w:tcPr>
            <w:tcW w:w="851" w:type="dxa"/>
            <w:shd w:val="clear" w:color="auto" w:fill="FFFFCC"/>
            <w:noWrap/>
            <w:vAlign w:val="center"/>
          </w:tcPr>
          <w:p w:rsidR="00363F55" w:rsidRPr="00345C46" w:rsidRDefault="00363F55" w:rsidP="0009184D">
            <w:pPr>
              <w:tabs>
                <w:tab w:val="left" w:pos="567"/>
              </w:tabs>
              <w:ind w:firstLine="0"/>
              <w:jc w:val="center"/>
              <w:rPr>
                <w:rFonts w:ascii="Times New Roman" w:hAnsi="Times New Roman"/>
                <w:bCs/>
                <w:color w:val="000000"/>
                <w:sz w:val="20"/>
              </w:rPr>
            </w:pPr>
          </w:p>
        </w:tc>
        <w:tc>
          <w:tcPr>
            <w:tcW w:w="992" w:type="dxa"/>
            <w:shd w:val="clear" w:color="auto" w:fill="FFFFCC"/>
            <w:vAlign w:val="center"/>
          </w:tcPr>
          <w:p w:rsidR="00363F55" w:rsidRPr="00567BF7" w:rsidRDefault="00363F55" w:rsidP="0009184D">
            <w:pPr>
              <w:tabs>
                <w:tab w:val="left" w:pos="567"/>
              </w:tabs>
              <w:ind w:firstLine="0"/>
              <w:jc w:val="center"/>
              <w:rPr>
                <w:rFonts w:ascii="Times New Roman" w:eastAsia="TimesNewRomanPSMT" w:hAnsi="Times New Roman"/>
                <w:sz w:val="20"/>
              </w:rPr>
            </w:pPr>
          </w:p>
        </w:tc>
      </w:tr>
      <w:tr w:rsidR="00363F55" w:rsidRPr="00567BF7" w:rsidTr="00877964">
        <w:trPr>
          <w:trHeight w:val="260"/>
        </w:trPr>
        <w:tc>
          <w:tcPr>
            <w:tcW w:w="6096" w:type="dxa"/>
            <w:shd w:val="clear" w:color="auto" w:fill="FDE9D9"/>
            <w:vAlign w:val="center"/>
          </w:tcPr>
          <w:p w:rsidR="00363F55" w:rsidRPr="00567BF7" w:rsidRDefault="00363F55" w:rsidP="0009184D">
            <w:pPr>
              <w:tabs>
                <w:tab w:val="left" w:pos="567"/>
              </w:tabs>
              <w:ind w:firstLine="0"/>
              <w:jc w:val="left"/>
              <w:rPr>
                <w:rFonts w:ascii="Times New Roman" w:eastAsia="TimesNewRomanPSMT" w:hAnsi="Times New Roman"/>
                <w:b/>
                <w:bCs/>
                <w:sz w:val="20"/>
              </w:rPr>
            </w:pPr>
            <w:r w:rsidRPr="00567BF7">
              <w:rPr>
                <w:rFonts w:ascii="Times New Roman" w:eastAsia="TimesNewRomanPSMT" w:hAnsi="Times New Roman"/>
                <w:b/>
                <w:bCs/>
                <w:sz w:val="20"/>
              </w:rPr>
              <w:t xml:space="preserve">Итого по электрооборудованию на 1 </w:t>
            </w:r>
            <w:proofErr w:type="spellStart"/>
            <w:r w:rsidRPr="00567BF7">
              <w:rPr>
                <w:rFonts w:ascii="Times New Roman" w:eastAsia="TimesNewRomanPSMT" w:hAnsi="Times New Roman"/>
                <w:b/>
                <w:bCs/>
                <w:sz w:val="20"/>
              </w:rPr>
              <w:t>нас</w:t>
            </w:r>
            <w:proofErr w:type="gramStart"/>
            <w:r w:rsidRPr="00567BF7">
              <w:rPr>
                <w:rFonts w:ascii="Times New Roman" w:eastAsia="TimesNewRomanPSMT" w:hAnsi="Times New Roman"/>
                <w:b/>
                <w:bCs/>
                <w:sz w:val="20"/>
              </w:rPr>
              <w:t>.п</w:t>
            </w:r>
            <w:proofErr w:type="gramEnd"/>
            <w:r w:rsidRPr="00567BF7">
              <w:rPr>
                <w:rFonts w:ascii="Times New Roman" w:eastAsia="TimesNewRomanPSMT" w:hAnsi="Times New Roman"/>
                <w:b/>
                <w:bCs/>
                <w:sz w:val="20"/>
              </w:rPr>
              <w:t>ункт</w:t>
            </w:r>
            <w:proofErr w:type="spellEnd"/>
          </w:p>
        </w:tc>
        <w:tc>
          <w:tcPr>
            <w:tcW w:w="850" w:type="dxa"/>
            <w:shd w:val="clear" w:color="auto" w:fill="FDE9D9"/>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590</w:t>
            </w:r>
          </w:p>
        </w:tc>
        <w:tc>
          <w:tcPr>
            <w:tcW w:w="851" w:type="dxa"/>
            <w:shd w:val="clear" w:color="auto" w:fill="FDE9D9"/>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170</w:t>
            </w:r>
          </w:p>
        </w:tc>
        <w:tc>
          <w:tcPr>
            <w:tcW w:w="850" w:type="dxa"/>
            <w:shd w:val="clear" w:color="auto" w:fill="FDE9D9"/>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250</w:t>
            </w:r>
          </w:p>
        </w:tc>
        <w:tc>
          <w:tcPr>
            <w:tcW w:w="851" w:type="dxa"/>
            <w:shd w:val="clear" w:color="auto" w:fill="FDE9D9"/>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170</w:t>
            </w:r>
          </w:p>
        </w:tc>
        <w:tc>
          <w:tcPr>
            <w:tcW w:w="992" w:type="dxa"/>
            <w:shd w:val="clear" w:color="auto" w:fill="FDE9D9"/>
            <w:vAlign w:val="center"/>
          </w:tcPr>
          <w:p w:rsidR="00363F55" w:rsidRPr="00567BF7" w:rsidRDefault="00363F55" w:rsidP="0009184D">
            <w:pPr>
              <w:tabs>
                <w:tab w:val="left" w:pos="567"/>
              </w:tabs>
              <w:ind w:firstLine="0"/>
              <w:jc w:val="center"/>
              <w:rPr>
                <w:rFonts w:ascii="Times New Roman" w:eastAsia="TimesNewRomanPSMT" w:hAnsi="Times New Roman"/>
                <w:b/>
                <w:bCs/>
                <w:sz w:val="20"/>
              </w:rPr>
            </w:pPr>
          </w:p>
        </w:tc>
      </w:tr>
      <w:tr w:rsidR="00363F55" w:rsidRPr="00567BF7" w:rsidTr="00877964">
        <w:trPr>
          <w:trHeight w:val="251"/>
        </w:trPr>
        <w:tc>
          <w:tcPr>
            <w:tcW w:w="6096" w:type="dxa"/>
            <w:shd w:val="clear" w:color="auto" w:fill="FFFFCC"/>
            <w:vAlign w:val="center"/>
          </w:tcPr>
          <w:p w:rsidR="00363F55" w:rsidRPr="00567BF7" w:rsidRDefault="00363F55" w:rsidP="0009184D">
            <w:pPr>
              <w:tabs>
                <w:tab w:val="left" w:pos="567"/>
              </w:tabs>
              <w:ind w:firstLine="0"/>
              <w:jc w:val="left"/>
              <w:rPr>
                <w:rFonts w:ascii="Times New Roman" w:eastAsia="TimesNewRomanPSMT" w:hAnsi="Times New Roman"/>
                <w:b/>
                <w:bCs/>
                <w:sz w:val="20"/>
              </w:rPr>
            </w:pPr>
            <w:r w:rsidRPr="00567BF7">
              <w:rPr>
                <w:rFonts w:ascii="Times New Roman" w:eastAsia="TimesNewRomanPSMT" w:hAnsi="Times New Roman"/>
                <w:b/>
                <w:bCs/>
                <w:sz w:val="20"/>
              </w:rPr>
              <w:t>Итого по электрооборудованию на сельсовет</w:t>
            </w:r>
          </w:p>
        </w:tc>
        <w:tc>
          <w:tcPr>
            <w:tcW w:w="850" w:type="dxa"/>
            <w:shd w:val="clear" w:color="auto" w:fill="FFFFCC"/>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4090</w:t>
            </w:r>
          </w:p>
        </w:tc>
        <w:tc>
          <w:tcPr>
            <w:tcW w:w="851" w:type="dxa"/>
            <w:shd w:val="clear" w:color="auto" w:fill="FFFFCC"/>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2290</w:t>
            </w:r>
          </w:p>
        </w:tc>
        <w:tc>
          <w:tcPr>
            <w:tcW w:w="850" w:type="dxa"/>
            <w:shd w:val="clear" w:color="auto" w:fill="FFFFCC"/>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1100</w:t>
            </w:r>
          </w:p>
        </w:tc>
        <w:tc>
          <w:tcPr>
            <w:tcW w:w="851" w:type="dxa"/>
            <w:shd w:val="clear" w:color="auto" w:fill="FFFFCC"/>
            <w:noWrap/>
            <w:vAlign w:val="center"/>
          </w:tcPr>
          <w:p w:rsidR="00363F55" w:rsidRPr="00ED4A2E" w:rsidRDefault="00363F55" w:rsidP="0009184D">
            <w:pPr>
              <w:tabs>
                <w:tab w:val="left" w:pos="567"/>
              </w:tabs>
              <w:ind w:firstLine="0"/>
              <w:jc w:val="center"/>
              <w:rPr>
                <w:rFonts w:ascii="Times New Roman" w:hAnsi="Times New Roman"/>
                <w:b/>
                <w:bCs/>
                <w:color w:val="000000"/>
                <w:sz w:val="20"/>
              </w:rPr>
            </w:pPr>
            <w:r>
              <w:rPr>
                <w:rFonts w:ascii="Times New Roman" w:hAnsi="Times New Roman"/>
                <w:b/>
                <w:bCs/>
                <w:color w:val="000000"/>
                <w:sz w:val="20"/>
              </w:rPr>
              <w:t>700</w:t>
            </w:r>
          </w:p>
        </w:tc>
        <w:tc>
          <w:tcPr>
            <w:tcW w:w="992" w:type="dxa"/>
            <w:shd w:val="clear" w:color="auto" w:fill="FFFFCC"/>
            <w:vAlign w:val="center"/>
          </w:tcPr>
          <w:p w:rsidR="00363F55" w:rsidRPr="00567BF7" w:rsidRDefault="00363F55" w:rsidP="0009184D">
            <w:pPr>
              <w:tabs>
                <w:tab w:val="left" w:pos="567"/>
              </w:tabs>
              <w:ind w:firstLine="0"/>
              <w:jc w:val="center"/>
              <w:rPr>
                <w:rFonts w:ascii="Times New Roman" w:eastAsia="TimesNewRomanPSMT" w:hAnsi="Times New Roman"/>
                <w:b/>
                <w:bCs/>
                <w:sz w:val="20"/>
              </w:rPr>
            </w:pPr>
          </w:p>
        </w:tc>
      </w:tr>
    </w:tbl>
    <w:p w:rsidR="00363F55" w:rsidRPr="005319E2" w:rsidRDefault="00363F55" w:rsidP="002C6DF8">
      <w:pPr>
        <w:pStyle w:val="afd"/>
        <w:numPr>
          <w:ilvl w:val="0"/>
          <w:numId w:val="52"/>
        </w:num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b/>
          <w:i/>
          <w:sz w:val="26"/>
          <w:szCs w:val="26"/>
        </w:rPr>
        <w:t>Система газоснабжения</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Объекты системы газоснабжения  находятся на балансе предприятия ООО «Газпром </w:t>
      </w:r>
      <w:proofErr w:type="spellStart"/>
      <w:r w:rsidRPr="005319E2">
        <w:rPr>
          <w:rFonts w:ascii="Times New Roman" w:eastAsia="TimesNewRomanPSMT" w:hAnsi="Times New Roman"/>
          <w:sz w:val="26"/>
          <w:szCs w:val="26"/>
        </w:rPr>
        <w:t>межрегионгаз</w:t>
      </w:r>
      <w:proofErr w:type="spellEnd"/>
      <w:r w:rsidRPr="005319E2">
        <w:rPr>
          <w:rFonts w:ascii="Times New Roman" w:eastAsia="TimesNewRomanPSMT" w:hAnsi="Times New Roman"/>
          <w:sz w:val="26"/>
          <w:szCs w:val="26"/>
        </w:rPr>
        <w:t xml:space="preserve"> Уфа». Гарантирующая организация самостоятельно занимается обслуживанием и ремонтом элементов системы газоснабжения за счет собственных и бюджетных финансовых активов.  </w:t>
      </w:r>
    </w:p>
    <w:p w:rsidR="00363F55" w:rsidRPr="005319E2" w:rsidRDefault="00363F55" w:rsidP="002C6DF8">
      <w:pPr>
        <w:pStyle w:val="afd"/>
        <w:numPr>
          <w:ilvl w:val="0"/>
          <w:numId w:val="52"/>
        </w:numPr>
        <w:tabs>
          <w:tab w:val="left" w:pos="567"/>
        </w:tabs>
        <w:spacing w:before="120" w:after="12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теплоснабжения</w:t>
      </w:r>
    </w:p>
    <w:p w:rsidR="00363F55" w:rsidRPr="005319E2" w:rsidRDefault="00363F55" w:rsidP="00792969">
      <w:p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Централизованным теплоснабжением на территории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обеспечены только общественные здания и часть промышленных объектов; отдельно стоящие общественные и промышленные здания, здания индивидуальной застройки отапливаются от локальных источников тепла. Данный вид отопления является наиболее экономически привлекательным и удобным как для администрации сельского поселения, так и для абонентов. В перспективе развития поселения Программой рекомендуется организовать перевод всех секционных общественных зданий и промышленных объектов на теплоснабжение от индивидуальных (локальных) источников отопления. Стоимость мероприятий определяется на последующих стадиях проектирования. Согласно проектно-сметной документации, в настоящую Программу могут быть внесены соответствующие изменения, учитывающие объем финансовых затрат.</w:t>
      </w:r>
    </w:p>
    <w:p w:rsidR="00363F55" w:rsidRPr="005319E2" w:rsidRDefault="00363F55" w:rsidP="002C6DF8">
      <w:pPr>
        <w:pStyle w:val="afd"/>
        <w:numPr>
          <w:ilvl w:val="0"/>
          <w:numId w:val="52"/>
        </w:numPr>
        <w:tabs>
          <w:tab w:val="left" w:pos="567"/>
        </w:tabs>
        <w:spacing w:before="120" w:after="120" w:line="240" w:lineRule="auto"/>
        <w:ind w:left="714" w:hanging="357"/>
        <w:contextualSpacing w:val="0"/>
        <w:jc w:val="both"/>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обращения с Т</w:t>
      </w:r>
      <w:r>
        <w:rPr>
          <w:rFonts w:ascii="Times New Roman" w:eastAsia="TimesNewRomanPSMT" w:hAnsi="Times New Roman"/>
          <w:b/>
          <w:i/>
          <w:sz w:val="26"/>
          <w:szCs w:val="26"/>
        </w:rPr>
        <w:t>К</w:t>
      </w:r>
      <w:r w:rsidRPr="005319E2">
        <w:rPr>
          <w:rFonts w:ascii="Times New Roman" w:eastAsia="TimesNewRomanPSMT" w:hAnsi="Times New Roman"/>
          <w:b/>
          <w:i/>
          <w:sz w:val="26"/>
          <w:szCs w:val="26"/>
        </w:rPr>
        <w:t>О</w:t>
      </w:r>
    </w:p>
    <w:p w:rsidR="00363F55" w:rsidRPr="005319E2" w:rsidRDefault="00363F55" w:rsidP="0009184D">
      <w:pPr>
        <w:tabs>
          <w:tab w:val="left" w:pos="567"/>
        </w:tabs>
        <w:spacing w:after="120"/>
        <w:rPr>
          <w:rFonts w:ascii="Times New Roman" w:eastAsia="TimesNewRomanPSMT" w:hAnsi="Times New Roman"/>
          <w:i/>
          <w:sz w:val="26"/>
          <w:szCs w:val="26"/>
        </w:rPr>
      </w:pPr>
      <w:r w:rsidRPr="005319E2">
        <w:rPr>
          <w:rFonts w:ascii="Times New Roman" w:eastAsia="TimesNewRomanPSMT" w:hAnsi="Times New Roman"/>
          <w:i/>
          <w:sz w:val="26"/>
          <w:szCs w:val="26"/>
        </w:rPr>
        <w:t>Таблица: Итоговая сумма капиталовлож</w:t>
      </w:r>
      <w:r>
        <w:rPr>
          <w:rFonts w:ascii="Times New Roman" w:eastAsia="TimesNewRomanPSMT" w:hAnsi="Times New Roman"/>
          <w:i/>
          <w:sz w:val="26"/>
          <w:szCs w:val="26"/>
        </w:rPr>
        <w:t>ений по системе обращения с ТКО согласно Генеральной схеме очистки территории сельского поселения Старотуймазинский сельсовет на реализацию первого этапа с 2017 по 2021 гг.</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1842"/>
        <w:gridCol w:w="3402"/>
        <w:gridCol w:w="1985"/>
        <w:gridCol w:w="1134"/>
        <w:gridCol w:w="1843"/>
      </w:tblGrid>
      <w:tr w:rsidR="00363F55" w:rsidRPr="00E41AF7" w:rsidTr="00B32EA6">
        <w:tc>
          <w:tcPr>
            <w:tcW w:w="426" w:type="dxa"/>
            <w:shd w:val="clear" w:color="auto" w:fill="E5B8B7"/>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 xml:space="preserve">№ </w:t>
            </w:r>
            <w:proofErr w:type="gramStart"/>
            <w:r w:rsidRPr="00B32EA6">
              <w:rPr>
                <w:rFonts w:ascii="Times New Roman" w:hAnsi="Times New Roman"/>
                <w:spacing w:val="-5"/>
                <w:sz w:val="20"/>
              </w:rPr>
              <w:t>п</w:t>
            </w:r>
            <w:proofErr w:type="gramEnd"/>
            <w:r w:rsidRPr="00B32EA6">
              <w:rPr>
                <w:rFonts w:ascii="Times New Roman" w:hAnsi="Times New Roman"/>
                <w:spacing w:val="-5"/>
                <w:sz w:val="20"/>
              </w:rPr>
              <w:t>/п</w:t>
            </w:r>
          </w:p>
        </w:tc>
        <w:tc>
          <w:tcPr>
            <w:tcW w:w="1842" w:type="dxa"/>
            <w:shd w:val="clear" w:color="auto" w:fill="E5B8B7"/>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Наименование мероприятий</w:t>
            </w:r>
          </w:p>
        </w:tc>
        <w:tc>
          <w:tcPr>
            <w:tcW w:w="3402" w:type="dxa"/>
            <w:shd w:val="clear" w:color="auto" w:fill="E5B8B7"/>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Техника, оборудование, документация, другое</w:t>
            </w:r>
          </w:p>
        </w:tc>
        <w:tc>
          <w:tcPr>
            <w:tcW w:w="1985" w:type="dxa"/>
            <w:shd w:val="clear" w:color="auto" w:fill="E5B8B7"/>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Стоимость за ед., руб. с НДС по ценам 2013 г.</w:t>
            </w:r>
          </w:p>
        </w:tc>
        <w:tc>
          <w:tcPr>
            <w:tcW w:w="1134" w:type="dxa"/>
            <w:shd w:val="clear" w:color="auto" w:fill="E5B8B7"/>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Ед.</w:t>
            </w:r>
          </w:p>
        </w:tc>
        <w:tc>
          <w:tcPr>
            <w:tcW w:w="1843" w:type="dxa"/>
            <w:shd w:val="clear" w:color="auto" w:fill="E5B8B7"/>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Капиталовложения, руб. с НДС по ценам 2013 г.</w:t>
            </w:r>
          </w:p>
        </w:tc>
      </w:tr>
      <w:tr w:rsidR="00363F55" w:rsidRPr="00E41AF7" w:rsidTr="00B32EA6">
        <w:trPr>
          <w:trHeight w:val="950"/>
        </w:trPr>
        <w:tc>
          <w:tcPr>
            <w:tcW w:w="426"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2"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Мешочная система</w:t>
            </w: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Приобретение мешков:</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-120 л;</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-60 л;</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-30л;</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Согласно заявке</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По итогам реализации</w:t>
            </w:r>
          </w:p>
        </w:tc>
      </w:tr>
      <w:tr w:rsidR="00363F55" w:rsidRPr="00E41AF7" w:rsidTr="00B32EA6">
        <w:trPr>
          <w:trHeight w:val="950"/>
        </w:trPr>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Техника:</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-мусоровоз КО-440;</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-трактор МТЗ 82,1;</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-прицеп 2ПТС-4 модель 887</w:t>
            </w:r>
            <w:proofErr w:type="gramStart"/>
            <w:r w:rsidRPr="00B32EA6">
              <w:rPr>
                <w:rFonts w:ascii="Times New Roman" w:hAnsi="Times New Roman"/>
                <w:spacing w:val="-5"/>
                <w:sz w:val="20"/>
              </w:rPr>
              <w:t xml:space="preserve"> Б</w:t>
            </w:r>
            <w:proofErr w:type="gramEnd"/>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1037900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660000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178000</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1037900</w:t>
            </w: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660000</w:t>
            </w: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178000</w:t>
            </w:r>
          </w:p>
        </w:tc>
      </w:tr>
      <w:tr w:rsidR="00363F55" w:rsidRPr="00E41AF7" w:rsidTr="00B32EA6">
        <w:tc>
          <w:tcPr>
            <w:tcW w:w="426" w:type="dxa"/>
            <w:vMerge w:val="restart"/>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w:t>
            </w:r>
          </w:p>
        </w:tc>
        <w:tc>
          <w:tcPr>
            <w:tcW w:w="1842" w:type="dxa"/>
            <w:vMerge w:val="restart"/>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Контейнерная система</w:t>
            </w: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vertAlign w:val="superscript"/>
              </w:rPr>
            </w:pPr>
            <w:r w:rsidRPr="00B32EA6">
              <w:rPr>
                <w:rFonts w:ascii="Times New Roman" w:hAnsi="Times New Roman"/>
                <w:spacing w:val="-5"/>
                <w:sz w:val="20"/>
              </w:rPr>
              <w:t>Металлический контейнер без крышки объемом 0,75 м</w:t>
            </w:r>
            <w:r w:rsidRPr="00B32EA6">
              <w:rPr>
                <w:rFonts w:ascii="Times New Roman" w:hAnsi="Times New Roman"/>
                <w:spacing w:val="-5"/>
                <w:sz w:val="20"/>
                <w:vertAlign w:val="superscript"/>
              </w:rPr>
              <w:t>3</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2600</w:t>
            </w:r>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42</w:t>
            </w:r>
          </w:p>
        </w:tc>
        <w:tc>
          <w:tcPr>
            <w:tcW w:w="1843"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109200</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Металлический контейнер с </w:t>
            </w:r>
            <w:proofErr w:type="spellStart"/>
            <w:r w:rsidRPr="00B32EA6">
              <w:rPr>
                <w:rFonts w:ascii="Times New Roman" w:hAnsi="Times New Roman"/>
                <w:spacing w:val="-5"/>
                <w:sz w:val="20"/>
              </w:rPr>
              <w:t>полкавтоматической</w:t>
            </w:r>
            <w:proofErr w:type="spellEnd"/>
            <w:r w:rsidRPr="00B32EA6">
              <w:rPr>
                <w:rFonts w:ascii="Times New Roman" w:hAnsi="Times New Roman"/>
                <w:spacing w:val="-5"/>
                <w:sz w:val="20"/>
              </w:rPr>
              <w:t xml:space="preserve"> крышкой объемом</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8400</w:t>
            </w:r>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42</w:t>
            </w:r>
          </w:p>
        </w:tc>
        <w:tc>
          <w:tcPr>
            <w:tcW w:w="1843"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352800</w:t>
            </w:r>
          </w:p>
        </w:tc>
      </w:tr>
      <w:tr w:rsidR="00363F55" w:rsidRPr="00E41AF7" w:rsidTr="00B32EA6">
        <w:tc>
          <w:tcPr>
            <w:tcW w:w="426" w:type="dxa"/>
            <w:vMerge/>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Техника: мусоровоз КО-440-2</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1089500</w:t>
            </w:r>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3"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1089500</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Навес для контейнерных площадок</w:t>
            </w:r>
          </w:p>
        </w:tc>
        <w:tc>
          <w:tcPr>
            <w:tcW w:w="1985"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От 28940 (на 2 контейнера)+6200 (под каждый добавочный мусорный контейнер)</w:t>
            </w:r>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21</w:t>
            </w:r>
          </w:p>
        </w:tc>
        <w:tc>
          <w:tcPr>
            <w:tcW w:w="1843"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607740</w:t>
            </w:r>
          </w:p>
        </w:tc>
      </w:tr>
      <w:tr w:rsidR="00363F55" w:rsidRPr="00E41AF7" w:rsidTr="00B32EA6">
        <w:tc>
          <w:tcPr>
            <w:tcW w:w="426"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3</w:t>
            </w:r>
          </w:p>
        </w:tc>
        <w:tc>
          <w:tcPr>
            <w:tcW w:w="1842"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Мойка контейнеров и мусоровоза</w:t>
            </w: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Строительство эстакады и оборудование</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283203</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283203</w:t>
            </w:r>
          </w:p>
        </w:tc>
      </w:tr>
      <w:tr w:rsidR="00363F55" w:rsidRPr="00E41AF7" w:rsidTr="00B32EA6">
        <w:tc>
          <w:tcPr>
            <w:tcW w:w="426"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4</w:t>
            </w:r>
          </w:p>
        </w:tc>
        <w:tc>
          <w:tcPr>
            <w:tcW w:w="1842"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Сбор крупногабаритных отходов</w:t>
            </w: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1 вариант - техника для вывоза:</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w:t>
            </w:r>
            <w:proofErr w:type="spellStart"/>
            <w:r w:rsidRPr="00B32EA6">
              <w:rPr>
                <w:rFonts w:ascii="Times New Roman" w:hAnsi="Times New Roman"/>
                <w:spacing w:val="-5"/>
                <w:sz w:val="20"/>
              </w:rPr>
              <w:t>камаз</w:t>
            </w:r>
            <w:proofErr w:type="spellEnd"/>
            <w:r w:rsidRPr="00B32EA6">
              <w:rPr>
                <w:rFonts w:ascii="Times New Roman" w:hAnsi="Times New Roman"/>
                <w:spacing w:val="-5"/>
                <w:sz w:val="20"/>
              </w:rPr>
              <w:t xml:space="preserve"> 65115</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w:t>
            </w:r>
            <w:proofErr w:type="spellStart"/>
            <w:r w:rsidRPr="00B32EA6">
              <w:rPr>
                <w:rFonts w:ascii="Times New Roman" w:hAnsi="Times New Roman"/>
                <w:spacing w:val="-5"/>
                <w:sz w:val="20"/>
              </w:rPr>
              <w:t>камаз</w:t>
            </w:r>
            <w:proofErr w:type="spellEnd"/>
            <w:r w:rsidRPr="00B32EA6">
              <w:rPr>
                <w:rFonts w:ascii="Times New Roman" w:hAnsi="Times New Roman"/>
                <w:spacing w:val="-5"/>
                <w:sz w:val="20"/>
              </w:rPr>
              <w:t xml:space="preserve"> 6520</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2 вариант – оборудование:</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-шредер Скорпион 250 </w:t>
            </w:r>
            <w:r w:rsidRPr="00B32EA6">
              <w:rPr>
                <w:rFonts w:ascii="Times New Roman" w:hAnsi="Times New Roman"/>
                <w:spacing w:val="-5"/>
                <w:sz w:val="20"/>
                <w:lang w:val="en-US"/>
              </w:rPr>
              <w:t>SDT</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2180000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2580000</w:t>
            </w:r>
          </w:p>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1350000</w:t>
            </w:r>
          </w:p>
        </w:tc>
        <w:tc>
          <w:tcPr>
            <w:tcW w:w="1134" w:type="dxa"/>
            <w:shd w:val="clear" w:color="auto" w:fill="FFFFCC"/>
            <w:vAlign w:val="center"/>
          </w:tcPr>
          <w:p w:rsidR="00363F55" w:rsidRPr="00B32EA6" w:rsidRDefault="00363F55" w:rsidP="0009184D">
            <w:pPr>
              <w:tabs>
                <w:tab w:val="left" w:pos="567"/>
              </w:tabs>
              <w:ind w:firstLine="0"/>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3"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218000</w:t>
            </w: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2580000</w:t>
            </w:r>
          </w:p>
          <w:p w:rsidR="00363F55" w:rsidRPr="00B32EA6" w:rsidRDefault="00363F55" w:rsidP="0009184D">
            <w:pPr>
              <w:tabs>
                <w:tab w:val="left" w:pos="567"/>
              </w:tabs>
              <w:ind w:left="-108" w:right="-108" w:firstLine="0"/>
              <w:jc w:val="center"/>
              <w:rPr>
                <w:rFonts w:ascii="Times New Roman" w:hAnsi="Times New Roman"/>
                <w:spacing w:val="-5"/>
                <w:sz w:val="20"/>
              </w:rPr>
            </w:pP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1350000</w:t>
            </w:r>
          </w:p>
        </w:tc>
      </w:tr>
      <w:tr w:rsidR="00363F55" w:rsidRPr="00E41AF7" w:rsidTr="00B32EA6">
        <w:tc>
          <w:tcPr>
            <w:tcW w:w="426"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5</w:t>
            </w:r>
          </w:p>
        </w:tc>
        <w:tc>
          <w:tcPr>
            <w:tcW w:w="1842"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Сбор, хранение, утилизация ртутьсодержащих ламп и приборов</w:t>
            </w: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Выбор контейнера:</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-контейнер 1-ЛЛ-В</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-контейнер модульный КМ-1-1</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-контейнер модульный КМ-1-2</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-контейнер для </w:t>
            </w:r>
            <w:proofErr w:type="spellStart"/>
            <w:r w:rsidRPr="00B32EA6">
              <w:rPr>
                <w:rFonts w:ascii="Times New Roman" w:hAnsi="Times New Roman"/>
                <w:spacing w:val="-5"/>
                <w:sz w:val="20"/>
              </w:rPr>
              <w:t>люминисцентных</w:t>
            </w:r>
            <w:proofErr w:type="spellEnd"/>
            <w:r w:rsidRPr="00B32EA6">
              <w:rPr>
                <w:rFonts w:ascii="Times New Roman" w:hAnsi="Times New Roman"/>
                <w:spacing w:val="-5"/>
                <w:sz w:val="20"/>
              </w:rPr>
              <w:t xml:space="preserve"> ламп</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15500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55000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55000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от 17700 до 21000</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14</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217000</w:t>
            </w: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770000</w:t>
            </w: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770000</w:t>
            </w:r>
          </w:p>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от 247800 до 294000</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Оборудование помещения (мест) для временного хранения в жилищно-эксплуатационном предприятии</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Эксплуатационные затраты на содержание помещения</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7</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Эксплуатационные затраты на содержание помещений</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Заработная плата работника</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штату тарифной сетки</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7</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Согласно нормам оплаты труда</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Лицензирование на временное хранение</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Госпошлина (</w:t>
            </w:r>
            <w:proofErr w:type="spellStart"/>
            <w:r w:rsidRPr="00B32EA6">
              <w:rPr>
                <w:rFonts w:ascii="Times New Roman" w:hAnsi="Times New Roman"/>
                <w:spacing w:val="-5"/>
                <w:sz w:val="20"/>
              </w:rPr>
              <w:t>Росприроднадзор</w:t>
            </w:r>
            <w:proofErr w:type="spellEnd"/>
            <w:r w:rsidRPr="00B32EA6">
              <w:rPr>
                <w:rFonts w:ascii="Times New Roman" w:hAnsi="Times New Roman"/>
                <w:spacing w:val="-5"/>
                <w:sz w:val="20"/>
              </w:rPr>
              <w:t xml:space="preserve">, </w:t>
            </w:r>
            <w:proofErr w:type="spellStart"/>
            <w:r w:rsidRPr="00B32EA6">
              <w:rPr>
                <w:rFonts w:ascii="Times New Roman" w:hAnsi="Times New Roman"/>
                <w:spacing w:val="-5"/>
                <w:sz w:val="20"/>
              </w:rPr>
              <w:t>Роспотребнадзор</w:t>
            </w:r>
            <w:proofErr w:type="spellEnd"/>
            <w:r w:rsidRPr="00B32EA6">
              <w:rPr>
                <w:rFonts w:ascii="Times New Roman" w:hAnsi="Times New Roman"/>
                <w:spacing w:val="-5"/>
                <w:sz w:val="20"/>
              </w:rPr>
              <w:t>)</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7</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Согласно тарифу</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Оплата услуги за счет бюджета:</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 вывоз ртутьсодержащих ламп и приборов</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roofErr w:type="spellStart"/>
            <w:r w:rsidRPr="00B32EA6">
              <w:rPr>
                <w:rFonts w:ascii="Times New Roman" w:hAnsi="Times New Roman"/>
                <w:spacing w:val="-5"/>
                <w:sz w:val="20"/>
              </w:rPr>
              <w:t>Траспортировка</w:t>
            </w:r>
            <w:proofErr w:type="spellEnd"/>
            <w:r w:rsidRPr="00B32EA6">
              <w:rPr>
                <w:rFonts w:ascii="Times New Roman" w:hAnsi="Times New Roman"/>
                <w:spacing w:val="-5"/>
                <w:sz w:val="20"/>
              </w:rPr>
              <w:t>:</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 xml:space="preserve">-1 км 16,84 </w:t>
            </w:r>
            <w:proofErr w:type="spellStart"/>
            <w:r w:rsidRPr="00B32EA6">
              <w:rPr>
                <w:rFonts w:ascii="Times New Roman" w:hAnsi="Times New Roman"/>
                <w:spacing w:val="-5"/>
                <w:sz w:val="20"/>
              </w:rPr>
              <w:t>руб</w:t>
            </w:r>
            <w:proofErr w:type="spellEnd"/>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 xml:space="preserve">-1 ч 678,28 </w:t>
            </w:r>
            <w:proofErr w:type="spellStart"/>
            <w:r w:rsidRPr="00B32EA6">
              <w:rPr>
                <w:rFonts w:ascii="Times New Roman" w:hAnsi="Times New Roman"/>
                <w:spacing w:val="-5"/>
                <w:sz w:val="20"/>
              </w:rPr>
              <w:t>руб</w:t>
            </w:r>
            <w:proofErr w:type="spellEnd"/>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Согласно договору с вывозящей организацией</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Оплата услуги за счет бюджета:</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Утилизация ртутьсодержащих ламп и приборов</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Утилизация:</w:t>
            </w:r>
          </w:p>
        </w:tc>
        <w:tc>
          <w:tcPr>
            <w:tcW w:w="1134" w:type="dxa"/>
            <w:shd w:val="clear" w:color="auto" w:fill="F2DBDB"/>
            <w:vAlign w:val="center"/>
          </w:tcPr>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-до 200</w:t>
            </w:r>
          </w:p>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-200-299;</w:t>
            </w:r>
          </w:p>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-300-999;</w:t>
            </w:r>
          </w:p>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-свыше 1000;</w:t>
            </w:r>
          </w:p>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-лампы ДРЛ;</w:t>
            </w:r>
          </w:p>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-приборы</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12,00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10,00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9,50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8,50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14,00</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68,00</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Расчет нормы образования на 1 чел.</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Стоимость услуги</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договору</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Расчет и принятие тарифа на сбор и утилизацию</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Стоимость услуги</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договору</w:t>
            </w:r>
          </w:p>
        </w:tc>
      </w:tr>
      <w:tr w:rsidR="00363F55" w:rsidRPr="00E41AF7" w:rsidTr="00B32EA6">
        <w:trPr>
          <w:trHeight w:val="470"/>
        </w:trPr>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proofErr w:type="spellStart"/>
            <w:r w:rsidRPr="00B32EA6">
              <w:rPr>
                <w:rFonts w:ascii="Times New Roman" w:hAnsi="Times New Roman"/>
                <w:spacing w:val="-5"/>
                <w:sz w:val="20"/>
              </w:rPr>
              <w:t>Информационне</w:t>
            </w:r>
            <w:proofErr w:type="spellEnd"/>
            <w:r w:rsidRPr="00B32EA6">
              <w:rPr>
                <w:rFonts w:ascii="Times New Roman" w:hAnsi="Times New Roman"/>
                <w:spacing w:val="-5"/>
                <w:sz w:val="20"/>
              </w:rPr>
              <w:t xml:space="preserve"> обеспечение (СМИ, реклама)</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Стоимость услуги</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договору</w:t>
            </w:r>
          </w:p>
        </w:tc>
      </w:tr>
      <w:tr w:rsidR="00363F55" w:rsidRPr="00E41AF7" w:rsidTr="00B32EA6">
        <w:tc>
          <w:tcPr>
            <w:tcW w:w="426" w:type="dxa"/>
            <w:vMerge w:val="restart"/>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6</w:t>
            </w:r>
          </w:p>
        </w:tc>
        <w:tc>
          <w:tcPr>
            <w:tcW w:w="1842" w:type="dxa"/>
            <w:vMerge w:val="restart"/>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Сбор, хранение, утилизация отработавшей оргтехники            (от населения)</w:t>
            </w: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Возможность предоставления льготных условий на аренду помещений муниципальной собственности для предприятий, занимающихся данным видом деятельности</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vertAlign w:val="superscript"/>
              </w:rPr>
            </w:pPr>
            <w:r w:rsidRPr="00B32EA6">
              <w:rPr>
                <w:rFonts w:ascii="Times New Roman" w:hAnsi="Times New Roman"/>
                <w:spacing w:val="-5"/>
                <w:sz w:val="20"/>
              </w:rPr>
              <w:t>Стоимость за 1 м</w:t>
            </w:r>
            <w:proofErr w:type="gramStart"/>
            <w:r w:rsidRPr="00B32EA6">
              <w:rPr>
                <w:rFonts w:ascii="Times New Roman" w:hAnsi="Times New Roman"/>
                <w:spacing w:val="-5"/>
                <w:sz w:val="20"/>
                <w:vertAlign w:val="superscript"/>
              </w:rPr>
              <w:t>2</w:t>
            </w:r>
            <w:proofErr w:type="gramEnd"/>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договору аренды</w:t>
            </w:r>
          </w:p>
        </w:tc>
      </w:tr>
      <w:tr w:rsidR="00363F55" w:rsidRPr="00E41AF7" w:rsidTr="00B32EA6">
        <w:tc>
          <w:tcPr>
            <w:tcW w:w="426" w:type="dxa"/>
            <w:vMerge/>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Информационное обеспечение (СМИ, реклама)</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Стоимость услуги</w:t>
            </w:r>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договору</w:t>
            </w:r>
          </w:p>
        </w:tc>
      </w:tr>
      <w:tr w:rsidR="00363F55" w:rsidRPr="00E41AF7" w:rsidTr="00B32EA6">
        <w:tc>
          <w:tcPr>
            <w:tcW w:w="426" w:type="dxa"/>
            <w:vMerge/>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8364" w:type="dxa"/>
            <w:gridSpan w:val="4"/>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Иных капиталовложений из бюджета не предусмотрено</w:t>
            </w:r>
          </w:p>
        </w:tc>
      </w:tr>
      <w:tr w:rsidR="00363F55" w:rsidRPr="00E41AF7" w:rsidTr="00B32EA6">
        <w:tc>
          <w:tcPr>
            <w:tcW w:w="426"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7</w:t>
            </w:r>
          </w:p>
        </w:tc>
        <w:tc>
          <w:tcPr>
            <w:tcW w:w="1842"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Сбор, хранение, утилизация сменных элементов питания, в том числе аккумуляторов</w:t>
            </w: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Контейнер для отработавших сменных элементов питания:</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От 1000 до 16000</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14</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От 14000 до 224000 (среднее значение)</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left="-108" w:right="-108" w:firstLine="0"/>
              <w:jc w:val="left"/>
              <w:rPr>
                <w:rFonts w:ascii="Times New Roman" w:hAnsi="Times New Roman"/>
                <w:spacing w:val="-5"/>
                <w:sz w:val="20"/>
              </w:rPr>
            </w:pPr>
            <w:r w:rsidRPr="00B32EA6">
              <w:rPr>
                <w:rFonts w:ascii="Times New Roman" w:hAnsi="Times New Roman"/>
                <w:spacing w:val="-5"/>
                <w:sz w:val="20"/>
              </w:rPr>
              <w:t xml:space="preserve">Во </w:t>
            </w:r>
            <w:proofErr w:type="spellStart"/>
            <w:r w:rsidRPr="00B32EA6">
              <w:rPr>
                <w:rFonts w:ascii="Times New Roman" w:hAnsi="Times New Roman"/>
                <w:spacing w:val="-5"/>
                <w:sz w:val="20"/>
              </w:rPr>
              <w:t>многофунукциональных</w:t>
            </w:r>
            <w:proofErr w:type="spellEnd"/>
            <w:r w:rsidRPr="00B32EA6">
              <w:rPr>
                <w:rFonts w:ascii="Times New Roman" w:hAnsi="Times New Roman"/>
                <w:spacing w:val="-5"/>
                <w:sz w:val="20"/>
              </w:rPr>
              <w:t xml:space="preserve"> контейнерах для сбора опасных отходов</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55000</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14</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770000</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Организация временного хранения (помещение)</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Лицензирование на сбор и временное хранение</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Госпошлина (</w:t>
            </w:r>
            <w:proofErr w:type="spellStart"/>
            <w:r w:rsidRPr="00B32EA6">
              <w:rPr>
                <w:rFonts w:ascii="Times New Roman" w:hAnsi="Times New Roman"/>
                <w:spacing w:val="-5"/>
                <w:sz w:val="20"/>
              </w:rPr>
              <w:t>Росприроднадзор</w:t>
            </w:r>
            <w:proofErr w:type="spellEnd"/>
            <w:r w:rsidRPr="00B32EA6">
              <w:rPr>
                <w:rFonts w:ascii="Times New Roman" w:hAnsi="Times New Roman"/>
                <w:spacing w:val="-5"/>
                <w:sz w:val="20"/>
              </w:rPr>
              <w:t xml:space="preserve">, </w:t>
            </w:r>
            <w:proofErr w:type="spellStart"/>
            <w:r w:rsidRPr="00B32EA6">
              <w:rPr>
                <w:rFonts w:ascii="Times New Roman" w:hAnsi="Times New Roman"/>
                <w:spacing w:val="-5"/>
                <w:sz w:val="20"/>
              </w:rPr>
              <w:t>Роспотребнадзор</w:t>
            </w:r>
            <w:proofErr w:type="spellEnd"/>
            <w:r w:rsidRPr="00B32EA6">
              <w:rPr>
                <w:rFonts w:ascii="Times New Roman" w:hAnsi="Times New Roman"/>
                <w:spacing w:val="-5"/>
                <w:sz w:val="20"/>
              </w:rPr>
              <w:t>)</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Ко-во торговых точек (в том числе ЖЭУ)</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тарифу</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Информационное обеспечение (СМИ, реклама)</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Стоимость услуги</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Согласно договору</w:t>
            </w:r>
          </w:p>
        </w:tc>
      </w:tr>
      <w:tr w:rsidR="00363F55" w:rsidRPr="00E41AF7" w:rsidTr="00B32EA6">
        <w:tc>
          <w:tcPr>
            <w:tcW w:w="426"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8</w:t>
            </w:r>
          </w:p>
        </w:tc>
        <w:tc>
          <w:tcPr>
            <w:tcW w:w="1842"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 xml:space="preserve">Сбор, хранение, </w:t>
            </w:r>
            <w:proofErr w:type="spellStart"/>
            <w:proofErr w:type="gramStart"/>
            <w:r w:rsidRPr="00B32EA6">
              <w:rPr>
                <w:rFonts w:ascii="Times New Roman" w:hAnsi="Times New Roman"/>
                <w:spacing w:val="-5"/>
                <w:sz w:val="20"/>
              </w:rPr>
              <w:t>ути-лизация</w:t>
            </w:r>
            <w:proofErr w:type="spellEnd"/>
            <w:proofErr w:type="gramEnd"/>
            <w:r w:rsidRPr="00B32EA6">
              <w:rPr>
                <w:rFonts w:ascii="Times New Roman" w:hAnsi="Times New Roman"/>
                <w:spacing w:val="-5"/>
                <w:sz w:val="20"/>
              </w:rPr>
              <w:t xml:space="preserve"> промаслен-</w:t>
            </w:r>
            <w:proofErr w:type="spellStart"/>
            <w:r w:rsidRPr="00B32EA6">
              <w:rPr>
                <w:rFonts w:ascii="Times New Roman" w:hAnsi="Times New Roman"/>
                <w:spacing w:val="-5"/>
                <w:sz w:val="20"/>
              </w:rPr>
              <w:t>ных</w:t>
            </w:r>
            <w:proofErr w:type="spellEnd"/>
            <w:r w:rsidRPr="00B32EA6">
              <w:rPr>
                <w:rFonts w:ascii="Times New Roman" w:hAnsi="Times New Roman"/>
                <w:spacing w:val="-5"/>
                <w:sz w:val="20"/>
              </w:rPr>
              <w:t xml:space="preserve"> отходов</w:t>
            </w:r>
          </w:p>
        </w:tc>
        <w:tc>
          <w:tcPr>
            <w:tcW w:w="8364" w:type="dxa"/>
            <w:gridSpan w:val="4"/>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 xml:space="preserve">Данный вид деятельности не </w:t>
            </w:r>
            <w:proofErr w:type="gramStart"/>
            <w:r w:rsidRPr="00B32EA6">
              <w:rPr>
                <w:rFonts w:ascii="Times New Roman" w:hAnsi="Times New Roman"/>
                <w:spacing w:val="-5"/>
                <w:sz w:val="20"/>
              </w:rPr>
              <w:t>затрагивает население и урегулирован</w:t>
            </w:r>
            <w:proofErr w:type="gramEnd"/>
            <w:r w:rsidRPr="00B32EA6">
              <w:rPr>
                <w:rFonts w:ascii="Times New Roman" w:hAnsi="Times New Roman"/>
                <w:spacing w:val="-5"/>
                <w:sz w:val="20"/>
              </w:rPr>
              <w:t xml:space="preserve"> законодательством</w:t>
            </w:r>
          </w:p>
        </w:tc>
      </w:tr>
      <w:tr w:rsidR="00363F55" w:rsidRPr="00E41AF7" w:rsidTr="00B32EA6">
        <w:tc>
          <w:tcPr>
            <w:tcW w:w="426"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9</w:t>
            </w:r>
          </w:p>
        </w:tc>
        <w:tc>
          <w:tcPr>
            <w:tcW w:w="1842"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 xml:space="preserve">Сбор, хранение, </w:t>
            </w:r>
            <w:proofErr w:type="spellStart"/>
            <w:proofErr w:type="gramStart"/>
            <w:r w:rsidRPr="00B32EA6">
              <w:rPr>
                <w:rFonts w:ascii="Times New Roman" w:hAnsi="Times New Roman"/>
                <w:spacing w:val="-5"/>
                <w:sz w:val="20"/>
              </w:rPr>
              <w:t>ути-лизация</w:t>
            </w:r>
            <w:proofErr w:type="spellEnd"/>
            <w:proofErr w:type="gramEnd"/>
            <w:r w:rsidRPr="00B32EA6">
              <w:rPr>
                <w:rFonts w:ascii="Times New Roman" w:hAnsi="Times New Roman"/>
                <w:spacing w:val="-5"/>
                <w:sz w:val="20"/>
              </w:rPr>
              <w:t xml:space="preserve"> медицинских отходов</w:t>
            </w:r>
          </w:p>
        </w:tc>
        <w:tc>
          <w:tcPr>
            <w:tcW w:w="8364" w:type="dxa"/>
            <w:gridSpan w:val="4"/>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 xml:space="preserve">Данный вид деятельности не </w:t>
            </w:r>
            <w:proofErr w:type="gramStart"/>
            <w:r w:rsidRPr="00B32EA6">
              <w:rPr>
                <w:rFonts w:ascii="Times New Roman" w:hAnsi="Times New Roman"/>
                <w:spacing w:val="-5"/>
                <w:sz w:val="20"/>
              </w:rPr>
              <w:t>затрагивает население и урегулирован</w:t>
            </w:r>
            <w:proofErr w:type="gramEnd"/>
            <w:r w:rsidRPr="00B32EA6">
              <w:rPr>
                <w:rFonts w:ascii="Times New Roman" w:hAnsi="Times New Roman"/>
                <w:spacing w:val="-5"/>
                <w:sz w:val="20"/>
              </w:rPr>
              <w:t xml:space="preserve"> законодательством</w:t>
            </w:r>
          </w:p>
        </w:tc>
      </w:tr>
      <w:tr w:rsidR="00363F55" w:rsidRPr="00E41AF7" w:rsidTr="00B32EA6">
        <w:tc>
          <w:tcPr>
            <w:tcW w:w="426"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10</w:t>
            </w:r>
          </w:p>
        </w:tc>
        <w:tc>
          <w:tcPr>
            <w:tcW w:w="1842"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 xml:space="preserve">Сбор, хранение, </w:t>
            </w:r>
            <w:proofErr w:type="spellStart"/>
            <w:proofErr w:type="gramStart"/>
            <w:r w:rsidRPr="00B32EA6">
              <w:rPr>
                <w:rFonts w:ascii="Times New Roman" w:hAnsi="Times New Roman"/>
                <w:spacing w:val="-5"/>
                <w:sz w:val="20"/>
              </w:rPr>
              <w:t>ути-лизация</w:t>
            </w:r>
            <w:proofErr w:type="spellEnd"/>
            <w:proofErr w:type="gramEnd"/>
            <w:r w:rsidRPr="00B32EA6">
              <w:rPr>
                <w:rFonts w:ascii="Times New Roman" w:hAnsi="Times New Roman"/>
                <w:spacing w:val="-5"/>
                <w:sz w:val="20"/>
              </w:rPr>
              <w:t xml:space="preserve"> биологи-</w:t>
            </w:r>
            <w:proofErr w:type="spellStart"/>
            <w:r w:rsidRPr="00B32EA6">
              <w:rPr>
                <w:rFonts w:ascii="Times New Roman" w:hAnsi="Times New Roman"/>
                <w:spacing w:val="-5"/>
                <w:sz w:val="20"/>
              </w:rPr>
              <w:t>ческих</w:t>
            </w:r>
            <w:proofErr w:type="spellEnd"/>
            <w:r w:rsidRPr="00B32EA6">
              <w:rPr>
                <w:rFonts w:ascii="Times New Roman" w:hAnsi="Times New Roman"/>
                <w:spacing w:val="-5"/>
                <w:sz w:val="20"/>
              </w:rPr>
              <w:t xml:space="preserve"> отходов</w:t>
            </w:r>
          </w:p>
        </w:tc>
        <w:tc>
          <w:tcPr>
            <w:tcW w:w="3402"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Имеется в наличии биотермическая яма</w:t>
            </w:r>
          </w:p>
        </w:tc>
        <w:tc>
          <w:tcPr>
            <w:tcW w:w="4962" w:type="dxa"/>
            <w:gridSpan w:val="3"/>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roofErr w:type="gramStart"/>
            <w:r w:rsidRPr="00B32EA6">
              <w:rPr>
                <w:rFonts w:ascii="Times New Roman" w:hAnsi="Times New Roman"/>
                <w:spacing w:val="-5"/>
                <w:sz w:val="20"/>
              </w:rPr>
              <w:t>Стоимость поддержания оборудования по нормативным требованиям, в том числе расходные материалы)</w:t>
            </w:r>
            <w:proofErr w:type="gramEnd"/>
          </w:p>
        </w:tc>
      </w:tr>
      <w:tr w:rsidR="00363F55" w:rsidRPr="00E41AF7" w:rsidTr="00B32EA6">
        <w:tc>
          <w:tcPr>
            <w:tcW w:w="426"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11</w:t>
            </w:r>
          </w:p>
        </w:tc>
        <w:tc>
          <w:tcPr>
            <w:tcW w:w="1842" w:type="dxa"/>
            <w:vMerge w:val="restart"/>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Организация планово-регулярной системы сбора жидких бытовых отходов</w:t>
            </w: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Строительство биологических очистных сооружений</w:t>
            </w:r>
          </w:p>
        </w:tc>
        <w:tc>
          <w:tcPr>
            <w:tcW w:w="4962" w:type="dxa"/>
            <w:gridSpan w:val="3"/>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Затраты на строительство биологических очистных сооружений определяются проектно-сметной документацией</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Техника: машина ассенизационная МК-4А на шасси Газ-3309</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1024000</w:t>
            </w: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1024000</w:t>
            </w:r>
          </w:p>
        </w:tc>
      </w:tr>
      <w:tr w:rsidR="00363F55" w:rsidRPr="00E41AF7" w:rsidTr="00B32EA6">
        <w:tc>
          <w:tcPr>
            <w:tcW w:w="426"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12</w:t>
            </w:r>
          </w:p>
        </w:tc>
        <w:tc>
          <w:tcPr>
            <w:tcW w:w="1842"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Мусорные урны</w:t>
            </w: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proofErr w:type="spellStart"/>
            <w:r w:rsidRPr="00B32EA6">
              <w:rPr>
                <w:rFonts w:ascii="Times New Roman" w:hAnsi="Times New Roman"/>
                <w:spacing w:val="-5"/>
                <w:sz w:val="20"/>
              </w:rPr>
              <w:t>Выбопр</w:t>
            </w:r>
            <w:proofErr w:type="spellEnd"/>
            <w:r w:rsidRPr="00B32EA6">
              <w:rPr>
                <w:rFonts w:ascii="Times New Roman" w:hAnsi="Times New Roman"/>
                <w:spacing w:val="-5"/>
                <w:sz w:val="20"/>
              </w:rPr>
              <w:t xml:space="preserve"> мусорных урн:</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-1 вариант</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-2 вариант</w:t>
            </w:r>
          </w:p>
        </w:tc>
        <w:tc>
          <w:tcPr>
            <w:tcW w:w="1985"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475</w:t>
            </w:r>
          </w:p>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1340</w:t>
            </w:r>
          </w:p>
        </w:tc>
        <w:tc>
          <w:tcPr>
            <w:tcW w:w="1134"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78</w:t>
            </w:r>
          </w:p>
        </w:tc>
        <w:tc>
          <w:tcPr>
            <w:tcW w:w="1843" w:type="dxa"/>
            <w:shd w:val="clear" w:color="auto" w:fill="FFFFCC"/>
            <w:vAlign w:val="center"/>
          </w:tcPr>
          <w:p w:rsidR="00363F55" w:rsidRPr="00B32EA6" w:rsidRDefault="00363F55" w:rsidP="0009184D">
            <w:pPr>
              <w:tabs>
                <w:tab w:val="left" w:pos="567"/>
              </w:tabs>
              <w:ind w:left="-108" w:right="-108" w:firstLine="0"/>
              <w:jc w:val="center"/>
              <w:rPr>
                <w:rFonts w:ascii="Times New Roman" w:hAnsi="Times New Roman"/>
                <w:spacing w:val="-5"/>
                <w:sz w:val="20"/>
              </w:rPr>
            </w:pPr>
            <w:r w:rsidRPr="00B32EA6">
              <w:rPr>
                <w:rFonts w:ascii="Times New Roman" w:hAnsi="Times New Roman"/>
                <w:spacing w:val="-5"/>
                <w:sz w:val="20"/>
              </w:rPr>
              <w:t>Согласно потребностям (в расчете на оборудование не учитывалось)</w:t>
            </w:r>
          </w:p>
        </w:tc>
      </w:tr>
      <w:tr w:rsidR="00363F55" w:rsidRPr="00E41AF7" w:rsidTr="00B32EA6">
        <w:tc>
          <w:tcPr>
            <w:tcW w:w="426"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13</w:t>
            </w:r>
          </w:p>
        </w:tc>
        <w:tc>
          <w:tcPr>
            <w:tcW w:w="1842" w:type="dxa"/>
            <w:vMerge w:val="restart"/>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Рекультивация существующих свалок</w:t>
            </w: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Проект рекультивации</w:t>
            </w:r>
          </w:p>
        </w:tc>
        <w:tc>
          <w:tcPr>
            <w:tcW w:w="4962" w:type="dxa"/>
            <w:gridSpan w:val="3"/>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Цена проекта рекультивации одной несанкционированной свалки - договорная</w:t>
            </w:r>
          </w:p>
        </w:tc>
      </w:tr>
      <w:tr w:rsidR="00363F55" w:rsidRPr="00E41AF7" w:rsidTr="00B32EA6">
        <w:tc>
          <w:tcPr>
            <w:tcW w:w="426"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842" w:type="dxa"/>
            <w:vMerge/>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3402" w:type="dxa"/>
            <w:shd w:val="clear" w:color="auto" w:fill="F2DBDB"/>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Работы по рекультивации</w:t>
            </w:r>
          </w:p>
        </w:tc>
        <w:tc>
          <w:tcPr>
            <w:tcW w:w="1985"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p>
        </w:tc>
        <w:tc>
          <w:tcPr>
            <w:tcW w:w="1134"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w:t>
            </w:r>
          </w:p>
        </w:tc>
        <w:tc>
          <w:tcPr>
            <w:tcW w:w="1843" w:type="dxa"/>
            <w:shd w:val="clear" w:color="auto" w:fill="F2DBDB"/>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2858856</w:t>
            </w:r>
          </w:p>
        </w:tc>
      </w:tr>
      <w:tr w:rsidR="00363F55" w:rsidRPr="00E41AF7" w:rsidTr="00B32EA6">
        <w:tc>
          <w:tcPr>
            <w:tcW w:w="426"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14</w:t>
            </w:r>
          </w:p>
        </w:tc>
        <w:tc>
          <w:tcPr>
            <w:tcW w:w="1842" w:type="dxa"/>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Экологическое образование и информирование населения</w:t>
            </w:r>
          </w:p>
        </w:tc>
        <w:tc>
          <w:tcPr>
            <w:tcW w:w="3402" w:type="dxa"/>
            <w:shd w:val="clear" w:color="auto" w:fill="FFFFCC"/>
            <w:vAlign w:val="center"/>
          </w:tcPr>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-проведение общественных </w:t>
            </w:r>
            <w:proofErr w:type="spellStart"/>
            <w:proofErr w:type="gramStart"/>
            <w:r w:rsidRPr="00B32EA6">
              <w:rPr>
                <w:rFonts w:ascii="Times New Roman" w:hAnsi="Times New Roman"/>
                <w:spacing w:val="-5"/>
                <w:sz w:val="20"/>
              </w:rPr>
              <w:t>экологиче-ских</w:t>
            </w:r>
            <w:proofErr w:type="spellEnd"/>
            <w:proofErr w:type="gramEnd"/>
            <w:r w:rsidRPr="00B32EA6">
              <w:rPr>
                <w:rFonts w:ascii="Times New Roman" w:hAnsi="Times New Roman"/>
                <w:spacing w:val="-5"/>
                <w:sz w:val="20"/>
              </w:rPr>
              <w:t xml:space="preserve"> экспертиз;</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-организация работы детских и </w:t>
            </w:r>
            <w:proofErr w:type="spellStart"/>
            <w:proofErr w:type="gramStart"/>
            <w:r w:rsidRPr="00B32EA6">
              <w:rPr>
                <w:rFonts w:ascii="Times New Roman" w:hAnsi="Times New Roman"/>
                <w:spacing w:val="-5"/>
                <w:sz w:val="20"/>
              </w:rPr>
              <w:t>моло-дежных</w:t>
            </w:r>
            <w:proofErr w:type="spellEnd"/>
            <w:proofErr w:type="gramEnd"/>
            <w:r w:rsidRPr="00B32EA6">
              <w:rPr>
                <w:rFonts w:ascii="Times New Roman" w:hAnsi="Times New Roman"/>
                <w:spacing w:val="-5"/>
                <w:sz w:val="20"/>
              </w:rPr>
              <w:t xml:space="preserve"> экологических отрядов;</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 xml:space="preserve">-организация конкурсов </w:t>
            </w:r>
            <w:proofErr w:type="gramStart"/>
            <w:r w:rsidRPr="00B32EA6">
              <w:rPr>
                <w:rFonts w:ascii="Times New Roman" w:hAnsi="Times New Roman"/>
                <w:spacing w:val="-5"/>
                <w:sz w:val="20"/>
              </w:rPr>
              <w:t>образователь-</w:t>
            </w:r>
            <w:proofErr w:type="spellStart"/>
            <w:r w:rsidRPr="00B32EA6">
              <w:rPr>
                <w:rFonts w:ascii="Times New Roman" w:hAnsi="Times New Roman"/>
                <w:spacing w:val="-5"/>
                <w:sz w:val="20"/>
              </w:rPr>
              <w:t>ных</w:t>
            </w:r>
            <w:proofErr w:type="spellEnd"/>
            <w:proofErr w:type="gramEnd"/>
            <w:r w:rsidRPr="00B32EA6">
              <w:rPr>
                <w:rFonts w:ascii="Times New Roman" w:hAnsi="Times New Roman"/>
                <w:spacing w:val="-5"/>
                <w:sz w:val="20"/>
              </w:rPr>
              <w:t xml:space="preserve"> и воспитательных программ эко-логической направленности;</w:t>
            </w:r>
          </w:p>
          <w:p w:rsidR="00363F55" w:rsidRPr="00B32EA6" w:rsidRDefault="00363F55" w:rsidP="0009184D">
            <w:pPr>
              <w:tabs>
                <w:tab w:val="left" w:pos="567"/>
              </w:tabs>
              <w:ind w:firstLine="0"/>
              <w:jc w:val="left"/>
              <w:rPr>
                <w:rFonts w:ascii="Times New Roman" w:hAnsi="Times New Roman"/>
                <w:spacing w:val="-5"/>
                <w:sz w:val="20"/>
              </w:rPr>
            </w:pPr>
            <w:r w:rsidRPr="00B32EA6">
              <w:rPr>
                <w:rFonts w:ascii="Times New Roman" w:hAnsi="Times New Roman"/>
                <w:spacing w:val="-5"/>
                <w:sz w:val="20"/>
              </w:rPr>
              <w:t>-информирование населения через СМИ</w:t>
            </w:r>
          </w:p>
        </w:tc>
        <w:tc>
          <w:tcPr>
            <w:tcW w:w="4962" w:type="dxa"/>
            <w:gridSpan w:val="3"/>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Затраты определяются согласно статьям бюджета</w:t>
            </w:r>
          </w:p>
        </w:tc>
      </w:tr>
      <w:tr w:rsidR="00363F55" w:rsidRPr="00E41AF7" w:rsidTr="00B32EA6">
        <w:tc>
          <w:tcPr>
            <w:tcW w:w="8789" w:type="dxa"/>
            <w:gridSpan w:val="5"/>
            <w:shd w:val="clear" w:color="auto" w:fill="D99594"/>
            <w:vAlign w:val="center"/>
          </w:tcPr>
          <w:p w:rsidR="00363F55" w:rsidRPr="00B32EA6" w:rsidRDefault="00363F55" w:rsidP="0009184D">
            <w:pPr>
              <w:tabs>
                <w:tab w:val="left" w:pos="567"/>
              </w:tabs>
              <w:ind w:firstLine="0"/>
              <w:jc w:val="right"/>
              <w:rPr>
                <w:rFonts w:ascii="Times New Roman" w:hAnsi="Times New Roman"/>
                <w:b/>
                <w:spacing w:val="-5"/>
                <w:sz w:val="20"/>
              </w:rPr>
            </w:pPr>
            <w:r w:rsidRPr="00B32EA6">
              <w:rPr>
                <w:rFonts w:ascii="Times New Roman" w:hAnsi="Times New Roman"/>
                <w:b/>
                <w:spacing w:val="-5"/>
                <w:sz w:val="20"/>
              </w:rPr>
              <w:t>Итого на оборудование</w:t>
            </w:r>
          </w:p>
        </w:tc>
        <w:tc>
          <w:tcPr>
            <w:tcW w:w="1843" w:type="dxa"/>
            <w:shd w:val="clear" w:color="auto" w:fill="D99594"/>
            <w:vAlign w:val="center"/>
          </w:tcPr>
          <w:p w:rsidR="00363F55" w:rsidRPr="00B32EA6" w:rsidRDefault="00363F55" w:rsidP="0009184D">
            <w:pPr>
              <w:tabs>
                <w:tab w:val="left" w:pos="567"/>
              </w:tabs>
              <w:ind w:firstLine="0"/>
              <w:jc w:val="center"/>
              <w:rPr>
                <w:rFonts w:ascii="Times New Roman" w:hAnsi="Times New Roman"/>
                <w:b/>
                <w:spacing w:val="-5"/>
                <w:sz w:val="20"/>
              </w:rPr>
            </w:pPr>
            <w:r w:rsidRPr="00B32EA6">
              <w:rPr>
                <w:rFonts w:ascii="Times New Roman" w:hAnsi="Times New Roman"/>
                <w:b/>
                <w:spacing w:val="-5"/>
                <w:sz w:val="20"/>
              </w:rPr>
              <w:t>7774040</w:t>
            </w:r>
          </w:p>
        </w:tc>
      </w:tr>
      <w:tr w:rsidR="00363F55" w:rsidRPr="00E41AF7" w:rsidTr="00B32EA6">
        <w:tc>
          <w:tcPr>
            <w:tcW w:w="8789" w:type="dxa"/>
            <w:gridSpan w:val="5"/>
            <w:shd w:val="clear" w:color="auto" w:fill="D99594"/>
            <w:vAlign w:val="center"/>
          </w:tcPr>
          <w:p w:rsidR="00363F55" w:rsidRPr="00B32EA6" w:rsidRDefault="00363F55" w:rsidP="0009184D">
            <w:pPr>
              <w:tabs>
                <w:tab w:val="left" w:pos="567"/>
              </w:tabs>
              <w:ind w:firstLine="0"/>
              <w:jc w:val="right"/>
              <w:rPr>
                <w:rFonts w:ascii="Times New Roman" w:hAnsi="Times New Roman"/>
                <w:b/>
                <w:spacing w:val="-5"/>
                <w:sz w:val="20"/>
              </w:rPr>
            </w:pPr>
            <w:r w:rsidRPr="00B32EA6">
              <w:rPr>
                <w:rFonts w:ascii="Times New Roman" w:hAnsi="Times New Roman"/>
                <w:b/>
                <w:spacing w:val="-5"/>
                <w:sz w:val="20"/>
              </w:rPr>
              <w:t>Итого на строительство</w:t>
            </w:r>
          </w:p>
        </w:tc>
        <w:tc>
          <w:tcPr>
            <w:tcW w:w="1843" w:type="dxa"/>
            <w:shd w:val="clear" w:color="auto" w:fill="D99594"/>
            <w:vAlign w:val="center"/>
          </w:tcPr>
          <w:p w:rsidR="00363F55" w:rsidRPr="00B32EA6" w:rsidRDefault="00363F55" w:rsidP="0009184D">
            <w:pPr>
              <w:tabs>
                <w:tab w:val="left" w:pos="567"/>
              </w:tabs>
              <w:ind w:firstLine="0"/>
              <w:jc w:val="center"/>
              <w:rPr>
                <w:rFonts w:ascii="Times New Roman" w:hAnsi="Times New Roman"/>
                <w:b/>
                <w:spacing w:val="-5"/>
                <w:sz w:val="20"/>
              </w:rPr>
            </w:pPr>
            <w:r w:rsidRPr="00B32EA6">
              <w:rPr>
                <w:rFonts w:ascii="Times New Roman" w:hAnsi="Times New Roman"/>
                <w:b/>
                <w:spacing w:val="-5"/>
                <w:sz w:val="20"/>
              </w:rPr>
              <w:t>3142059</w:t>
            </w:r>
          </w:p>
        </w:tc>
      </w:tr>
      <w:tr w:rsidR="00363F55" w:rsidRPr="00E41AF7" w:rsidTr="00B32EA6">
        <w:tc>
          <w:tcPr>
            <w:tcW w:w="8789" w:type="dxa"/>
            <w:gridSpan w:val="5"/>
            <w:shd w:val="clear" w:color="auto" w:fill="D99594"/>
            <w:vAlign w:val="center"/>
          </w:tcPr>
          <w:p w:rsidR="00363F55" w:rsidRPr="00B32EA6" w:rsidRDefault="00363F55" w:rsidP="0009184D">
            <w:pPr>
              <w:tabs>
                <w:tab w:val="left" w:pos="567"/>
              </w:tabs>
              <w:ind w:firstLine="0"/>
              <w:jc w:val="right"/>
              <w:rPr>
                <w:rFonts w:ascii="Times New Roman" w:hAnsi="Times New Roman"/>
                <w:b/>
                <w:spacing w:val="-5"/>
                <w:sz w:val="20"/>
              </w:rPr>
            </w:pPr>
            <w:r w:rsidRPr="00B32EA6">
              <w:rPr>
                <w:rFonts w:ascii="Times New Roman" w:hAnsi="Times New Roman"/>
                <w:b/>
                <w:spacing w:val="-5"/>
                <w:sz w:val="20"/>
              </w:rPr>
              <w:t>Всего капиталовложений</w:t>
            </w:r>
          </w:p>
        </w:tc>
        <w:tc>
          <w:tcPr>
            <w:tcW w:w="1843" w:type="dxa"/>
            <w:shd w:val="clear" w:color="auto" w:fill="D99594"/>
            <w:vAlign w:val="center"/>
          </w:tcPr>
          <w:p w:rsidR="00363F55" w:rsidRPr="00B32EA6" w:rsidRDefault="00363F55" w:rsidP="0009184D">
            <w:pPr>
              <w:tabs>
                <w:tab w:val="left" w:pos="567"/>
              </w:tabs>
              <w:ind w:firstLine="0"/>
              <w:jc w:val="center"/>
              <w:rPr>
                <w:rFonts w:ascii="Times New Roman" w:hAnsi="Times New Roman"/>
                <w:b/>
                <w:spacing w:val="-5"/>
                <w:sz w:val="20"/>
              </w:rPr>
            </w:pPr>
            <w:r w:rsidRPr="00B32EA6">
              <w:rPr>
                <w:rFonts w:ascii="Times New Roman" w:hAnsi="Times New Roman"/>
                <w:b/>
                <w:spacing w:val="-5"/>
                <w:sz w:val="20"/>
              </w:rPr>
              <w:t>10916099</w:t>
            </w:r>
          </w:p>
        </w:tc>
      </w:tr>
      <w:tr w:rsidR="00363F55" w:rsidRPr="00E41AF7" w:rsidTr="00B32EA6">
        <w:tc>
          <w:tcPr>
            <w:tcW w:w="8789" w:type="dxa"/>
            <w:gridSpan w:val="5"/>
            <w:shd w:val="clear" w:color="auto" w:fill="D99594"/>
            <w:vAlign w:val="center"/>
          </w:tcPr>
          <w:p w:rsidR="00363F55" w:rsidRPr="00B32EA6" w:rsidRDefault="00363F55" w:rsidP="0009184D">
            <w:pPr>
              <w:tabs>
                <w:tab w:val="left" w:pos="567"/>
              </w:tabs>
              <w:ind w:firstLine="0"/>
              <w:jc w:val="right"/>
              <w:rPr>
                <w:rFonts w:ascii="Times New Roman" w:hAnsi="Times New Roman"/>
                <w:b/>
                <w:spacing w:val="-5"/>
                <w:sz w:val="20"/>
              </w:rPr>
            </w:pPr>
            <w:r w:rsidRPr="00B32EA6">
              <w:rPr>
                <w:rFonts w:ascii="Times New Roman" w:hAnsi="Times New Roman"/>
                <w:b/>
                <w:spacing w:val="-5"/>
                <w:sz w:val="20"/>
              </w:rPr>
              <w:t>Всего капиталовложений на каждый год реализации первого этапа</w:t>
            </w:r>
          </w:p>
        </w:tc>
        <w:tc>
          <w:tcPr>
            <w:tcW w:w="1843" w:type="dxa"/>
            <w:shd w:val="clear" w:color="auto" w:fill="D99594"/>
            <w:vAlign w:val="center"/>
          </w:tcPr>
          <w:p w:rsidR="00363F55" w:rsidRPr="00B32EA6" w:rsidRDefault="00363F55" w:rsidP="0009184D">
            <w:pPr>
              <w:tabs>
                <w:tab w:val="left" w:pos="567"/>
              </w:tabs>
              <w:ind w:firstLine="0"/>
              <w:jc w:val="center"/>
              <w:rPr>
                <w:rFonts w:ascii="Times New Roman" w:hAnsi="Times New Roman"/>
                <w:b/>
                <w:spacing w:val="-5"/>
                <w:sz w:val="20"/>
              </w:rPr>
            </w:pPr>
            <w:r w:rsidRPr="00B32EA6">
              <w:rPr>
                <w:rFonts w:ascii="Times New Roman" w:hAnsi="Times New Roman"/>
                <w:b/>
                <w:spacing w:val="-5"/>
                <w:sz w:val="20"/>
              </w:rPr>
              <w:t>2183219,8</w:t>
            </w:r>
          </w:p>
        </w:tc>
      </w:tr>
      <w:tr w:rsidR="00363F55" w:rsidRPr="00E41AF7" w:rsidTr="00B32EA6">
        <w:tc>
          <w:tcPr>
            <w:tcW w:w="10632" w:type="dxa"/>
            <w:gridSpan w:val="6"/>
            <w:shd w:val="clear" w:color="auto" w:fill="FFFFCC"/>
            <w:vAlign w:val="center"/>
          </w:tcPr>
          <w:p w:rsidR="00363F55" w:rsidRPr="00B32EA6" w:rsidRDefault="00363F55" w:rsidP="0009184D">
            <w:pPr>
              <w:tabs>
                <w:tab w:val="left" w:pos="567"/>
              </w:tabs>
              <w:ind w:firstLine="0"/>
              <w:jc w:val="center"/>
              <w:rPr>
                <w:rFonts w:ascii="Times New Roman" w:hAnsi="Times New Roman"/>
                <w:spacing w:val="-5"/>
                <w:sz w:val="20"/>
              </w:rPr>
            </w:pPr>
            <w:r w:rsidRPr="00B32EA6">
              <w:rPr>
                <w:rFonts w:ascii="Times New Roman" w:hAnsi="Times New Roman"/>
                <w:spacing w:val="-5"/>
                <w:sz w:val="20"/>
              </w:rPr>
              <w:t xml:space="preserve">Общие </w:t>
            </w:r>
            <w:r w:rsidRPr="00B32EA6">
              <w:rPr>
                <w:rFonts w:ascii="Times New Roman" w:hAnsi="Times New Roman"/>
                <w:spacing w:val="-5"/>
                <w:sz w:val="20"/>
                <w:shd w:val="clear" w:color="auto" w:fill="FFFFCC"/>
              </w:rPr>
              <w:t xml:space="preserve">капиталовложения бюджета </w:t>
            </w:r>
            <w:proofErr w:type="spellStart"/>
            <w:r w:rsidRPr="00B32EA6">
              <w:rPr>
                <w:rFonts w:ascii="Times New Roman" w:hAnsi="Times New Roman"/>
                <w:spacing w:val="-5"/>
                <w:sz w:val="20"/>
                <w:shd w:val="clear" w:color="auto" w:fill="FFFFCC"/>
              </w:rPr>
              <w:t>опредеяются</w:t>
            </w:r>
            <w:proofErr w:type="spellEnd"/>
            <w:r w:rsidRPr="00B32EA6">
              <w:rPr>
                <w:rFonts w:ascii="Times New Roman" w:hAnsi="Times New Roman"/>
                <w:spacing w:val="-5"/>
                <w:sz w:val="20"/>
                <w:shd w:val="clear" w:color="auto" w:fill="FFFFCC"/>
              </w:rPr>
              <w:t xml:space="preserve"> при этапном осуществлении санитарной очистки, с учетом местных условий, в том числе: </w:t>
            </w:r>
            <w:proofErr w:type="spellStart"/>
            <w:r w:rsidRPr="00B32EA6">
              <w:rPr>
                <w:rFonts w:ascii="Times New Roman" w:hAnsi="Times New Roman"/>
                <w:spacing w:val="-5"/>
                <w:sz w:val="20"/>
                <w:shd w:val="clear" w:color="auto" w:fill="FFFFCC"/>
              </w:rPr>
              <w:t>экплуатационных</w:t>
            </w:r>
            <w:proofErr w:type="spellEnd"/>
            <w:r w:rsidRPr="00B32EA6">
              <w:rPr>
                <w:rFonts w:ascii="Times New Roman" w:hAnsi="Times New Roman"/>
                <w:spacing w:val="-5"/>
                <w:sz w:val="20"/>
                <w:shd w:val="clear" w:color="auto" w:fill="FFFFCC"/>
              </w:rPr>
              <w:t xml:space="preserve"> затрат, оплаты труда, накладных расходов, прочих</w:t>
            </w:r>
            <w:r w:rsidRPr="00B32EA6">
              <w:rPr>
                <w:rFonts w:ascii="Times New Roman" w:hAnsi="Times New Roman"/>
                <w:spacing w:val="-5"/>
                <w:sz w:val="20"/>
              </w:rPr>
              <w:t>…</w:t>
            </w:r>
          </w:p>
        </w:tc>
      </w:tr>
    </w:tbl>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Обозначенная стоимость проектов рассчитана по укрупненным критериям и может измениться по результатам подготовленной проектной и сметной документаций. Обозначенные источники инвестиций не исключают возможности реализации проектов при вложении инвестиций сторонними организациями (инвесторами).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Финансирование мероприятий Программы может осуществляться из двух основных групп источников: бюджетных и внебюджетных.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Бюджетное финансирование указанных проектов осуществляется из бюджета Российской Федерации, бюджетов субъектов Российской Федерации и местных бюджетов в соответствии с Бюджетным кодексом РФ и другими нормативно-правовыми актами.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Дополнительная государственная поддержка может быть оказана в соответствии с законодательством о государственной поддержке инвестиционной деятельности, в том числе при реализации мероприятий по энергосбережению и повышению энергетической эффективности. Внебюджетное финансирование осуществляется за счет собственных средств </w:t>
      </w:r>
      <w:proofErr w:type="spellStart"/>
      <w:r w:rsidRPr="005319E2">
        <w:rPr>
          <w:rFonts w:ascii="Times New Roman" w:eastAsia="TimesNewRomanPSMT" w:hAnsi="Times New Roman"/>
          <w:sz w:val="26"/>
          <w:szCs w:val="26"/>
        </w:rPr>
        <w:t>энергоснабжающих</w:t>
      </w:r>
      <w:proofErr w:type="spellEnd"/>
      <w:r w:rsidRPr="005319E2">
        <w:rPr>
          <w:rFonts w:ascii="Times New Roman" w:eastAsia="TimesNewRomanPSMT" w:hAnsi="Times New Roman"/>
          <w:sz w:val="26"/>
          <w:szCs w:val="26"/>
        </w:rPr>
        <w:t xml:space="preserve"> и </w:t>
      </w:r>
      <w:proofErr w:type="spellStart"/>
      <w:r w:rsidRPr="005319E2">
        <w:rPr>
          <w:rFonts w:ascii="Times New Roman" w:eastAsia="TimesNewRomanPSMT" w:hAnsi="Times New Roman"/>
          <w:sz w:val="26"/>
          <w:szCs w:val="26"/>
        </w:rPr>
        <w:t>энергосетевых</w:t>
      </w:r>
      <w:proofErr w:type="spellEnd"/>
      <w:r w:rsidRPr="005319E2">
        <w:rPr>
          <w:rFonts w:ascii="Times New Roman" w:eastAsia="TimesNewRomanPSMT" w:hAnsi="Times New Roman"/>
          <w:sz w:val="26"/>
          <w:szCs w:val="26"/>
        </w:rPr>
        <w:t xml:space="preserve"> предприятий, состоящих из прибыли и амортизационных отчислений.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В соответствии с действующим законодательством и по согласованию с органами тарифного регулирования в тарифы </w:t>
      </w:r>
      <w:proofErr w:type="spellStart"/>
      <w:r w:rsidRPr="005319E2">
        <w:rPr>
          <w:rFonts w:ascii="Times New Roman" w:eastAsia="TimesNewRomanPSMT" w:hAnsi="Times New Roman"/>
          <w:sz w:val="26"/>
          <w:szCs w:val="26"/>
        </w:rPr>
        <w:t>энергоснабжающих</w:t>
      </w:r>
      <w:proofErr w:type="spellEnd"/>
      <w:r w:rsidRPr="005319E2">
        <w:rPr>
          <w:rFonts w:ascii="Times New Roman" w:eastAsia="TimesNewRomanPSMT" w:hAnsi="Times New Roman"/>
          <w:sz w:val="26"/>
          <w:szCs w:val="26"/>
        </w:rPr>
        <w:t xml:space="preserve"> и </w:t>
      </w:r>
      <w:proofErr w:type="spellStart"/>
      <w:r w:rsidRPr="005319E2">
        <w:rPr>
          <w:rFonts w:ascii="Times New Roman" w:eastAsia="TimesNewRomanPSMT" w:hAnsi="Times New Roman"/>
          <w:sz w:val="26"/>
          <w:szCs w:val="26"/>
        </w:rPr>
        <w:t>энергосетевых</w:t>
      </w:r>
      <w:proofErr w:type="spellEnd"/>
      <w:r w:rsidRPr="005319E2">
        <w:rPr>
          <w:rFonts w:ascii="Times New Roman" w:eastAsia="TimesNewRomanPSMT" w:hAnsi="Times New Roman"/>
          <w:sz w:val="26"/>
          <w:szCs w:val="26"/>
        </w:rPr>
        <w:t xml:space="preserve"> организаций может включаться инвестиционная составляющая, необходимая для реализации указанных выше мероприятий.</w:t>
      </w:r>
    </w:p>
    <w:p w:rsidR="00363F55" w:rsidRPr="005319E2" w:rsidRDefault="00363F55" w:rsidP="0009184D">
      <w:pPr>
        <w:tabs>
          <w:tab w:val="left" w:pos="567"/>
        </w:tabs>
        <w:rPr>
          <w:rFonts w:ascii="Times New Roman" w:eastAsia="TimesNewRomanPSMT" w:hAnsi="Times New Roman"/>
          <w:sz w:val="26"/>
          <w:szCs w:val="26"/>
        </w:rPr>
      </w:pPr>
    </w:p>
    <w:p w:rsidR="00363F55" w:rsidRPr="005319E2" w:rsidRDefault="00363F55" w:rsidP="0009184D">
      <w:pPr>
        <w:tabs>
          <w:tab w:val="left" w:pos="567"/>
        </w:tabs>
        <w:rPr>
          <w:rFonts w:ascii="Times New Roman" w:eastAsia="TimesNewRomanPSMT" w:hAnsi="Times New Roman"/>
          <w:sz w:val="26"/>
          <w:szCs w:val="26"/>
        </w:rPr>
      </w:pPr>
    </w:p>
    <w:p w:rsidR="00363F55" w:rsidRPr="005319E2" w:rsidRDefault="00363F55" w:rsidP="002C6DF8">
      <w:pPr>
        <w:pStyle w:val="afd"/>
        <w:numPr>
          <w:ilvl w:val="0"/>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Обосновывающие материалы.</w:t>
      </w: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Обоснование прогнозируемого спроса на коммунальные ресурсы.</w:t>
      </w:r>
    </w:p>
    <w:p w:rsidR="00363F55" w:rsidRPr="005319E2" w:rsidRDefault="00363F55" w:rsidP="0009184D">
      <w:pPr>
        <w:tabs>
          <w:tab w:val="num" w:pos="0"/>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Модель расчета перспективного спроса коммунальных ресурсов</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Наряду с прогнозами территориального развития поселения </w:t>
      </w:r>
      <w:proofErr w:type="gramStart"/>
      <w:r w:rsidRPr="005319E2">
        <w:rPr>
          <w:rFonts w:ascii="Times New Roman" w:eastAsia="TimesNewRomanPSMT" w:hAnsi="Times New Roman"/>
          <w:sz w:val="26"/>
          <w:szCs w:val="26"/>
        </w:rPr>
        <w:t>важное</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значение</w:t>
      </w:r>
      <w:proofErr w:type="gramEnd"/>
      <w:r w:rsidRPr="005319E2">
        <w:rPr>
          <w:rFonts w:ascii="Times New Roman" w:eastAsia="TimesNewRomanPSMT" w:hAnsi="Times New Roman"/>
          <w:sz w:val="26"/>
          <w:szCs w:val="26"/>
        </w:rPr>
        <w:t xml:space="preserve"> при разработке программы комплексного развития систем коммунальной инфраструктуры играет оценка потребления товаров и услуг организаций коммунального комплекса. Во-первых, объемы потребления должны быть обеспечены соответствующими производственными мощностями организаций коммунального комплекса. Системы коммунальной инфраструктуры должны обеспечивать снабжение потребителей товарами и услугами в соответствии с требованиями к их качеству, в том числе круглосуточное и бесперебойное снабжение. Во-вторых, прогнозные объемы потребления товаров и услуг должны учитываться при расчете надбавок к тарифам, которые являются одним из основных источников финансирования инвестиционных программ организаций коммунального комплекса.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Совокупное потребление коммунальных услуг определяется как сумма потребления услуг по всем категориям потребителей. Оценка совокупного потребления для целей программы комплексного развития проводится по трем основным категориям:</w:t>
      </w:r>
    </w:p>
    <w:p w:rsidR="00363F55" w:rsidRPr="005319E2" w:rsidRDefault="00363F55" w:rsidP="002C6DF8">
      <w:pPr>
        <w:pStyle w:val="afd"/>
        <w:numPr>
          <w:ilvl w:val="0"/>
          <w:numId w:val="54"/>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население;</w:t>
      </w:r>
    </w:p>
    <w:p w:rsidR="00363F55" w:rsidRPr="005319E2" w:rsidRDefault="00363F55" w:rsidP="002C6DF8">
      <w:pPr>
        <w:pStyle w:val="afd"/>
        <w:numPr>
          <w:ilvl w:val="0"/>
          <w:numId w:val="54"/>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бюджетные учреждения;</w:t>
      </w:r>
    </w:p>
    <w:p w:rsidR="00363F55" w:rsidRPr="005319E2" w:rsidRDefault="00363F55" w:rsidP="002C6DF8">
      <w:pPr>
        <w:pStyle w:val="afd"/>
        <w:numPr>
          <w:ilvl w:val="0"/>
          <w:numId w:val="54"/>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прочие предприятия и организации.</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Объем потребления услуг потребителями категории «население» определяется как произведение планируемой на период численности населения или площади жилищного фонда на удельный объем потребления товаров (услуг) организаций коммунального комплекса: </w:t>
      </w:r>
    </w:p>
    <w:p w:rsidR="00363F55" w:rsidRPr="005319E2" w:rsidRDefault="00363F55" w:rsidP="0009184D">
      <w:pPr>
        <w:tabs>
          <w:tab w:val="left" w:pos="567"/>
        </w:tabs>
        <w:spacing w:after="120"/>
        <w:jc w:val="center"/>
        <w:rPr>
          <w:rFonts w:ascii="Times New Roman" w:eastAsia="TimesNewRomanPSMT" w:hAnsi="Times New Roman"/>
          <w:sz w:val="26"/>
          <w:szCs w:val="26"/>
        </w:rPr>
      </w:pPr>
      <w:r w:rsidRPr="005319E2">
        <w:rPr>
          <w:rFonts w:ascii="Times New Roman" w:eastAsia="TimesNewRomanPSMT" w:hAnsi="Times New Roman"/>
          <w:sz w:val="26"/>
          <w:szCs w:val="26"/>
        </w:rPr>
        <w:t>СП</w:t>
      </w:r>
      <w:proofErr w:type="spellStart"/>
      <w:proofErr w:type="gramStart"/>
      <w:r w:rsidRPr="005319E2">
        <w:rPr>
          <w:rFonts w:ascii="Times New Roman" w:eastAsia="TimesNewRomanPSMT" w:hAnsi="Times New Roman"/>
          <w:i/>
          <w:sz w:val="26"/>
          <w:szCs w:val="26"/>
          <w:vertAlign w:val="subscript"/>
          <w:lang w:val="en-US"/>
        </w:rPr>
        <w:t>i</w:t>
      </w:r>
      <w:proofErr w:type="spellEnd"/>
      <w:proofErr w:type="gramEnd"/>
      <w:r w:rsidRPr="005319E2">
        <w:rPr>
          <w:rFonts w:ascii="Times New Roman" w:eastAsia="TimesNewRomanPSMT" w:hAnsi="Times New Roman"/>
          <w:i/>
          <w:sz w:val="26"/>
          <w:szCs w:val="26"/>
        </w:rPr>
        <w:t>=</w:t>
      </w:r>
      <w:proofErr w:type="spellStart"/>
      <w:r w:rsidRPr="005319E2">
        <w:rPr>
          <w:rFonts w:ascii="Times New Roman" w:eastAsia="TimesNewRomanPSMT" w:hAnsi="Times New Roman"/>
          <w:sz w:val="26"/>
          <w:szCs w:val="26"/>
        </w:rPr>
        <w:t>ОП</w:t>
      </w:r>
      <w:r w:rsidRPr="005319E2">
        <w:rPr>
          <w:rFonts w:ascii="Times New Roman" w:eastAsia="TimesNewRomanPSMT" w:hAnsi="Times New Roman"/>
          <w:i/>
          <w:sz w:val="26"/>
          <w:szCs w:val="26"/>
          <w:vertAlign w:val="subscript"/>
        </w:rPr>
        <w:t>i</w:t>
      </w:r>
      <w:proofErr w:type="spellEnd"/>
      <w:r w:rsidRPr="005319E2">
        <w:rPr>
          <w:rFonts w:ascii="Times New Roman" w:eastAsia="TimesNewRomanPSMT" w:hAnsi="Times New Roman"/>
          <w:i/>
          <w:sz w:val="26"/>
          <w:szCs w:val="26"/>
        </w:rPr>
        <w:t>*</w:t>
      </w:r>
      <w:proofErr w:type="spellStart"/>
      <w:r w:rsidRPr="005319E2">
        <w:rPr>
          <w:rFonts w:ascii="Times New Roman" w:eastAsia="TimesNewRomanPSMT" w:hAnsi="Times New Roman"/>
          <w:sz w:val="26"/>
          <w:szCs w:val="26"/>
        </w:rPr>
        <w:t>УО</w:t>
      </w:r>
      <w:r w:rsidRPr="005319E2">
        <w:rPr>
          <w:rFonts w:ascii="Times New Roman" w:eastAsia="TimesNewRomanPSMT" w:hAnsi="Times New Roman"/>
          <w:i/>
          <w:sz w:val="26"/>
          <w:szCs w:val="26"/>
          <w:vertAlign w:val="subscript"/>
        </w:rPr>
        <w:t>i</w:t>
      </w:r>
      <w:proofErr w:type="spellEnd"/>
      <w:r w:rsidRPr="005319E2">
        <w:rPr>
          <w:rFonts w:ascii="Times New Roman" w:eastAsia="TimesNewRomanPSMT" w:hAnsi="Times New Roman"/>
          <w:sz w:val="26"/>
          <w:szCs w:val="26"/>
        </w:rPr>
        <w:t>, где</w: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СП</w:t>
      </w:r>
      <w:proofErr w:type="spellStart"/>
      <w:proofErr w:type="gramStart"/>
      <w:r w:rsidRPr="005319E2">
        <w:rPr>
          <w:rFonts w:ascii="Times New Roman" w:eastAsia="TimesNewRomanPSMT" w:hAnsi="Times New Roman"/>
          <w:i/>
          <w:sz w:val="26"/>
          <w:szCs w:val="26"/>
          <w:vertAlign w:val="subscript"/>
          <w:lang w:val="en-US"/>
        </w:rPr>
        <w:t>i</w:t>
      </w:r>
      <w:proofErr w:type="spellEnd"/>
      <w:proofErr w:type="gramEnd"/>
      <w:r w:rsidRPr="005319E2">
        <w:rPr>
          <w:rFonts w:ascii="Times New Roman" w:eastAsia="TimesNewRomanPSMT" w:hAnsi="Times New Roman"/>
          <w:sz w:val="26"/>
          <w:szCs w:val="26"/>
        </w:rPr>
        <w:t xml:space="preserve"> – совокупное потребление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услуги (теплоснабжения, водоснабжения, водоотведения и очистки сточных вод, электроснабжения, газоснабжения, захоронения Т</w:t>
      </w:r>
      <w:r>
        <w:rPr>
          <w:rFonts w:ascii="Times New Roman" w:eastAsia="TimesNewRomanPSMT" w:hAnsi="Times New Roman"/>
          <w:sz w:val="26"/>
          <w:szCs w:val="26"/>
        </w:rPr>
        <w:t>К</w:t>
      </w:r>
      <w:r w:rsidRPr="005319E2">
        <w:rPr>
          <w:rFonts w:ascii="Times New Roman" w:eastAsia="TimesNewRomanPSMT" w:hAnsi="Times New Roman"/>
          <w:sz w:val="26"/>
          <w:szCs w:val="26"/>
        </w:rPr>
        <w:t>О) населением, в соответствующих единицах измерения в год;</w:t>
      </w:r>
    </w:p>
    <w:p w:rsidR="00363F55" w:rsidRPr="005319E2" w:rsidRDefault="00363F55" w:rsidP="0009184D">
      <w:pPr>
        <w:tabs>
          <w:tab w:val="left" w:pos="567"/>
        </w:tabs>
        <w:ind w:firstLine="0"/>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ОП</w:t>
      </w:r>
      <w:proofErr w:type="gramStart"/>
      <w:r w:rsidRPr="005319E2">
        <w:rPr>
          <w:rFonts w:ascii="Times New Roman" w:eastAsia="TimesNewRomanPSMT" w:hAnsi="Times New Roman"/>
          <w:i/>
          <w:sz w:val="26"/>
          <w:szCs w:val="26"/>
          <w:vertAlign w:val="subscript"/>
        </w:rPr>
        <w:t>i</w:t>
      </w:r>
      <w:proofErr w:type="spellEnd"/>
      <w:proofErr w:type="gramEnd"/>
      <w:r w:rsidRPr="005319E2">
        <w:rPr>
          <w:rFonts w:ascii="Times New Roman" w:eastAsia="TimesNewRomanPSMT" w:hAnsi="Times New Roman"/>
          <w:sz w:val="26"/>
          <w:szCs w:val="26"/>
        </w:rPr>
        <w:t xml:space="preserve"> – определяющий показатель для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услуги (численность населения, пользующегося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услугой, площадь жилищного фонда, подключенного к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системе коммунальной инфраструктуры) в соответствующих единицах измерения;</w:t>
      </w:r>
    </w:p>
    <w:p w:rsidR="00363F55" w:rsidRPr="005319E2" w:rsidRDefault="00363F55" w:rsidP="0009184D">
      <w:pPr>
        <w:tabs>
          <w:tab w:val="left" w:pos="567"/>
        </w:tabs>
        <w:ind w:firstLine="0"/>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УО</w:t>
      </w:r>
      <w:proofErr w:type="gramStart"/>
      <w:r w:rsidRPr="005319E2">
        <w:rPr>
          <w:rFonts w:ascii="Times New Roman" w:eastAsia="TimesNewRomanPSMT" w:hAnsi="Times New Roman"/>
          <w:i/>
          <w:sz w:val="26"/>
          <w:szCs w:val="26"/>
          <w:vertAlign w:val="subscript"/>
        </w:rPr>
        <w:t>i</w:t>
      </w:r>
      <w:proofErr w:type="spellEnd"/>
      <w:proofErr w:type="gramEnd"/>
      <w:r w:rsidRPr="005319E2">
        <w:rPr>
          <w:rFonts w:ascii="Times New Roman" w:eastAsia="TimesNewRomanPSMT" w:hAnsi="Times New Roman"/>
          <w:sz w:val="26"/>
          <w:szCs w:val="26"/>
        </w:rPr>
        <w:t xml:space="preserve"> – удельный объем потребления </w:t>
      </w:r>
      <w:proofErr w:type="spellStart"/>
      <w:r w:rsidRPr="005319E2">
        <w:rPr>
          <w:rFonts w:ascii="Times New Roman" w:eastAsia="TimesNewRomanPSMT" w:hAnsi="Times New Roman"/>
          <w:i/>
          <w:sz w:val="26"/>
          <w:szCs w:val="26"/>
          <w:lang w:val="en-US"/>
        </w:rPr>
        <w:t>i</w:t>
      </w:r>
      <w:proofErr w:type="spellEnd"/>
      <w:r w:rsidRPr="005319E2">
        <w:rPr>
          <w:rFonts w:ascii="Times New Roman" w:eastAsia="TimesNewRomanPSMT" w:hAnsi="Times New Roman"/>
          <w:i/>
          <w:sz w:val="26"/>
          <w:szCs w:val="26"/>
        </w:rPr>
        <w:t>-й</w:t>
      </w:r>
      <w:r w:rsidRPr="005319E2">
        <w:rPr>
          <w:rFonts w:ascii="Times New Roman" w:eastAsia="TimesNewRomanPSMT" w:hAnsi="Times New Roman"/>
          <w:sz w:val="26"/>
          <w:szCs w:val="26"/>
        </w:rPr>
        <w:t xml:space="preserve"> коммунальной услуги в год, приведенной к определяющему показателю.</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Удельные объемы потребления коммунальных услуг определяются на основании оценки фактической реализации коммунальных услуг населению по данным статистических наблюдений за ряд лет (3-5). В случае отсутствия достоверных данных в качестве удельных объемов потребления могут быть приняты утвержденные в установленном порядке нормативы потребления коммунальных услуг, приведенные к году. В этом случае также должно учитываться влияние мероприятий по энергосбережению (установка приборов учета, применение </w:t>
      </w:r>
      <w:proofErr w:type="spellStart"/>
      <w:r w:rsidRPr="005319E2">
        <w:rPr>
          <w:rFonts w:ascii="Times New Roman" w:eastAsia="TimesNewRomanPSMT" w:hAnsi="Times New Roman"/>
          <w:sz w:val="26"/>
          <w:szCs w:val="26"/>
        </w:rPr>
        <w:t>энергоэффективных</w:t>
      </w:r>
      <w:proofErr w:type="spellEnd"/>
      <w:r w:rsidRPr="005319E2">
        <w:rPr>
          <w:rFonts w:ascii="Times New Roman" w:eastAsia="TimesNewRomanPSMT" w:hAnsi="Times New Roman"/>
          <w:sz w:val="26"/>
          <w:szCs w:val="26"/>
        </w:rPr>
        <w:t xml:space="preserve"> осветительных приборов, утепление фасадов, автоматизация системы теплоснабжения и др.).</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При оценке перспективного совокупного потребления услуг организаций коммунального комплекса населением учитывается прогнозируемые значения численности населения и площади жилищного фонда с учетом его ввода и выбытия на рассматриваемый период.</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Оценка перспективного потребления коммунальных услуг бюджетными учреждениями поселения основывается на зависимости потребления коммунальных услуг между потребителями различных категорий. Расчет осуществляется исходя из отношения объемов потребления коммунальных услуг населением, как основного потребителя и прочими потребителями. Данная зависимость обуславливается тем, что развитие бюджетных учреждений определяется в первую очередь численностью населения. Оценка выполняется по формуле:</w:t>
      </w:r>
    </w:p>
    <w:p w:rsidR="00363F55" w:rsidRPr="005319E2" w:rsidRDefault="004233DC" w:rsidP="0009184D">
      <w:pPr>
        <w:tabs>
          <w:tab w:val="left" w:pos="567"/>
        </w:tabs>
        <w:spacing w:after="120"/>
        <w:jc w:val="center"/>
        <w:rPr>
          <w:rFonts w:ascii="Times New Roman" w:eastAsia="TimesNewRomanPSMT" w:hAnsi="Times New Roman"/>
          <w:sz w:val="26"/>
          <w:szCs w:val="26"/>
        </w:rPr>
      </w:pPr>
      <w:r>
        <w:rPr>
          <w:rFonts w:ascii="Times New Roman" w:eastAsia="TimesNewRomanPSMT" w:hAnsi="Times New Roman"/>
          <w:noProof/>
          <w:sz w:val="26"/>
          <w:szCs w:val="26"/>
        </w:rPr>
        <w:pict>
          <v:shape id="Рисунок 16" o:spid="_x0000_i1026" type="#_x0000_t75" style="width:215.25pt;height:36.75pt;visibility:visible" filled="t">
            <v:imagedata r:id="rId10" o:title=""/>
          </v:shape>
        </w:pic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 xml:space="preserve">ОП </w:t>
      </w:r>
      <w:proofErr w:type="spellStart"/>
      <w:r w:rsidRPr="005319E2">
        <w:rPr>
          <w:rFonts w:ascii="Times New Roman" w:eastAsia="TimesNewRomanPSMT" w:hAnsi="Times New Roman"/>
          <w:i/>
          <w:sz w:val="26"/>
          <w:szCs w:val="26"/>
          <w:vertAlign w:val="subscript"/>
        </w:rPr>
        <w:t>бюдж.i</w:t>
      </w:r>
      <w:proofErr w:type="spellEnd"/>
      <w:r w:rsidRPr="005319E2">
        <w:rPr>
          <w:rFonts w:ascii="Times New Roman" w:eastAsia="TimesNewRomanPSMT" w:hAnsi="Times New Roman"/>
          <w:sz w:val="26"/>
          <w:szCs w:val="26"/>
        </w:rPr>
        <w:t xml:space="preserve"> – объем потребления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услуги бюджетными учреждениями в </w:t>
      </w:r>
      <w:proofErr w:type="gramStart"/>
      <w:r w:rsidRPr="005319E2">
        <w:rPr>
          <w:rFonts w:ascii="Times New Roman" w:eastAsia="TimesNewRomanPSMT" w:hAnsi="Times New Roman"/>
          <w:sz w:val="26"/>
          <w:szCs w:val="26"/>
        </w:rPr>
        <w:t>соответствующих</w:t>
      </w:r>
      <w:proofErr w:type="gramEnd"/>
      <w:r w:rsidRPr="005319E2">
        <w:rPr>
          <w:rFonts w:ascii="Times New Roman" w:eastAsia="TimesNewRomanPSMT" w:hAnsi="Times New Roman"/>
          <w:sz w:val="26"/>
          <w:szCs w:val="26"/>
        </w:rPr>
        <w:t xml:space="preserve"> ед. измерения в год;</w: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 xml:space="preserve">ОП </w:t>
      </w:r>
      <w:proofErr w:type="spellStart"/>
      <w:r w:rsidRPr="005319E2">
        <w:rPr>
          <w:rFonts w:ascii="Times New Roman" w:eastAsia="TimesNewRomanPSMT" w:hAnsi="Times New Roman"/>
          <w:i/>
          <w:sz w:val="26"/>
          <w:szCs w:val="26"/>
          <w:vertAlign w:val="subscript"/>
        </w:rPr>
        <w:t>бюдж</w:t>
      </w:r>
      <w:proofErr w:type="spellEnd"/>
      <w:r w:rsidRPr="005319E2">
        <w:rPr>
          <w:rFonts w:ascii="Times New Roman" w:eastAsia="TimesNewRomanPSMT" w:hAnsi="Times New Roman"/>
          <w:i/>
          <w:sz w:val="26"/>
          <w:szCs w:val="26"/>
          <w:vertAlign w:val="subscript"/>
        </w:rPr>
        <w:t xml:space="preserve">. факт </w:t>
      </w:r>
      <w:r w:rsidRPr="005319E2">
        <w:rPr>
          <w:rFonts w:ascii="Times New Roman" w:eastAsia="TimesNewRomanPSMT" w:hAnsi="Times New Roman"/>
          <w:i/>
          <w:sz w:val="26"/>
          <w:szCs w:val="26"/>
          <w:vertAlign w:val="subscript"/>
          <w:lang w:val="en-US"/>
        </w:rPr>
        <w:t>I</w:t>
      </w:r>
      <w:r w:rsidRPr="005319E2">
        <w:rPr>
          <w:rFonts w:ascii="Times New Roman" w:eastAsia="TimesNewRomanPSMT" w:hAnsi="Times New Roman"/>
          <w:sz w:val="26"/>
          <w:szCs w:val="26"/>
        </w:rPr>
        <w:t xml:space="preserve"> – фактический объем потребления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услуги бюджетными учреждениями за предыдущий период, в </w:t>
      </w:r>
      <w:proofErr w:type="gramStart"/>
      <w:r w:rsidRPr="005319E2">
        <w:rPr>
          <w:rFonts w:ascii="Times New Roman" w:eastAsia="TimesNewRomanPSMT" w:hAnsi="Times New Roman"/>
          <w:sz w:val="26"/>
          <w:szCs w:val="26"/>
        </w:rPr>
        <w:t>соответствующих</w:t>
      </w:r>
      <w:proofErr w:type="gramEnd"/>
      <w:r w:rsidRPr="005319E2">
        <w:rPr>
          <w:rFonts w:ascii="Times New Roman" w:eastAsia="TimesNewRomanPSMT" w:hAnsi="Times New Roman"/>
          <w:sz w:val="26"/>
          <w:szCs w:val="26"/>
        </w:rPr>
        <w:t xml:space="preserve"> ед. измерения в год;</w:t>
      </w:r>
    </w:p>
    <w:p w:rsidR="00363F55" w:rsidRPr="005319E2" w:rsidRDefault="00363F55" w:rsidP="0009184D">
      <w:pPr>
        <w:tabs>
          <w:tab w:val="left" w:pos="567"/>
        </w:tabs>
        <w:ind w:firstLine="0"/>
        <w:rPr>
          <w:rFonts w:ascii="Times New Roman" w:eastAsia="TimesNewRomanPSMT" w:hAnsi="Times New Roman"/>
          <w:sz w:val="26"/>
          <w:szCs w:val="26"/>
        </w:rPr>
      </w:pPr>
      <w:r w:rsidRPr="005319E2">
        <w:rPr>
          <w:rFonts w:ascii="Times New Roman" w:eastAsia="TimesNewRomanPSMT" w:hAnsi="Times New Roman"/>
          <w:sz w:val="26"/>
          <w:szCs w:val="26"/>
        </w:rPr>
        <w:t xml:space="preserve">ОП </w:t>
      </w:r>
      <w:proofErr w:type="spellStart"/>
      <w:r w:rsidRPr="005319E2">
        <w:rPr>
          <w:rFonts w:ascii="Times New Roman" w:eastAsia="TimesNewRomanPSMT" w:hAnsi="Times New Roman"/>
          <w:i/>
          <w:sz w:val="26"/>
          <w:szCs w:val="26"/>
          <w:vertAlign w:val="subscript"/>
        </w:rPr>
        <w:t>нас</w:t>
      </w:r>
      <w:proofErr w:type="gramStart"/>
      <w:r w:rsidRPr="005319E2">
        <w:rPr>
          <w:rFonts w:ascii="Times New Roman" w:eastAsia="TimesNewRomanPSMT" w:hAnsi="Times New Roman"/>
          <w:i/>
          <w:sz w:val="26"/>
          <w:szCs w:val="26"/>
          <w:vertAlign w:val="subscript"/>
        </w:rPr>
        <w:t>.ф</w:t>
      </w:r>
      <w:proofErr w:type="gramEnd"/>
      <w:r w:rsidRPr="005319E2">
        <w:rPr>
          <w:rFonts w:ascii="Times New Roman" w:eastAsia="TimesNewRomanPSMT" w:hAnsi="Times New Roman"/>
          <w:i/>
          <w:sz w:val="26"/>
          <w:szCs w:val="26"/>
          <w:vertAlign w:val="subscript"/>
        </w:rPr>
        <w:t>акт</w:t>
      </w:r>
      <w:proofErr w:type="spellEnd"/>
      <w:r w:rsidRPr="005319E2">
        <w:rPr>
          <w:rFonts w:ascii="Times New Roman" w:eastAsia="TimesNewRomanPSMT" w:hAnsi="Times New Roman"/>
          <w:i/>
          <w:sz w:val="26"/>
          <w:szCs w:val="26"/>
          <w:vertAlign w:val="subscript"/>
        </w:rPr>
        <w:t xml:space="preserve"> </w:t>
      </w:r>
      <w:r w:rsidRPr="005319E2">
        <w:rPr>
          <w:rFonts w:ascii="Times New Roman" w:eastAsia="TimesNewRomanPSMT" w:hAnsi="Times New Roman"/>
          <w:i/>
          <w:sz w:val="26"/>
          <w:szCs w:val="26"/>
          <w:vertAlign w:val="subscript"/>
          <w:lang w:val="en-US"/>
        </w:rPr>
        <w:t>I</w:t>
      </w:r>
      <w:r w:rsidRPr="005319E2">
        <w:rPr>
          <w:rFonts w:ascii="Times New Roman" w:eastAsia="TimesNewRomanPSMT" w:hAnsi="Times New Roman"/>
          <w:sz w:val="26"/>
          <w:szCs w:val="26"/>
        </w:rPr>
        <w:t xml:space="preserve"> – фактический объем потребления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услуги населением за предыдущий период, в соответствующих ед. измерении в год;</w:t>
      </w:r>
    </w:p>
    <w:p w:rsidR="00363F55" w:rsidRPr="005319E2" w:rsidRDefault="00363F55" w:rsidP="0009184D">
      <w:pPr>
        <w:tabs>
          <w:tab w:val="left" w:pos="567"/>
        </w:tabs>
        <w:ind w:firstLine="0"/>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СП</w:t>
      </w:r>
      <w:proofErr w:type="gramStart"/>
      <w:r w:rsidRPr="005319E2">
        <w:rPr>
          <w:rFonts w:ascii="Times New Roman" w:eastAsia="TimesNewRomanPSMT" w:hAnsi="Times New Roman"/>
          <w:i/>
          <w:sz w:val="26"/>
          <w:szCs w:val="26"/>
          <w:vertAlign w:val="subscript"/>
        </w:rPr>
        <w:t>i</w:t>
      </w:r>
      <w:proofErr w:type="spellEnd"/>
      <w:proofErr w:type="gramEnd"/>
      <w:r w:rsidRPr="005319E2">
        <w:rPr>
          <w:rFonts w:ascii="Times New Roman" w:eastAsia="TimesNewRomanPSMT" w:hAnsi="Times New Roman"/>
          <w:sz w:val="26"/>
          <w:szCs w:val="26"/>
        </w:rPr>
        <w:t xml:space="preserve"> – расчетная величина совокупного потребления </w:t>
      </w:r>
      <w:r w:rsidRPr="005319E2">
        <w:rPr>
          <w:rFonts w:ascii="Times New Roman" w:eastAsia="TimesNewRomanPSMT" w:hAnsi="Times New Roman"/>
          <w:i/>
          <w:sz w:val="26"/>
          <w:szCs w:val="26"/>
        </w:rPr>
        <w:t>i-й</w:t>
      </w:r>
      <w:r w:rsidRPr="005319E2">
        <w:rPr>
          <w:rFonts w:ascii="Times New Roman" w:eastAsia="TimesNewRomanPSMT" w:hAnsi="Times New Roman"/>
          <w:sz w:val="26"/>
          <w:szCs w:val="26"/>
        </w:rPr>
        <w:t xml:space="preserve"> коммунальной услуги населением на рассматриваемый период.</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Потребление товаров и услуг организаций коммунального комплекса осуществляется не только населением, но и предприятиями и организациями  на территории поселения. Учитывая, что рассматриваемые отрасли являются инфраструктурными, потребление товаров и услуг обуславливается темпами роста экономики города. Исходя из этого, оценка потребления товаров и услуг прочими потребителями определяется по формуле:</w:t>
      </w:r>
    </w:p>
    <w:p w:rsidR="00363F55" w:rsidRPr="005319E2" w:rsidRDefault="00363F55" w:rsidP="0009184D">
      <w:pPr>
        <w:tabs>
          <w:tab w:val="left" w:pos="567"/>
        </w:tabs>
        <w:spacing w:before="120" w:after="120"/>
        <w:jc w:val="center"/>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И</w:t>
      </w:r>
      <w:r w:rsidRPr="005319E2">
        <w:rPr>
          <w:rFonts w:ascii="Times New Roman" w:eastAsia="TimesNewRomanPSMT" w:hAnsi="Times New Roman"/>
          <w:i/>
          <w:sz w:val="26"/>
          <w:szCs w:val="26"/>
          <w:vertAlign w:val="subscript"/>
        </w:rPr>
        <w:t>реализ</w:t>
      </w:r>
      <w:proofErr w:type="spellEnd"/>
      <w:r w:rsidRPr="005319E2">
        <w:rPr>
          <w:rFonts w:ascii="Times New Roman" w:eastAsia="TimesNewRomanPSMT" w:hAnsi="Times New Roman"/>
          <w:i/>
          <w:sz w:val="26"/>
          <w:szCs w:val="26"/>
          <w:vertAlign w:val="subscript"/>
        </w:rPr>
        <w:t>.</w:t>
      </w:r>
      <w:r w:rsidRPr="005319E2">
        <w:rPr>
          <w:rFonts w:ascii="Times New Roman" w:eastAsia="TimesNewRomanPSMT" w:hAnsi="Times New Roman"/>
          <w:sz w:val="26"/>
          <w:szCs w:val="26"/>
        </w:rPr>
        <w:t>=</w:t>
      </w:r>
      <w:proofErr w:type="spellStart"/>
      <w:r w:rsidRPr="005319E2">
        <w:rPr>
          <w:rFonts w:ascii="Times New Roman" w:eastAsia="TimesNewRomanPSMT" w:hAnsi="Times New Roman"/>
          <w:sz w:val="26"/>
          <w:szCs w:val="26"/>
        </w:rPr>
        <w:t>К</w:t>
      </w:r>
      <w:r w:rsidRPr="005319E2">
        <w:rPr>
          <w:rFonts w:ascii="Times New Roman" w:eastAsia="TimesNewRomanPSMT" w:hAnsi="Times New Roman"/>
          <w:i/>
          <w:sz w:val="26"/>
          <w:szCs w:val="26"/>
          <w:vertAlign w:val="subscript"/>
        </w:rPr>
        <w:t>э</w:t>
      </w:r>
      <w:proofErr w:type="spellEnd"/>
      <w:r w:rsidRPr="005319E2">
        <w:rPr>
          <w:rFonts w:ascii="Times New Roman" w:eastAsia="TimesNewRomanPSMT" w:hAnsi="Times New Roman"/>
          <w:sz w:val="26"/>
          <w:szCs w:val="26"/>
        </w:rPr>
        <w:t>*</w:t>
      </w:r>
      <w:proofErr w:type="spellStart"/>
      <w:r w:rsidRPr="005319E2">
        <w:rPr>
          <w:rFonts w:ascii="Times New Roman" w:eastAsia="TimesNewRomanPSMT" w:hAnsi="Times New Roman"/>
          <w:sz w:val="26"/>
          <w:szCs w:val="26"/>
        </w:rPr>
        <w:t>И</w:t>
      </w:r>
      <w:r w:rsidRPr="005319E2">
        <w:rPr>
          <w:rFonts w:ascii="Times New Roman" w:eastAsia="TimesNewRomanPSMT" w:hAnsi="Times New Roman"/>
          <w:i/>
          <w:sz w:val="26"/>
          <w:szCs w:val="26"/>
          <w:vertAlign w:val="subscript"/>
        </w:rPr>
        <w:t>ипп</w:t>
      </w:r>
      <w:proofErr w:type="gramStart"/>
      <w:r w:rsidRPr="005319E2">
        <w:rPr>
          <w:rFonts w:ascii="Times New Roman" w:eastAsia="TimesNewRomanPSMT" w:hAnsi="Times New Roman"/>
          <w:sz w:val="26"/>
          <w:szCs w:val="26"/>
        </w:rPr>
        <w:t>,г</w:t>
      </w:r>
      <w:proofErr w:type="gramEnd"/>
      <w:r w:rsidRPr="005319E2">
        <w:rPr>
          <w:rFonts w:ascii="Times New Roman" w:eastAsia="TimesNewRomanPSMT" w:hAnsi="Times New Roman"/>
          <w:sz w:val="26"/>
          <w:szCs w:val="26"/>
        </w:rPr>
        <w:t>де</w:t>
      </w:r>
      <w:proofErr w:type="spellEnd"/>
    </w:p>
    <w:p w:rsidR="00363F55" w:rsidRPr="005319E2" w:rsidRDefault="00363F55" w:rsidP="0009184D">
      <w:pPr>
        <w:tabs>
          <w:tab w:val="left" w:pos="567"/>
        </w:tabs>
        <w:ind w:firstLine="0"/>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И</w:t>
      </w:r>
      <w:r w:rsidRPr="005319E2">
        <w:rPr>
          <w:rFonts w:ascii="Times New Roman" w:eastAsia="TimesNewRomanPSMT" w:hAnsi="Times New Roman"/>
          <w:i/>
          <w:sz w:val="26"/>
          <w:szCs w:val="26"/>
          <w:vertAlign w:val="subscript"/>
        </w:rPr>
        <w:t>реализ</w:t>
      </w:r>
      <w:proofErr w:type="spellEnd"/>
      <w:r w:rsidRPr="005319E2">
        <w:rPr>
          <w:rFonts w:ascii="Times New Roman" w:eastAsia="TimesNewRomanPSMT" w:hAnsi="Times New Roman"/>
          <w:i/>
          <w:sz w:val="26"/>
          <w:szCs w:val="26"/>
          <w:vertAlign w:val="subscript"/>
        </w:rPr>
        <w:t>.</w:t>
      </w:r>
      <w:r w:rsidRPr="005319E2">
        <w:rPr>
          <w:rFonts w:ascii="Times New Roman" w:eastAsia="TimesNewRomanPSMT" w:hAnsi="Times New Roman"/>
          <w:sz w:val="26"/>
          <w:szCs w:val="26"/>
        </w:rPr>
        <w:t xml:space="preserve"> – индекс изменения объемов реализации товаров и услуг организаций коммунального комплекса;</w:t>
      </w:r>
    </w:p>
    <w:p w:rsidR="00363F55" w:rsidRPr="005319E2" w:rsidRDefault="00363F55" w:rsidP="0009184D">
      <w:pPr>
        <w:tabs>
          <w:tab w:val="left" w:pos="567"/>
        </w:tabs>
        <w:ind w:firstLine="0"/>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К</w:t>
      </w:r>
      <w:r w:rsidRPr="005319E2">
        <w:rPr>
          <w:rFonts w:ascii="Times New Roman" w:eastAsia="TimesNewRomanPSMT" w:hAnsi="Times New Roman"/>
          <w:i/>
          <w:sz w:val="26"/>
          <w:szCs w:val="26"/>
          <w:vertAlign w:val="subscript"/>
        </w:rPr>
        <w:t>э</w:t>
      </w:r>
      <w:proofErr w:type="spellEnd"/>
      <w:r w:rsidRPr="005319E2">
        <w:rPr>
          <w:rFonts w:ascii="Times New Roman" w:eastAsia="TimesNewRomanPSMT" w:hAnsi="Times New Roman"/>
          <w:sz w:val="26"/>
          <w:szCs w:val="26"/>
        </w:rPr>
        <w:t xml:space="preserve"> – коэффициент эластичности, показывающий прирост потребления товаров и услуг организации коммунального комплекса в расчете на 1 процент прироста промышленного производства;</w:t>
      </w:r>
    </w:p>
    <w:p w:rsidR="00363F55" w:rsidRPr="005319E2" w:rsidRDefault="00363F55" w:rsidP="0009184D">
      <w:pPr>
        <w:tabs>
          <w:tab w:val="left" w:pos="567"/>
        </w:tabs>
        <w:ind w:firstLine="0"/>
        <w:rPr>
          <w:rFonts w:ascii="Times New Roman" w:eastAsia="TimesNewRomanPSMT" w:hAnsi="Times New Roman"/>
          <w:sz w:val="26"/>
          <w:szCs w:val="26"/>
        </w:rPr>
      </w:pPr>
      <w:proofErr w:type="spellStart"/>
      <w:r w:rsidRPr="005319E2">
        <w:rPr>
          <w:rFonts w:ascii="Times New Roman" w:eastAsia="TimesNewRomanPSMT" w:hAnsi="Times New Roman"/>
          <w:sz w:val="26"/>
          <w:szCs w:val="26"/>
        </w:rPr>
        <w:t>И</w:t>
      </w:r>
      <w:r w:rsidRPr="005319E2">
        <w:rPr>
          <w:rFonts w:ascii="Times New Roman" w:eastAsia="TimesNewRomanPSMT" w:hAnsi="Times New Roman"/>
          <w:i/>
          <w:sz w:val="26"/>
          <w:szCs w:val="26"/>
          <w:vertAlign w:val="subscript"/>
        </w:rPr>
        <w:t>ипп</w:t>
      </w:r>
      <w:proofErr w:type="spellEnd"/>
      <w:r w:rsidRPr="005319E2">
        <w:rPr>
          <w:rFonts w:ascii="Times New Roman" w:eastAsia="TimesNewRomanPSMT" w:hAnsi="Times New Roman"/>
          <w:sz w:val="26"/>
          <w:szCs w:val="26"/>
        </w:rPr>
        <w:t xml:space="preserve"> – индекс изменения промышленного производства.</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Коэффициент эластичности определяется на основании данных за ряд лет, предшествующих расчету. Индекс изменения промышленного производства  определяется на основании данных государственной статистики.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Для оценки перспективных объемов был проанализирован сложившийся уровень потребления товаров и услуг организаций коммунального комплекса на территории поселения. </w:t>
      </w:r>
    </w:p>
    <w:p w:rsidR="00363F55" w:rsidRPr="005319E2" w:rsidRDefault="00363F55" w:rsidP="0009184D">
      <w:pPr>
        <w:tabs>
          <w:tab w:val="left" w:pos="567"/>
        </w:tabs>
        <w:ind w:firstLine="0"/>
        <w:rPr>
          <w:rFonts w:ascii="Times New Roman" w:eastAsia="TimesNewRomanPSMT" w:hAnsi="Times New Roman"/>
          <w:b/>
          <w:sz w:val="26"/>
          <w:szCs w:val="26"/>
        </w:rPr>
      </w:pPr>
    </w:p>
    <w:p w:rsidR="00363F55" w:rsidRPr="005319E2" w:rsidRDefault="00363F55" w:rsidP="0009184D">
      <w:pPr>
        <w:tabs>
          <w:tab w:val="left" w:pos="567"/>
        </w:tabs>
        <w:ind w:firstLine="0"/>
        <w:rPr>
          <w:rFonts w:ascii="Times New Roman" w:eastAsia="TimesNewRomanPSMT" w:hAnsi="Times New Roman"/>
          <w:b/>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Обоснование целевых показателей комплексного развития коммунальной инфраструктуры, а так же мероприятий, входящих в план застройки поселения, городского округа.</w:t>
      </w:r>
    </w:p>
    <w:p w:rsidR="00363F55" w:rsidRPr="005319E2" w:rsidRDefault="00363F55" w:rsidP="0009184D">
      <w:pPr>
        <w:tabs>
          <w:tab w:val="left" w:pos="567"/>
        </w:tabs>
        <w:autoSpaceDE w:val="0"/>
        <w:rPr>
          <w:rFonts w:ascii="Times New Roman" w:hAnsi="Times New Roman"/>
          <w:sz w:val="26"/>
          <w:szCs w:val="26"/>
        </w:rPr>
      </w:pPr>
      <w:r w:rsidRPr="005319E2">
        <w:rPr>
          <w:rFonts w:ascii="Times New Roman" w:hAnsi="Times New Roman"/>
          <w:sz w:val="26"/>
          <w:szCs w:val="26"/>
        </w:rPr>
        <w:t xml:space="preserve">На территории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предоставлением услуг в сфере жилищно</w:t>
      </w:r>
      <w:r>
        <w:rPr>
          <w:rFonts w:ascii="Times New Roman" w:hAnsi="Times New Roman"/>
          <w:sz w:val="26"/>
          <w:szCs w:val="26"/>
        </w:rPr>
        <w:t>-коммунального хозяйства занимаю</w:t>
      </w:r>
      <w:r w:rsidRPr="005319E2">
        <w:rPr>
          <w:rFonts w:ascii="Times New Roman" w:hAnsi="Times New Roman"/>
          <w:sz w:val="26"/>
          <w:szCs w:val="26"/>
        </w:rPr>
        <w:t xml:space="preserve">тся </w:t>
      </w:r>
      <w:r>
        <w:rPr>
          <w:rFonts w:ascii="Times New Roman" w:hAnsi="Times New Roman"/>
          <w:sz w:val="26"/>
          <w:szCs w:val="26"/>
        </w:rPr>
        <w:t>организации: ООО «Энергетическая сбытовая компания Башкортостана», ООО «</w:t>
      </w:r>
      <w:proofErr w:type="spellStart"/>
      <w:r>
        <w:rPr>
          <w:rFonts w:ascii="Times New Roman" w:hAnsi="Times New Roman"/>
          <w:sz w:val="26"/>
          <w:szCs w:val="26"/>
        </w:rPr>
        <w:t>Газпроммежрегионгаз</w:t>
      </w:r>
      <w:proofErr w:type="spellEnd"/>
      <w:r>
        <w:rPr>
          <w:rFonts w:ascii="Times New Roman" w:hAnsi="Times New Roman"/>
          <w:sz w:val="26"/>
          <w:szCs w:val="26"/>
        </w:rPr>
        <w:t xml:space="preserve"> Уфа», ООО «Экология</w:t>
      </w:r>
      <w:proofErr w:type="gramStart"/>
      <w:r>
        <w:rPr>
          <w:rFonts w:ascii="Times New Roman" w:hAnsi="Times New Roman"/>
          <w:sz w:val="26"/>
          <w:szCs w:val="26"/>
        </w:rPr>
        <w:t xml:space="preserve"> Т</w:t>
      </w:r>
      <w:proofErr w:type="gramEnd"/>
      <w:r>
        <w:rPr>
          <w:rFonts w:ascii="Times New Roman" w:hAnsi="Times New Roman"/>
          <w:sz w:val="26"/>
          <w:szCs w:val="26"/>
        </w:rPr>
        <w:t>», «</w:t>
      </w:r>
      <w:proofErr w:type="spellStart"/>
      <w:r>
        <w:rPr>
          <w:rFonts w:ascii="Times New Roman" w:hAnsi="Times New Roman"/>
          <w:sz w:val="26"/>
          <w:szCs w:val="26"/>
        </w:rPr>
        <w:t>Эколайн</w:t>
      </w:r>
      <w:proofErr w:type="spellEnd"/>
      <w:r>
        <w:rPr>
          <w:rFonts w:ascii="Times New Roman" w:hAnsi="Times New Roman"/>
          <w:sz w:val="26"/>
          <w:szCs w:val="26"/>
        </w:rPr>
        <w:t>» и др.</w:t>
      </w:r>
      <w:r w:rsidRPr="005319E2">
        <w:rPr>
          <w:rFonts w:ascii="Times New Roman" w:hAnsi="Times New Roman"/>
          <w:sz w:val="26"/>
          <w:szCs w:val="26"/>
        </w:rPr>
        <w:t xml:space="preserve"> В настоящее время деятельность коммунального комплекса   характеризуется неравномерным развитием систем коммунальной инфраструктуры поселения, средним качеством предоставления коммунальных услуг, неэффективным использованием природных ресурсов.</w:t>
      </w:r>
    </w:p>
    <w:p w:rsidR="00363F55" w:rsidRPr="005319E2" w:rsidRDefault="00363F55" w:rsidP="0009184D">
      <w:pPr>
        <w:tabs>
          <w:tab w:val="left" w:pos="567"/>
        </w:tabs>
        <w:autoSpaceDE w:val="0"/>
        <w:spacing w:before="120"/>
        <w:rPr>
          <w:rFonts w:ascii="Times New Roman" w:hAnsi="Times New Roman"/>
          <w:sz w:val="26"/>
          <w:szCs w:val="26"/>
        </w:rPr>
      </w:pPr>
      <w:r w:rsidRPr="005319E2">
        <w:rPr>
          <w:rFonts w:ascii="Times New Roman" w:hAnsi="Times New Roman"/>
          <w:sz w:val="26"/>
          <w:szCs w:val="26"/>
        </w:rPr>
        <w:t>Причинами возникновения проблем является:</w:t>
      </w:r>
    </w:p>
    <w:p w:rsidR="00363F55" w:rsidRPr="005319E2" w:rsidRDefault="00363F55" w:rsidP="002C6DF8">
      <w:pPr>
        <w:pStyle w:val="afd"/>
        <w:numPr>
          <w:ilvl w:val="0"/>
          <w:numId w:val="55"/>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высокий процент изношенности коммунальной инфраструктуры,</w:t>
      </w:r>
    </w:p>
    <w:p w:rsidR="00363F55" w:rsidRPr="005319E2" w:rsidRDefault="00363F55" w:rsidP="002C6DF8">
      <w:pPr>
        <w:pStyle w:val="afd"/>
        <w:numPr>
          <w:ilvl w:val="0"/>
          <w:numId w:val="55"/>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неудовлетворительное техническое состояние жилищного фонда,</w:t>
      </w:r>
    </w:p>
    <w:p w:rsidR="00363F55" w:rsidRPr="005319E2" w:rsidRDefault="00363F55" w:rsidP="002C6DF8">
      <w:pPr>
        <w:pStyle w:val="afd"/>
        <w:numPr>
          <w:ilvl w:val="0"/>
          <w:numId w:val="55"/>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высокое содержание железа в воде артезианских скважин;</w:t>
      </w:r>
    </w:p>
    <w:p w:rsidR="00363F55" w:rsidRPr="005319E2" w:rsidRDefault="00363F55" w:rsidP="002C6DF8">
      <w:pPr>
        <w:pStyle w:val="afd"/>
        <w:numPr>
          <w:ilvl w:val="0"/>
          <w:numId w:val="55"/>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высокий тариф по оплате за ЖКУ.</w:t>
      </w:r>
    </w:p>
    <w:p w:rsidR="00363F55" w:rsidRPr="005319E2" w:rsidRDefault="00363F55" w:rsidP="0009184D">
      <w:pPr>
        <w:tabs>
          <w:tab w:val="left" w:pos="567"/>
        </w:tabs>
        <w:ind w:firstLine="567"/>
        <w:rPr>
          <w:rFonts w:ascii="Times New Roman" w:hAnsi="Times New Roman"/>
          <w:iCs/>
          <w:sz w:val="26"/>
          <w:szCs w:val="26"/>
        </w:rPr>
      </w:pPr>
      <w:r w:rsidRPr="005319E2">
        <w:rPr>
          <w:rFonts w:ascii="Times New Roman" w:hAnsi="Times New Roman"/>
          <w:sz w:val="26"/>
          <w:szCs w:val="26"/>
        </w:rPr>
        <w:t>Следствием износа объектов ЖКХ является качество предоставляемых коммунальных услуг, не соответствующее запросам потребителей. А в связи с</w:t>
      </w:r>
      <w:r w:rsidRPr="005319E2">
        <w:rPr>
          <w:rFonts w:ascii="Times New Roman" w:hAnsi="Times New Roman"/>
          <w:iCs/>
          <w:sz w:val="26"/>
          <w:szCs w:val="26"/>
        </w:rPr>
        <w:t xml:space="preserve"> наличием  потерь в системах водоснабжения и других непроизводительных расходов сохраняется высокий уровень затрат  предприятий ЖКХ, что в целом негативно сказывается на финансовых результатах их хозяйственной деятельности. </w:t>
      </w:r>
    </w:p>
    <w:p w:rsidR="00363F55" w:rsidRPr="005319E2" w:rsidRDefault="00363F55" w:rsidP="0009184D">
      <w:pPr>
        <w:shd w:val="clear" w:color="auto" w:fill="FFFFFF"/>
        <w:tabs>
          <w:tab w:val="left" w:pos="567"/>
        </w:tabs>
        <w:ind w:firstLine="708"/>
        <w:jc w:val="right"/>
        <w:rPr>
          <w:color w:val="000000"/>
          <w:sz w:val="26"/>
          <w:szCs w:val="26"/>
        </w:rPr>
      </w:pPr>
    </w:p>
    <w:p w:rsidR="00363F55" w:rsidRPr="005319E2" w:rsidRDefault="00363F55" w:rsidP="0009184D">
      <w:pPr>
        <w:shd w:val="clear" w:color="auto" w:fill="FFFFFF"/>
        <w:tabs>
          <w:tab w:val="left" w:pos="567"/>
        </w:tabs>
        <w:ind w:firstLine="708"/>
        <w:jc w:val="right"/>
        <w:rPr>
          <w:color w:val="000000"/>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Характеристика состояния и проблем соответствующей системы коммунальной инфраструктуры.</w:t>
      </w:r>
    </w:p>
    <w:p w:rsidR="00363F55" w:rsidRPr="005319E2" w:rsidRDefault="00363F55" w:rsidP="002C6DF8">
      <w:pPr>
        <w:pStyle w:val="afd"/>
        <w:numPr>
          <w:ilvl w:val="0"/>
          <w:numId w:val="22"/>
        </w:numPr>
        <w:tabs>
          <w:tab w:val="left" w:pos="567"/>
        </w:tabs>
        <w:spacing w:after="120"/>
        <w:rPr>
          <w:rFonts w:ascii="Times New Roman" w:eastAsia="TimesNewRomanPSMT" w:hAnsi="Times New Roman"/>
          <w:sz w:val="26"/>
          <w:szCs w:val="26"/>
        </w:rPr>
      </w:pPr>
      <w:r w:rsidRPr="005319E2">
        <w:rPr>
          <w:rFonts w:ascii="Times New Roman" w:eastAsia="TimesNewRomanPSMT" w:hAnsi="Times New Roman"/>
          <w:b/>
          <w:i/>
          <w:sz w:val="26"/>
          <w:szCs w:val="26"/>
        </w:rPr>
        <w:t>Система водоснабжения</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Основными проблемами системы водоснабжения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являются:</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Изношенность трубопроводов в процессе длительной эксплуатации;</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Изношенность запорной и регулирующей арматуры на сетях;</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Высокие потери воды при транспортировке от источников;</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Отсутствие оборудования очистки и водоподготовки;</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Недостаточное обеспечение бесперебойности водоснабжения;</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Низкая степень автоматизации технологических процессов;</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proofErr w:type="gramStart"/>
      <w:r w:rsidRPr="005319E2">
        <w:rPr>
          <w:rFonts w:ascii="Times New Roman" w:hAnsi="Times New Roman"/>
          <w:bCs/>
          <w:sz w:val="26"/>
          <w:szCs w:val="26"/>
        </w:rPr>
        <w:t>Низкая</w:t>
      </w:r>
      <w:proofErr w:type="gramEnd"/>
      <w:r w:rsidRPr="005319E2">
        <w:rPr>
          <w:rFonts w:ascii="Times New Roman" w:hAnsi="Times New Roman"/>
          <w:bCs/>
          <w:sz w:val="26"/>
          <w:szCs w:val="26"/>
        </w:rPr>
        <w:t xml:space="preserve"> </w:t>
      </w:r>
      <w:proofErr w:type="spellStart"/>
      <w:r w:rsidRPr="005319E2">
        <w:rPr>
          <w:rFonts w:ascii="Times New Roman" w:hAnsi="Times New Roman"/>
          <w:bCs/>
          <w:sz w:val="26"/>
          <w:szCs w:val="26"/>
        </w:rPr>
        <w:t>энергоэффективность</w:t>
      </w:r>
      <w:proofErr w:type="spellEnd"/>
      <w:r w:rsidRPr="005319E2">
        <w:rPr>
          <w:rFonts w:ascii="Times New Roman" w:hAnsi="Times New Roman"/>
          <w:bCs/>
          <w:sz w:val="26"/>
          <w:szCs w:val="26"/>
        </w:rPr>
        <w:t xml:space="preserve"> оборудования;</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Недостаточное оборудование зданий и сооружений приборами учета;</w:t>
      </w:r>
    </w:p>
    <w:p w:rsidR="00363F55" w:rsidRPr="005319E2"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Тупиковая трассировка сети водоснабжения без циркуляции воды;</w:t>
      </w:r>
    </w:p>
    <w:p w:rsidR="00363F55" w:rsidRDefault="00363F55" w:rsidP="002C6DF8">
      <w:pPr>
        <w:numPr>
          <w:ilvl w:val="0"/>
          <w:numId w:val="23"/>
        </w:numPr>
        <w:tabs>
          <w:tab w:val="left" w:pos="567"/>
        </w:tabs>
        <w:ind w:left="714" w:hanging="357"/>
        <w:rPr>
          <w:rFonts w:ascii="Times New Roman" w:hAnsi="Times New Roman"/>
          <w:bCs/>
          <w:sz w:val="26"/>
          <w:szCs w:val="26"/>
        </w:rPr>
      </w:pPr>
      <w:r w:rsidRPr="005319E2">
        <w:rPr>
          <w:rFonts w:ascii="Times New Roman" w:hAnsi="Times New Roman"/>
          <w:bCs/>
          <w:sz w:val="26"/>
          <w:szCs w:val="26"/>
        </w:rPr>
        <w:t>Отсутствие накопительных резервуаров чистой воды;</w:t>
      </w:r>
    </w:p>
    <w:p w:rsidR="00363F55" w:rsidRDefault="00363F55" w:rsidP="002C6DF8">
      <w:pPr>
        <w:numPr>
          <w:ilvl w:val="0"/>
          <w:numId w:val="23"/>
        </w:numPr>
        <w:tabs>
          <w:tab w:val="left" w:pos="567"/>
        </w:tabs>
        <w:ind w:left="714" w:hanging="357"/>
        <w:rPr>
          <w:rFonts w:ascii="Times New Roman" w:hAnsi="Times New Roman"/>
          <w:bCs/>
          <w:sz w:val="26"/>
          <w:szCs w:val="26"/>
        </w:rPr>
      </w:pPr>
      <w:r>
        <w:rPr>
          <w:rFonts w:ascii="Times New Roman" w:hAnsi="Times New Roman"/>
          <w:bCs/>
          <w:sz w:val="26"/>
          <w:szCs w:val="26"/>
        </w:rPr>
        <w:t xml:space="preserve">Отсутствие </w:t>
      </w:r>
      <w:proofErr w:type="spellStart"/>
      <w:r>
        <w:rPr>
          <w:rFonts w:ascii="Times New Roman" w:hAnsi="Times New Roman"/>
          <w:bCs/>
          <w:sz w:val="26"/>
          <w:szCs w:val="26"/>
        </w:rPr>
        <w:t>загрождений</w:t>
      </w:r>
      <w:proofErr w:type="spellEnd"/>
      <w:r>
        <w:rPr>
          <w:rFonts w:ascii="Times New Roman" w:hAnsi="Times New Roman"/>
          <w:bCs/>
          <w:sz w:val="26"/>
          <w:szCs w:val="26"/>
        </w:rPr>
        <w:t xml:space="preserve"> СЗО.</w:t>
      </w:r>
    </w:p>
    <w:p w:rsidR="00363F55" w:rsidRPr="005319E2" w:rsidRDefault="00363F55" w:rsidP="0009184D">
      <w:pPr>
        <w:tabs>
          <w:tab w:val="left" w:pos="567"/>
        </w:tabs>
        <w:ind w:left="714" w:firstLine="0"/>
        <w:rPr>
          <w:rFonts w:ascii="Times New Roman" w:hAnsi="Times New Roman"/>
          <w:bCs/>
          <w:sz w:val="26"/>
          <w:szCs w:val="26"/>
        </w:rPr>
      </w:pPr>
    </w:p>
    <w:p w:rsidR="00363F55" w:rsidRPr="005319E2" w:rsidRDefault="00363F55" w:rsidP="002C6DF8">
      <w:pPr>
        <w:pStyle w:val="afd"/>
        <w:numPr>
          <w:ilvl w:val="0"/>
          <w:numId w:val="22"/>
        </w:numPr>
        <w:tabs>
          <w:tab w:val="left" w:pos="567"/>
        </w:tabs>
        <w:spacing w:after="120"/>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водоотведения</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На территории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выявлены следующие проблемы в отношении водоотведения:</w:t>
      </w:r>
    </w:p>
    <w:p w:rsidR="00363F55" w:rsidRDefault="00363F55" w:rsidP="002C6DF8">
      <w:pPr>
        <w:numPr>
          <w:ilvl w:val="0"/>
          <w:numId w:val="64"/>
        </w:numPr>
        <w:tabs>
          <w:tab w:val="left" w:pos="567"/>
        </w:tabs>
        <w:ind w:left="714" w:hanging="357"/>
        <w:rPr>
          <w:rFonts w:ascii="Times New Roman" w:eastAsia="TimesNewRomanPSMT" w:hAnsi="Times New Roman"/>
          <w:sz w:val="28"/>
          <w:szCs w:val="28"/>
        </w:rPr>
      </w:pPr>
      <w:r w:rsidRPr="00F808EA">
        <w:rPr>
          <w:rFonts w:ascii="Times New Roman" w:eastAsia="TimesNewRomanPSMT" w:hAnsi="Times New Roman"/>
          <w:sz w:val="28"/>
          <w:szCs w:val="28"/>
        </w:rPr>
        <w:t xml:space="preserve">отсутствие централизованного водоотведения </w:t>
      </w:r>
      <w:r>
        <w:rPr>
          <w:rFonts w:ascii="Times New Roman" w:eastAsia="TimesNewRomanPSMT" w:hAnsi="Times New Roman"/>
          <w:sz w:val="28"/>
          <w:szCs w:val="28"/>
        </w:rPr>
        <w:t>на всей территории сельского поселения;</w:t>
      </w:r>
    </w:p>
    <w:p w:rsidR="00363F55" w:rsidRPr="00F808EA" w:rsidRDefault="00363F55" w:rsidP="002C6DF8">
      <w:pPr>
        <w:numPr>
          <w:ilvl w:val="0"/>
          <w:numId w:val="64"/>
        </w:numPr>
        <w:tabs>
          <w:tab w:val="left" w:pos="567"/>
        </w:tabs>
        <w:ind w:left="714" w:hanging="357"/>
        <w:rPr>
          <w:rFonts w:ascii="Times New Roman" w:eastAsia="TimesNewRomanPSMT" w:hAnsi="Times New Roman"/>
          <w:sz w:val="28"/>
          <w:szCs w:val="28"/>
        </w:rPr>
      </w:pPr>
      <w:r>
        <w:rPr>
          <w:rFonts w:ascii="Times New Roman" w:eastAsia="TimesNewRomanPSMT" w:hAnsi="Times New Roman"/>
          <w:sz w:val="28"/>
          <w:szCs w:val="28"/>
        </w:rPr>
        <w:t>отсутствие локальных очистных сооружений;</w:t>
      </w:r>
    </w:p>
    <w:p w:rsidR="00363F55" w:rsidRDefault="00363F55" w:rsidP="002C6DF8">
      <w:pPr>
        <w:numPr>
          <w:ilvl w:val="0"/>
          <w:numId w:val="64"/>
        </w:numPr>
        <w:tabs>
          <w:tab w:val="left" w:pos="567"/>
        </w:tabs>
        <w:ind w:left="714" w:hanging="357"/>
        <w:rPr>
          <w:rFonts w:ascii="Times New Roman" w:eastAsia="TimesNewRomanPSMT" w:hAnsi="Times New Roman"/>
          <w:sz w:val="28"/>
          <w:szCs w:val="28"/>
        </w:rPr>
      </w:pPr>
      <w:r>
        <w:rPr>
          <w:rFonts w:ascii="Times New Roman" w:eastAsia="TimesNewRomanPSMT" w:hAnsi="Times New Roman"/>
          <w:sz w:val="28"/>
          <w:szCs w:val="28"/>
        </w:rPr>
        <w:t>недостаточная организация сбора поверхностных стоков;</w:t>
      </w:r>
    </w:p>
    <w:p w:rsidR="00363F55" w:rsidRDefault="00363F55" w:rsidP="002C6DF8">
      <w:pPr>
        <w:numPr>
          <w:ilvl w:val="0"/>
          <w:numId w:val="64"/>
        </w:numPr>
        <w:tabs>
          <w:tab w:val="left" w:pos="567"/>
        </w:tabs>
        <w:ind w:left="714" w:hanging="357"/>
        <w:rPr>
          <w:rFonts w:ascii="Times New Roman" w:eastAsia="TimesNewRomanPSMT" w:hAnsi="Times New Roman"/>
          <w:sz w:val="28"/>
          <w:szCs w:val="28"/>
        </w:rPr>
      </w:pPr>
      <w:r>
        <w:rPr>
          <w:rFonts w:ascii="Times New Roman" w:eastAsia="TimesNewRomanPSMT" w:hAnsi="Times New Roman"/>
          <w:sz w:val="28"/>
          <w:szCs w:val="28"/>
        </w:rPr>
        <w:t>попадание неочищенных сточных вод в поверхностные и грунтовые воды.</w:t>
      </w:r>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Все это отрицательно сказывается на общем санитарно-экологическом состоянии территории и уровне жизни населения.</w:t>
      </w:r>
    </w:p>
    <w:p w:rsidR="00363F55"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Вышеперечисленные проблемы, связанные с длительным периодом недофинансирования отрасли, не позволяют обеспечить предоставление услуг </w:t>
      </w:r>
      <w:r w:rsidRPr="005319E2">
        <w:rPr>
          <w:rFonts w:ascii="Times New Roman" w:eastAsia="TimesNewRomanPSMT" w:hAnsi="Times New Roman"/>
          <w:bCs/>
          <w:sz w:val="26"/>
          <w:szCs w:val="26"/>
        </w:rPr>
        <w:t>по</w:t>
      </w:r>
      <w:r w:rsidRPr="005319E2">
        <w:rPr>
          <w:rFonts w:ascii="Times New Roman" w:eastAsia="TimesNewRomanPSMT" w:hAnsi="Times New Roman"/>
          <w:sz w:val="26"/>
          <w:szCs w:val="26"/>
        </w:rPr>
        <w:t xml:space="preserve"> водоотведению в соответствии с установленными требованиями.</w:t>
      </w:r>
    </w:p>
    <w:p w:rsidR="00792969" w:rsidRPr="005319E2" w:rsidRDefault="00792969" w:rsidP="0009184D">
      <w:pPr>
        <w:tabs>
          <w:tab w:val="left" w:pos="567"/>
        </w:tabs>
        <w:spacing w:after="120"/>
        <w:rPr>
          <w:rFonts w:ascii="Times New Roman" w:eastAsia="TimesNewRomanPSMT" w:hAnsi="Times New Roman"/>
          <w:sz w:val="26"/>
          <w:szCs w:val="26"/>
        </w:rPr>
      </w:pPr>
    </w:p>
    <w:p w:rsidR="00363F55" w:rsidRPr="005319E2" w:rsidRDefault="00363F55" w:rsidP="002C6DF8">
      <w:pPr>
        <w:pStyle w:val="afd"/>
        <w:numPr>
          <w:ilvl w:val="0"/>
          <w:numId w:val="22"/>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электроснабжения</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Состояние системы наружного освещения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в настоящее время требует проведения мероприятий по модернизации и развитию сетей наружного освещения. Основное оборудование сетей наружного освещения находится в эксплуатации с </w:t>
      </w:r>
      <w:r w:rsidRPr="00964919">
        <w:rPr>
          <w:rFonts w:ascii="Times New Roman" w:eastAsia="TimesNewRomanPSMT" w:hAnsi="Times New Roman"/>
          <w:sz w:val="26"/>
          <w:szCs w:val="26"/>
        </w:rPr>
        <w:t>70-х</w:t>
      </w:r>
      <w:r w:rsidRPr="005319E2">
        <w:rPr>
          <w:rFonts w:ascii="Times New Roman" w:eastAsia="TimesNewRomanPSMT" w:hAnsi="Times New Roman"/>
          <w:sz w:val="26"/>
          <w:szCs w:val="26"/>
        </w:rPr>
        <w:t xml:space="preserve"> годов, поэтому частично не соответствует технологическим и функциональным требованиям. Ремонты и техническое обслуживание, проводимые в течение года, обеспечивают освещение, но не обеспечивают бесперебойности и надежности работы систем наружного освещения.</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В результате анализа существующего положения электросетевого хозяйства  были выявлены следующие основные проблемы:</w:t>
      </w:r>
    </w:p>
    <w:p w:rsidR="00363F55" w:rsidRPr="005319E2" w:rsidRDefault="00363F55" w:rsidP="002C6DF8">
      <w:pPr>
        <w:pStyle w:val="afd"/>
        <w:numPr>
          <w:ilvl w:val="0"/>
          <w:numId w:val="56"/>
        </w:numPr>
        <w:tabs>
          <w:tab w:val="left" w:pos="567"/>
        </w:tabs>
        <w:spacing w:after="12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Необходимо строительство новых и реконструкция существующих </w:t>
      </w:r>
      <w:proofErr w:type="gramStart"/>
      <w:r w:rsidRPr="005319E2">
        <w:rPr>
          <w:rFonts w:ascii="Times New Roman" w:eastAsia="TimesNewRomanPSMT" w:hAnsi="Times New Roman"/>
          <w:sz w:val="26"/>
          <w:szCs w:val="26"/>
        </w:rPr>
        <w:t>ВЛ</w:t>
      </w:r>
      <w:proofErr w:type="gramEnd"/>
      <w:r w:rsidRPr="005319E2">
        <w:rPr>
          <w:rFonts w:ascii="Times New Roman" w:eastAsia="TimesNewRomanPSMT" w:hAnsi="Times New Roman"/>
          <w:sz w:val="26"/>
          <w:szCs w:val="26"/>
        </w:rPr>
        <w:t xml:space="preserve"> и разводящих сетей с применением энергосберегающих технологий и современных материалов;</w:t>
      </w:r>
    </w:p>
    <w:p w:rsidR="00363F55" w:rsidRPr="005319E2" w:rsidRDefault="00363F55" w:rsidP="002C6DF8">
      <w:pPr>
        <w:pStyle w:val="afd"/>
        <w:numPr>
          <w:ilvl w:val="0"/>
          <w:numId w:val="56"/>
        </w:numPr>
        <w:tabs>
          <w:tab w:val="left" w:pos="567"/>
        </w:tabs>
        <w:spacing w:after="120"/>
        <w:jc w:val="both"/>
        <w:rPr>
          <w:rFonts w:ascii="Times New Roman" w:eastAsia="TimesNewRomanPSMT" w:hAnsi="Times New Roman"/>
          <w:sz w:val="26"/>
          <w:szCs w:val="26"/>
        </w:rPr>
      </w:pPr>
      <w:r w:rsidRPr="005319E2">
        <w:rPr>
          <w:rFonts w:ascii="Times New Roman" w:eastAsia="TimesNewRomanPSMT" w:hAnsi="Times New Roman"/>
          <w:sz w:val="26"/>
          <w:szCs w:val="26"/>
        </w:rPr>
        <w:t>Необходимо строительство новых трансформаторных подстанций;</w:t>
      </w:r>
    </w:p>
    <w:p w:rsidR="00363F55" w:rsidRPr="005319E2" w:rsidRDefault="00363F55" w:rsidP="002C6DF8">
      <w:pPr>
        <w:pStyle w:val="afd"/>
        <w:numPr>
          <w:ilvl w:val="0"/>
          <w:numId w:val="56"/>
        </w:numPr>
        <w:tabs>
          <w:tab w:val="left" w:pos="567"/>
        </w:tabs>
        <w:spacing w:after="12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Требуется вынос существующих линий электропередач, проходящих через зону жилой застройки.</w:t>
      </w:r>
    </w:p>
    <w:p w:rsidR="00363F55" w:rsidRPr="005319E2" w:rsidRDefault="00363F55" w:rsidP="002C6DF8">
      <w:pPr>
        <w:pStyle w:val="afd"/>
        <w:numPr>
          <w:ilvl w:val="0"/>
          <w:numId w:val="22"/>
        </w:numPr>
        <w:tabs>
          <w:tab w:val="left" w:pos="567"/>
        </w:tabs>
        <w:spacing w:after="120"/>
        <w:rPr>
          <w:rFonts w:ascii="Times New Roman" w:eastAsia="TimesNewRomanPSMT" w:hAnsi="Times New Roman"/>
          <w:b/>
          <w:i/>
          <w:sz w:val="26"/>
          <w:szCs w:val="26"/>
        </w:rPr>
      </w:pPr>
      <w:r w:rsidRPr="005319E2">
        <w:rPr>
          <w:rFonts w:ascii="Times New Roman" w:eastAsia="TimesNewRomanPSMT" w:hAnsi="Times New Roman"/>
          <w:b/>
          <w:i/>
          <w:sz w:val="26"/>
          <w:szCs w:val="26"/>
        </w:rPr>
        <w:t>Система газоснабжения</w:t>
      </w:r>
    </w:p>
    <w:p w:rsidR="00363F55" w:rsidRPr="005319E2" w:rsidRDefault="00363F55" w:rsidP="0009184D">
      <w:p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Аварийных участков газопровода нет. Эксплуатирующей организацией ведется постоянное обслуживание и </w:t>
      </w:r>
      <w:proofErr w:type="gramStart"/>
      <w:r w:rsidRPr="005319E2">
        <w:rPr>
          <w:rFonts w:ascii="Times New Roman" w:eastAsia="TimesNewRomanPSMT" w:hAnsi="Times New Roman"/>
          <w:sz w:val="26"/>
          <w:szCs w:val="26"/>
        </w:rPr>
        <w:t>контроль за</w:t>
      </w:r>
      <w:proofErr w:type="gramEnd"/>
      <w:r w:rsidRPr="005319E2">
        <w:rPr>
          <w:rFonts w:ascii="Times New Roman" w:eastAsia="TimesNewRomanPSMT" w:hAnsi="Times New Roman"/>
          <w:sz w:val="26"/>
          <w:szCs w:val="26"/>
        </w:rPr>
        <w:t xml:space="preserve"> состоянием системы газопроводов, сооружений и технических устройств на них. Для обеспечения большей надежности и гарантированной бесперебойности газоснабжения повсеместно </w:t>
      </w:r>
      <w:proofErr w:type="gramStart"/>
      <w:r w:rsidRPr="005319E2">
        <w:rPr>
          <w:rFonts w:ascii="Times New Roman" w:eastAsia="TimesNewRomanPSMT" w:hAnsi="Times New Roman"/>
          <w:sz w:val="26"/>
          <w:szCs w:val="26"/>
        </w:rPr>
        <w:t>необходима</w:t>
      </w:r>
      <w:proofErr w:type="gramEnd"/>
      <w:r w:rsidRPr="005319E2">
        <w:rPr>
          <w:rFonts w:ascii="Times New Roman" w:eastAsia="TimesNewRomanPSMT" w:hAnsi="Times New Roman"/>
          <w:sz w:val="26"/>
          <w:szCs w:val="26"/>
        </w:rPr>
        <w:t xml:space="preserve"> </w:t>
      </w:r>
      <w:proofErr w:type="spellStart"/>
      <w:r w:rsidRPr="005319E2">
        <w:rPr>
          <w:rFonts w:ascii="Times New Roman" w:eastAsia="TimesNewRomanPSMT" w:hAnsi="Times New Roman"/>
          <w:sz w:val="26"/>
          <w:szCs w:val="26"/>
        </w:rPr>
        <w:t>закольцовка</w:t>
      </w:r>
      <w:proofErr w:type="spellEnd"/>
      <w:r w:rsidRPr="005319E2">
        <w:rPr>
          <w:rFonts w:ascii="Times New Roman" w:eastAsia="TimesNewRomanPSMT" w:hAnsi="Times New Roman"/>
          <w:sz w:val="26"/>
          <w:szCs w:val="26"/>
        </w:rPr>
        <w:t xml:space="preserve"> газораспределительных сетей.</w:t>
      </w:r>
    </w:p>
    <w:p w:rsidR="00363F55" w:rsidRPr="005319E2" w:rsidRDefault="00363F55" w:rsidP="002C6DF8">
      <w:pPr>
        <w:pStyle w:val="afd"/>
        <w:numPr>
          <w:ilvl w:val="0"/>
          <w:numId w:val="22"/>
        </w:numPr>
        <w:tabs>
          <w:tab w:val="left" w:pos="567"/>
        </w:tabs>
        <w:spacing w:after="120"/>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теплоснабжения</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Основными недостатками в сфере теплопотребления и теплоснабжения являются недостаточный уровень теплоизоляции зданий (строений), загрязнение трубопроводов и отопительных приборов отопительной системы и отсутствие автоматизированного регулирования подачи  тепловой энергии на отопительные приборы.</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В результате наблюдается низкая температура теплоносителя, потери тепла и неэффективная теплоотдача отопительных приборов.</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Таким образом, целью устранения данных недостатков является сокращение расходов на теплоснабжение за счет повышения эффективности использования топливно-энергетических ресурсов, в данном случае  - природного газа. </w:t>
      </w:r>
    </w:p>
    <w:p w:rsidR="00363F55" w:rsidRPr="005319E2" w:rsidRDefault="00363F55" w:rsidP="002C6DF8">
      <w:pPr>
        <w:pStyle w:val="afd"/>
        <w:numPr>
          <w:ilvl w:val="0"/>
          <w:numId w:val="22"/>
        </w:numPr>
        <w:tabs>
          <w:tab w:val="left" w:pos="567"/>
          <w:tab w:val="num" w:pos="1069"/>
        </w:tabs>
        <w:spacing w:after="120"/>
        <w:jc w:val="both"/>
        <w:rPr>
          <w:rFonts w:ascii="Times New Roman" w:eastAsia="TimesNewRomanPSMT" w:hAnsi="Times New Roman"/>
          <w:sz w:val="26"/>
          <w:szCs w:val="26"/>
        </w:rPr>
      </w:pPr>
      <w:r w:rsidRPr="005319E2">
        <w:rPr>
          <w:rFonts w:ascii="Times New Roman" w:eastAsia="TimesNewRomanPSMT" w:hAnsi="Times New Roman"/>
          <w:b/>
          <w:i/>
          <w:sz w:val="26"/>
          <w:szCs w:val="26"/>
        </w:rPr>
        <w:t>Система обращения с Т</w:t>
      </w:r>
      <w:r>
        <w:rPr>
          <w:rFonts w:ascii="Times New Roman" w:eastAsia="TimesNewRomanPSMT" w:hAnsi="Times New Roman"/>
          <w:b/>
          <w:i/>
          <w:sz w:val="26"/>
          <w:szCs w:val="26"/>
        </w:rPr>
        <w:t>К</w:t>
      </w:r>
      <w:r w:rsidRPr="005319E2">
        <w:rPr>
          <w:rFonts w:ascii="Times New Roman" w:eastAsia="TimesNewRomanPSMT" w:hAnsi="Times New Roman"/>
          <w:b/>
          <w:i/>
          <w:sz w:val="26"/>
          <w:szCs w:val="26"/>
        </w:rPr>
        <w:t>О</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При анализе существующей системы санитарной очистки территории были выявлены следующие ее недостатки:</w:t>
      </w:r>
    </w:p>
    <w:p w:rsidR="00363F55" w:rsidRPr="005319E2" w:rsidRDefault="00363F55" w:rsidP="002C6DF8">
      <w:pPr>
        <w:pStyle w:val="afd"/>
        <w:numPr>
          <w:ilvl w:val="0"/>
          <w:numId w:val="57"/>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Отсутствие организованного регулярного сбора, транспортировки и удаления Т</w:t>
      </w:r>
      <w:r>
        <w:rPr>
          <w:rFonts w:ascii="Times New Roman" w:eastAsia="TimesNewRomanPSMT" w:hAnsi="Times New Roman"/>
          <w:sz w:val="26"/>
          <w:szCs w:val="26"/>
        </w:rPr>
        <w:t>К</w:t>
      </w:r>
      <w:r w:rsidRPr="005319E2">
        <w:rPr>
          <w:rFonts w:ascii="Times New Roman" w:eastAsia="TimesNewRomanPSMT" w:hAnsi="Times New Roman"/>
          <w:sz w:val="26"/>
          <w:szCs w:val="26"/>
        </w:rPr>
        <w:t>О;</w:t>
      </w:r>
    </w:p>
    <w:p w:rsidR="00363F55" w:rsidRPr="005319E2" w:rsidRDefault="00363F55" w:rsidP="002C6DF8">
      <w:pPr>
        <w:pStyle w:val="afd"/>
        <w:numPr>
          <w:ilvl w:val="0"/>
          <w:numId w:val="57"/>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Отсутствие контейнерного оборудования для сбора Т</w:t>
      </w:r>
      <w:r>
        <w:rPr>
          <w:rFonts w:ascii="Times New Roman" w:eastAsia="TimesNewRomanPSMT" w:hAnsi="Times New Roman"/>
          <w:sz w:val="26"/>
          <w:szCs w:val="26"/>
        </w:rPr>
        <w:t>К</w:t>
      </w:r>
      <w:r w:rsidRPr="005319E2">
        <w:rPr>
          <w:rFonts w:ascii="Times New Roman" w:eastAsia="TimesNewRomanPSMT" w:hAnsi="Times New Roman"/>
          <w:sz w:val="26"/>
          <w:szCs w:val="26"/>
        </w:rPr>
        <w:t>О;</w:t>
      </w:r>
    </w:p>
    <w:p w:rsidR="00363F55" w:rsidRPr="005319E2" w:rsidRDefault="00363F55" w:rsidP="002C6DF8">
      <w:pPr>
        <w:pStyle w:val="afd"/>
        <w:numPr>
          <w:ilvl w:val="0"/>
          <w:numId w:val="57"/>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Недостаточная оснащенность мусороуборочной техникой и оборудованием;</w:t>
      </w:r>
    </w:p>
    <w:p w:rsidR="00363F55" w:rsidRPr="005319E2" w:rsidRDefault="00363F55" w:rsidP="002C6DF8">
      <w:pPr>
        <w:pStyle w:val="afd"/>
        <w:numPr>
          <w:ilvl w:val="0"/>
          <w:numId w:val="57"/>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Отсутствие технологии раздельного сбора Т</w:t>
      </w:r>
      <w:r>
        <w:rPr>
          <w:rFonts w:ascii="Times New Roman" w:eastAsia="TimesNewRomanPSMT" w:hAnsi="Times New Roman"/>
          <w:sz w:val="26"/>
          <w:szCs w:val="26"/>
        </w:rPr>
        <w:t>К</w:t>
      </w:r>
      <w:r w:rsidRPr="005319E2">
        <w:rPr>
          <w:rFonts w:ascii="Times New Roman" w:eastAsia="TimesNewRomanPSMT" w:hAnsi="Times New Roman"/>
          <w:sz w:val="26"/>
          <w:szCs w:val="26"/>
        </w:rPr>
        <w:t>О;</w:t>
      </w:r>
    </w:p>
    <w:p w:rsidR="00363F55" w:rsidRPr="005319E2" w:rsidRDefault="00363F55" w:rsidP="002C6DF8">
      <w:pPr>
        <w:pStyle w:val="afd"/>
        <w:numPr>
          <w:ilvl w:val="0"/>
          <w:numId w:val="57"/>
        </w:numPr>
        <w:tabs>
          <w:tab w:val="left" w:pos="567"/>
        </w:tabs>
        <w:spacing w:before="120" w:after="120" w:line="240" w:lineRule="auto"/>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Недостаточная организация уборки территории </w:t>
      </w:r>
      <w:proofErr w:type="gramStart"/>
      <w:r w:rsidRPr="005319E2">
        <w:rPr>
          <w:rFonts w:ascii="Times New Roman" w:eastAsia="TimesNewRomanPSMT" w:hAnsi="Times New Roman"/>
          <w:sz w:val="26"/>
          <w:szCs w:val="26"/>
        </w:rPr>
        <w:t>от</w:t>
      </w:r>
      <w:proofErr w:type="gramEnd"/>
      <w:r w:rsidRPr="005319E2">
        <w:rPr>
          <w:rFonts w:ascii="Times New Roman" w:eastAsia="TimesNewRomanPSMT" w:hAnsi="Times New Roman"/>
          <w:sz w:val="26"/>
          <w:szCs w:val="26"/>
        </w:rPr>
        <w:t xml:space="preserve"> </w:t>
      </w:r>
      <w:proofErr w:type="gramStart"/>
      <w:r w:rsidRPr="005319E2">
        <w:rPr>
          <w:rFonts w:ascii="Times New Roman" w:eastAsia="TimesNewRomanPSMT" w:hAnsi="Times New Roman"/>
          <w:sz w:val="26"/>
          <w:szCs w:val="26"/>
        </w:rPr>
        <w:t>смета</w:t>
      </w:r>
      <w:proofErr w:type="gramEnd"/>
      <w:r w:rsidRPr="005319E2">
        <w:rPr>
          <w:rFonts w:ascii="Times New Roman" w:eastAsia="TimesNewRomanPSMT" w:hAnsi="Times New Roman"/>
          <w:sz w:val="26"/>
          <w:szCs w:val="26"/>
        </w:rPr>
        <w:t>, снега, мытья усовершенствованных покрытий.</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Так же необходимо контролировать очаги загрязнения, такие, как несанкционированные свалки, т.к. загрязнение поверхностных вод и утилизация бытовых и производственных отходов тесно сплетены в единый узел. Загрязнение почв и поверхностных вод в свою очередь наносит ущерб здоровью населения, приводит к ограничению использования территорий для жилищного строительства и </w:t>
      </w:r>
      <w:proofErr w:type="spellStart"/>
      <w:r w:rsidRPr="005319E2">
        <w:rPr>
          <w:rFonts w:ascii="Times New Roman" w:eastAsia="TimesNewRomanPSMT" w:hAnsi="Times New Roman"/>
          <w:sz w:val="26"/>
          <w:szCs w:val="26"/>
        </w:rPr>
        <w:t>рекриационных</w:t>
      </w:r>
      <w:proofErr w:type="spellEnd"/>
      <w:r w:rsidRPr="005319E2">
        <w:rPr>
          <w:rFonts w:ascii="Times New Roman" w:eastAsia="TimesNewRomanPSMT" w:hAnsi="Times New Roman"/>
          <w:sz w:val="26"/>
          <w:szCs w:val="26"/>
        </w:rPr>
        <w:t xml:space="preserve"> целей.</w:t>
      </w:r>
    </w:p>
    <w:p w:rsidR="00363F55" w:rsidRPr="005319E2" w:rsidRDefault="00363F55" w:rsidP="0009184D">
      <w:pPr>
        <w:tabs>
          <w:tab w:val="left" w:pos="567"/>
          <w:tab w:val="num" w:pos="4680"/>
        </w:tabs>
        <w:jc w:val="left"/>
        <w:rPr>
          <w:rFonts w:ascii="Times New Roman" w:eastAsia="TimesNewRomanPSMT" w:hAnsi="Times New Roman"/>
          <w:sz w:val="26"/>
          <w:szCs w:val="26"/>
        </w:rPr>
      </w:pPr>
    </w:p>
    <w:p w:rsidR="00363F55" w:rsidRPr="005319E2" w:rsidRDefault="00363F55" w:rsidP="0009184D">
      <w:pPr>
        <w:tabs>
          <w:tab w:val="left" w:pos="567"/>
          <w:tab w:val="num" w:pos="4680"/>
        </w:tabs>
        <w:jc w:val="left"/>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 xml:space="preserve">Оценка реализации мероприятий в области </w:t>
      </w:r>
      <w:proofErr w:type="spellStart"/>
      <w:r w:rsidRPr="005319E2">
        <w:rPr>
          <w:rFonts w:ascii="Times New Roman" w:eastAsia="TimesNewRomanPSMT" w:hAnsi="Times New Roman"/>
          <w:b/>
          <w:sz w:val="26"/>
          <w:szCs w:val="26"/>
        </w:rPr>
        <w:t>энерг</w:t>
      </w:r>
      <w:proofErr w:type="gramStart"/>
      <w:r w:rsidRPr="005319E2">
        <w:rPr>
          <w:rFonts w:ascii="Times New Roman" w:eastAsia="TimesNewRomanPSMT" w:hAnsi="Times New Roman"/>
          <w:b/>
          <w:sz w:val="26"/>
          <w:szCs w:val="26"/>
        </w:rPr>
        <w:t>о</w:t>
      </w:r>
      <w:proofErr w:type="spellEnd"/>
      <w:r w:rsidRPr="005319E2">
        <w:rPr>
          <w:rFonts w:ascii="Times New Roman" w:eastAsia="TimesNewRomanPSMT" w:hAnsi="Times New Roman"/>
          <w:b/>
          <w:sz w:val="26"/>
          <w:szCs w:val="26"/>
        </w:rPr>
        <w:t>-</w:t>
      </w:r>
      <w:proofErr w:type="gramEnd"/>
      <w:r w:rsidRPr="005319E2">
        <w:rPr>
          <w:rFonts w:ascii="Times New Roman" w:eastAsia="TimesNewRomanPSMT" w:hAnsi="Times New Roman"/>
          <w:b/>
          <w:sz w:val="26"/>
          <w:szCs w:val="26"/>
        </w:rPr>
        <w:t xml:space="preserve"> и ресурсосбережения, мероприятий по сбору и учету информации об использовании энергетических ресурсов в целях выявления возможностей энергосбережения и повышения энергетической эффективности.</w:t>
      </w:r>
    </w:p>
    <w:p w:rsidR="00363F55" w:rsidRPr="005319E2" w:rsidRDefault="00363F55" w:rsidP="0009184D">
      <w:pPr>
        <w:tabs>
          <w:tab w:val="left" w:pos="567"/>
        </w:tabs>
        <w:autoSpaceDE w:val="0"/>
        <w:autoSpaceDN w:val="0"/>
        <w:adjustRightInd w:val="0"/>
        <w:rPr>
          <w:rFonts w:ascii="Times New Roman" w:hAnsi="Times New Roman"/>
          <w:color w:val="000000"/>
          <w:sz w:val="26"/>
          <w:szCs w:val="26"/>
        </w:rPr>
      </w:pPr>
      <w:r w:rsidRPr="005319E2">
        <w:rPr>
          <w:rFonts w:ascii="Times New Roman" w:hAnsi="Times New Roman"/>
          <w:color w:val="000000"/>
          <w:sz w:val="26"/>
          <w:szCs w:val="26"/>
        </w:rPr>
        <w:t xml:space="preserve">По состоянию на сегодняшний день жилищный фонд сельского поселения </w:t>
      </w:r>
      <w:r>
        <w:rPr>
          <w:rFonts w:ascii="Times New Roman" w:hAnsi="Times New Roman"/>
          <w:color w:val="000000"/>
          <w:sz w:val="26"/>
          <w:szCs w:val="26"/>
        </w:rPr>
        <w:t>Старотуймазинский</w:t>
      </w:r>
      <w:r w:rsidRPr="005319E2">
        <w:rPr>
          <w:rFonts w:ascii="Times New Roman" w:hAnsi="Times New Roman"/>
          <w:color w:val="000000"/>
          <w:sz w:val="26"/>
          <w:szCs w:val="26"/>
        </w:rPr>
        <w:t xml:space="preserve">  сельсовет не оборудован групповыми приборами учета воды, энергетические обследования  домов ранее не проводились. </w:t>
      </w:r>
    </w:p>
    <w:p w:rsidR="00363F55" w:rsidRPr="005319E2" w:rsidRDefault="00363F55" w:rsidP="0009184D">
      <w:pPr>
        <w:tabs>
          <w:tab w:val="left" w:pos="567"/>
        </w:tabs>
        <w:autoSpaceDE w:val="0"/>
        <w:autoSpaceDN w:val="0"/>
        <w:adjustRightInd w:val="0"/>
        <w:rPr>
          <w:rFonts w:ascii="Times New Roman" w:hAnsi="Times New Roman"/>
          <w:color w:val="000000"/>
          <w:sz w:val="26"/>
          <w:szCs w:val="26"/>
        </w:rPr>
      </w:pPr>
      <w:r w:rsidRPr="005319E2">
        <w:rPr>
          <w:rFonts w:ascii="Times New Roman" w:hAnsi="Times New Roman"/>
          <w:color w:val="000000"/>
          <w:sz w:val="26"/>
          <w:szCs w:val="26"/>
        </w:rPr>
        <w:t xml:space="preserve">В соответствии с требованиями Федерального закона от 23.11.2009 №261–ФЗ «Об энергосбережении и повышении энергетической эффективности и о внесении изменений в отдельные законодательные акты Российской Федерации», на территории сельского  поселения необходима разработка долгосрочной программы по энергосбережению и повышению энергетической эффективности на территории сельского поселения. </w:t>
      </w:r>
    </w:p>
    <w:p w:rsidR="00363F55" w:rsidRPr="005319E2" w:rsidRDefault="00363F55" w:rsidP="0009184D">
      <w:pPr>
        <w:tabs>
          <w:tab w:val="left" w:pos="567"/>
        </w:tabs>
        <w:autoSpaceDE w:val="0"/>
        <w:autoSpaceDN w:val="0"/>
        <w:adjustRightInd w:val="0"/>
        <w:rPr>
          <w:rFonts w:ascii="Times New Roman" w:hAnsi="Times New Roman"/>
          <w:color w:val="000000"/>
          <w:sz w:val="26"/>
          <w:szCs w:val="26"/>
        </w:rPr>
      </w:pPr>
      <w:r w:rsidRPr="005319E2">
        <w:rPr>
          <w:rFonts w:ascii="Times New Roman" w:hAnsi="Times New Roman"/>
          <w:color w:val="000000"/>
          <w:sz w:val="26"/>
          <w:szCs w:val="26"/>
        </w:rPr>
        <w:t xml:space="preserve">В рамках реализации программы планируется реализация следующих технических мероприятий: </w:t>
      </w:r>
    </w:p>
    <w:p w:rsidR="00363F55" w:rsidRPr="005319E2" w:rsidRDefault="00363F55" w:rsidP="002C6DF8">
      <w:pPr>
        <w:pStyle w:val="afd"/>
        <w:numPr>
          <w:ilvl w:val="0"/>
          <w:numId w:val="58"/>
        </w:numPr>
        <w:tabs>
          <w:tab w:val="left" w:pos="567"/>
        </w:tabs>
        <w:autoSpaceDE w:val="0"/>
        <w:autoSpaceDN w:val="0"/>
        <w:adjustRightInd w:val="0"/>
        <w:spacing w:before="120" w:after="120" w:line="240" w:lineRule="auto"/>
        <w:ind w:left="714" w:hanging="357"/>
        <w:jc w:val="both"/>
        <w:rPr>
          <w:rFonts w:ascii="Times New Roman" w:hAnsi="Times New Roman"/>
          <w:color w:val="000000"/>
          <w:sz w:val="26"/>
          <w:szCs w:val="26"/>
        </w:rPr>
      </w:pPr>
      <w:r w:rsidRPr="005319E2">
        <w:rPr>
          <w:rFonts w:ascii="Times New Roman" w:hAnsi="Times New Roman"/>
          <w:color w:val="000000"/>
          <w:sz w:val="26"/>
          <w:szCs w:val="26"/>
        </w:rPr>
        <w:t>в бюджетной сфере: установка приборов учета воды;</w:t>
      </w:r>
    </w:p>
    <w:p w:rsidR="00363F55" w:rsidRPr="005319E2" w:rsidRDefault="00363F55" w:rsidP="002C6DF8">
      <w:pPr>
        <w:pStyle w:val="afd"/>
        <w:numPr>
          <w:ilvl w:val="0"/>
          <w:numId w:val="58"/>
        </w:numPr>
        <w:tabs>
          <w:tab w:val="left" w:pos="567"/>
        </w:tabs>
        <w:autoSpaceDE w:val="0"/>
        <w:autoSpaceDN w:val="0"/>
        <w:adjustRightInd w:val="0"/>
        <w:spacing w:before="120" w:after="120" w:line="240" w:lineRule="auto"/>
        <w:ind w:left="714" w:hanging="357"/>
        <w:jc w:val="both"/>
        <w:rPr>
          <w:rFonts w:ascii="Times New Roman" w:hAnsi="Times New Roman"/>
          <w:color w:val="000000"/>
          <w:sz w:val="26"/>
          <w:szCs w:val="26"/>
        </w:rPr>
      </w:pPr>
      <w:r w:rsidRPr="005319E2">
        <w:rPr>
          <w:rFonts w:ascii="Times New Roman" w:hAnsi="Times New Roman"/>
          <w:color w:val="000000"/>
          <w:sz w:val="26"/>
          <w:szCs w:val="26"/>
        </w:rPr>
        <w:t xml:space="preserve">в сфере повышения энергетической эффективности жилищного фонда: установка коллективных приборов учета  воды; замена ламп накаливания </w:t>
      </w:r>
      <w:proofErr w:type="gramStart"/>
      <w:r w:rsidRPr="005319E2">
        <w:rPr>
          <w:rFonts w:ascii="Times New Roman" w:hAnsi="Times New Roman"/>
          <w:color w:val="000000"/>
          <w:sz w:val="26"/>
          <w:szCs w:val="26"/>
        </w:rPr>
        <w:t>на</w:t>
      </w:r>
      <w:proofErr w:type="gramEnd"/>
      <w:r w:rsidRPr="005319E2">
        <w:rPr>
          <w:rFonts w:ascii="Times New Roman" w:hAnsi="Times New Roman"/>
          <w:color w:val="000000"/>
          <w:sz w:val="26"/>
          <w:szCs w:val="26"/>
        </w:rPr>
        <w:t xml:space="preserve"> энергосберегающие;</w:t>
      </w:r>
    </w:p>
    <w:p w:rsidR="00363F55" w:rsidRPr="005319E2" w:rsidRDefault="00363F55" w:rsidP="0009184D">
      <w:pPr>
        <w:tabs>
          <w:tab w:val="left" w:pos="567"/>
        </w:tabs>
        <w:autoSpaceDE w:val="0"/>
        <w:autoSpaceDN w:val="0"/>
        <w:adjustRightInd w:val="0"/>
        <w:rPr>
          <w:rFonts w:ascii="Times New Roman" w:hAnsi="Times New Roman"/>
          <w:sz w:val="26"/>
          <w:szCs w:val="26"/>
        </w:rPr>
      </w:pPr>
      <w:r w:rsidRPr="005319E2">
        <w:rPr>
          <w:rFonts w:ascii="Times New Roman" w:hAnsi="Times New Roman"/>
          <w:color w:val="000000"/>
          <w:sz w:val="26"/>
          <w:szCs w:val="26"/>
        </w:rPr>
        <w:t xml:space="preserve">Установка приборов учета позволяет исключить потери энергоресурсов от источника вырабатываемой энергии до здания при расчетах с </w:t>
      </w:r>
      <w:proofErr w:type="spellStart"/>
      <w:r w:rsidRPr="005319E2">
        <w:rPr>
          <w:rFonts w:ascii="Times New Roman" w:hAnsi="Times New Roman"/>
          <w:sz w:val="26"/>
          <w:szCs w:val="26"/>
        </w:rPr>
        <w:t>ресурсоснабжающими</w:t>
      </w:r>
      <w:proofErr w:type="spellEnd"/>
      <w:r w:rsidRPr="005319E2">
        <w:rPr>
          <w:rFonts w:ascii="Times New Roman" w:hAnsi="Times New Roman"/>
          <w:sz w:val="26"/>
          <w:szCs w:val="26"/>
        </w:rPr>
        <w:t xml:space="preserve"> организациями, выявить утечки в системах водоснабжения, а также обеспечить реальные возможности для ресурсосбережения. </w:t>
      </w:r>
    </w:p>
    <w:p w:rsidR="00363F55" w:rsidRPr="005319E2" w:rsidRDefault="00363F55" w:rsidP="0009184D">
      <w:pPr>
        <w:tabs>
          <w:tab w:val="left" w:pos="567"/>
        </w:tabs>
        <w:autoSpaceDE w:val="0"/>
        <w:autoSpaceDN w:val="0"/>
        <w:adjustRightInd w:val="0"/>
        <w:rPr>
          <w:rFonts w:ascii="Times New Roman" w:hAnsi="Times New Roman"/>
          <w:color w:val="000000"/>
          <w:sz w:val="26"/>
          <w:szCs w:val="26"/>
        </w:rPr>
      </w:pPr>
      <w:r w:rsidRPr="005319E2">
        <w:rPr>
          <w:rFonts w:ascii="Times New Roman" w:hAnsi="Times New Roman"/>
          <w:sz w:val="26"/>
          <w:szCs w:val="26"/>
        </w:rPr>
        <w:t xml:space="preserve">Для реализации комплекса </w:t>
      </w:r>
      <w:proofErr w:type="spellStart"/>
      <w:r w:rsidRPr="005319E2">
        <w:rPr>
          <w:rFonts w:ascii="Times New Roman" w:hAnsi="Times New Roman"/>
          <w:sz w:val="26"/>
          <w:szCs w:val="26"/>
        </w:rPr>
        <w:t>энергоресурсосберегающих</w:t>
      </w:r>
      <w:proofErr w:type="spellEnd"/>
      <w:r w:rsidRPr="005319E2">
        <w:rPr>
          <w:rFonts w:ascii="Times New Roman" w:hAnsi="Times New Roman"/>
          <w:sz w:val="26"/>
          <w:szCs w:val="26"/>
        </w:rPr>
        <w:t xml:space="preserve"> мероприятий в жилищном фонде сельского поселения необходимо организовать работу, включающую: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установку энергосберегающих светильников, в т.ч. на базе светодиодов;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регулировку систем коммунальной инфраструктуры;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оптимизацию работы вентиляционных систем;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автоматизацию включения-выключения внешнего освещения;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внедрение </w:t>
      </w:r>
      <w:proofErr w:type="spellStart"/>
      <w:r w:rsidRPr="005319E2">
        <w:rPr>
          <w:rFonts w:ascii="Times New Roman" w:hAnsi="Times New Roman"/>
          <w:sz w:val="26"/>
          <w:szCs w:val="26"/>
        </w:rPr>
        <w:t>энергоэффективноговнутриподъездного</w:t>
      </w:r>
      <w:proofErr w:type="spellEnd"/>
      <w:r w:rsidRPr="005319E2">
        <w:rPr>
          <w:rFonts w:ascii="Times New Roman" w:hAnsi="Times New Roman"/>
          <w:sz w:val="26"/>
          <w:szCs w:val="26"/>
        </w:rPr>
        <w:t xml:space="preserve"> освещения;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утепление чердачных перекрытий и подвалов;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утепление входных дверей и окон;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установку </w:t>
      </w:r>
      <w:proofErr w:type="spellStart"/>
      <w:r w:rsidRPr="005319E2">
        <w:rPr>
          <w:rFonts w:ascii="Times New Roman" w:hAnsi="Times New Roman"/>
          <w:sz w:val="26"/>
          <w:szCs w:val="26"/>
        </w:rPr>
        <w:t>теплоотражателей</w:t>
      </w:r>
      <w:proofErr w:type="spellEnd"/>
      <w:r w:rsidRPr="005319E2">
        <w:rPr>
          <w:rFonts w:ascii="Times New Roman" w:hAnsi="Times New Roman"/>
          <w:sz w:val="26"/>
          <w:szCs w:val="26"/>
        </w:rPr>
        <w:t xml:space="preserve">;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перевод отопления на дежурный режим во внерабочее время;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регулировку систем отопления;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утепление фасадов; </w:t>
      </w:r>
    </w:p>
    <w:p w:rsidR="00363F55" w:rsidRPr="005319E2" w:rsidRDefault="00363F55" w:rsidP="002C6DF8">
      <w:pPr>
        <w:pStyle w:val="afd"/>
        <w:numPr>
          <w:ilvl w:val="0"/>
          <w:numId w:val="59"/>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установку </w:t>
      </w:r>
      <w:proofErr w:type="spellStart"/>
      <w:r w:rsidRPr="005319E2">
        <w:rPr>
          <w:rFonts w:ascii="Times New Roman" w:hAnsi="Times New Roman"/>
          <w:sz w:val="26"/>
          <w:szCs w:val="26"/>
        </w:rPr>
        <w:t>водосберегающей</w:t>
      </w:r>
      <w:proofErr w:type="spellEnd"/>
      <w:r w:rsidRPr="005319E2">
        <w:rPr>
          <w:rFonts w:ascii="Times New Roman" w:hAnsi="Times New Roman"/>
          <w:sz w:val="26"/>
          <w:szCs w:val="26"/>
        </w:rPr>
        <w:t xml:space="preserve"> арматуры. </w:t>
      </w:r>
    </w:p>
    <w:p w:rsidR="00363F55" w:rsidRPr="005319E2" w:rsidRDefault="00363F55" w:rsidP="0009184D">
      <w:pPr>
        <w:tabs>
          <w:tab w:val="left" w:pos="567"/>
        </w:tabs>
        <w:autoSpaceDE w:val="0"/>
        <w:autoSpaceDN w:val="0"/>
        <w:adjustRightInd w:val="0"/>
        <w:rPr>
          <w:rFonts w:ascii="Times New Roman" w:hAnsi="Times New Roman"/>
          <w:sz w:val="26"/>
          <w:szCs w:val="26"/>
        </w:rPr>
      </w:pPr>
      <w:r w:rsidRPr="005319E2">
        <w:rPr>
          <w:rFonts w:ascii="Times New Roman" w:hAnsi="Times New Roman"/>
          <w:sz w:val="26"/>
          <w:szCs w:val="26"/>
        </w:rPr>
        <w:t xml:space="preserve">Детальный перечень мероприятий по энергосбережению и повышению энергетической эффективности может быть разработан после проведения 100% энергетических обследований жилых домов. </w:t>
      </w:r>
    </w:p>
    <w:p w:rsidR="00363F55" w:rsidRPr="005319E2" w:rsidRDefault="00363F55" w:rsidP="0009184D">
      <w:pPr>
        <w:tabs>
          <w:tab w:val="left" w:pos="567"/>
        </w:tabs>
        <w:autoSpaceDE w:val="0"/>
        <w:autoSpaceDN w:val="0"/>
        <w:adjustRightInd w:val="0"/>
        <w:rPr>
          <w:rFonts w:ascii="Times New Roman" w:hAnsi="Times New Roman"/>
          <w:sz w:val="26"/>
          <w:szCs w:val="26"/>
        </w:rPr>
      </w:pPr>
      <w:r w:rsidRPr="005319E2">
        <w:rPr>
          <w:rFonts w:ascii="Times New Roman" w:hAnsi="Times New Roman"/>
          <w:sz w:val="26"/>
          <w:szCs w:val="26"/>
        </w:rPr>
        <w:t xml:space="preserve">Возможные к реализации технические и технологические мероприятия по энергосбережению и повышению энергетической эффективности в бюджетных учреждениях: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повышение тепловой защиты зданий, строений, сооружений при капитальном ремонте, утепление зданий, строений, сооружений;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перекладка электрических сетей для снижения потерь электрической энергии в зданиях, строениях, сооружениях; </w:t>
      </w:r>
    </w:p>
    <w:p w:rsidR="00363F55" w:rsidRPr="00E4567A"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тепловая изоляция трубопроводов и оборудования, разводящих</w:t>
      </w:r>
      <w:r>
        <w:rPr>
          <w:rFonts w:ascii="Times New Roman" w:hAnsi="Times New Roman"/>
          <w:sz w:val="26"/>
          <w:szCs w:val="26"/>
        </w:rPr>
        <w:t xml:space="preserve"> </w:t>
      </w:r>
      <w:r w:rsidRPr="00E4567A">
        <w:rPr>
          <w:rFonts w:ascii="Times New Roman" w:hAnsi="Times New Roman"/>
          <w:sz w:val="26"/>
          <w:szCs w:val="26"/>
        </w:rPr>
        <w:t xml:space="preserve">трубопроводов отопления и горячего водоснабжения в зданиях, строениях, сооружениях;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проведение гидравлической регулировки, автоматической/ручной балансировки распределительных систем отопления и стояков в зданиях, строениях, сооружениях;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внедрение частотно-регулируемого привода электродвигателей и оптимизация систем электродвигателей;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внедрение эффективных систем сжатого воздуха зданий, строений, сооружений;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повышение теплозащиты/реконструкция тепловых сетей;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обеспечение сервисного обслуживания и метрологического обследования систем учета, контроля и управления энергопотребления;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централизованная замена ламп на </w:t>
      </w:r>
      <w:proofErr w:type="gramStart"/>
      <w:r w:rsidRPr="005319E2">
        <w:rPr>
          <w:rFonts w:ascii="Times New Roman" w:hAnsi="Times New Roman"/>
          <w:sz w:val="26"/>
          <w:szCs w:val="26"/>
        </w:rPr>
        <w:t>энергосберегающие</w:t>
      </w:r>
      <w:proofErr w:type="gramEnd"/>
      <w:r w:rsidRPr="005319E2">
        <w:rPr>
          <w:rFonts w:ascii="Times New Roman" w:hAnsi="Times New Roman"/>
          <w:sz w:val="26"/>
          <w:szCs w:val="26"/>
        </w:rPr>
        <w:t xml:space="preserve">;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централизованная замена ламп в разных знаках и указателях (типа «выход», «не входить» и т.п.) на LED диоды;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рационализация расположения источников света в помещениях;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автоматическое регулирование электрического освещения путём использования сенсоров освещенности помещений (для учёта погодных условий и времени суток); </w:t>
      </w:r>
    </w:p>
    <w:p w:rsidR="00363F55" w:rsidRPr="005319E2" w:rsidRDefault="00363F55" w:rsidP="002C6DF8">
      <w:pPr>
        <w:pStyle w:val="afd"/>
        <w:numPr>
          <w:ilvl w:val="0"/>
          <w:numId w:val="60"/>
        </w:numPr>
        <w:tabs>
          <w:tab w:val="left" w:pos="567"/>
        </w:tabs>
        <w:autoSpaceDE w:val="0"/>
        <w:autoSpaceDN w:val="0"/>
        <w:adjustRightInd w:val="0"/>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автоматическое и выключение электрического освещения за счёт использования датчиков присутствия людей в помещениях (особенно во вспомогательных, складских и т.п. помещениях). </w:t>
      </w:r>
    </w:p>
    <w:p w:rsidR="00363F55" w:rsidRPr="005319E2" w:rsidRDefault="00363F55" w:rsidP="0009184D">
      <w:pPr>
        <w:tabs>
          <w:tab w:val="left" w:pos="567"/>
        </w:tabs>
        <w:autoSpaceDE w:val="0"/>
        <w:autoSpaceDN w:val="0"/>
        <w:adjustRightInd w:val="0"/>
        <w:rPr>
          <w:rFonts w:ascii="Times New Roman" w:hAnsi="Times New Roman"/>
          <w:sz w:val="26"/>
          <w:szCs w:val="26"/>
        </w:rPr>
      </w:pPr>
      <w:r w:rsidRPr="005319E2">
        <w:rPr>
          <w:rFonts w:ascii="Times New Roman" w:hAnsi="Times New Roman"/>
          <w:sz w:val="26"/>
          <w:szCs w:val="26"/>
        </w:rPr>
        <w:t xml:space="preserve">В целях экономии бюджетных средств, целесообразно проведение выборочных энергетических обследований. Полный перечень необходимых работ, направленных на энергосбережение и повышение энергетической эффективности в бюджетных учреждениях, может быть сформирован после полного проведения энергетических обследований бюджетных учреждений. </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hAnsi="Times New Roman"/>
          <w:sz w:val="26"/>
          <w:szCs w:val="26"/>
        </w:rPr>
        <w:t xml:space="preserve">В предварительных оценках при установке приборов учета холодного водоснабжения в бюджетных учреждениях экономия затрат достигнет 20% за счет учета фактически потребленной холодной воды в отличие от нормативного усредненного расчета. </w:t>
      </w:r>
      <w:proofErr w:type="gramStart"/>
      <w:r w:rsidRPr="005319E2">
        <w:rPr>
          <w:rFonts w:ascii="Times New Roman" w:hAnsi="Times New Roman"/>
          <w:sz w:val="26"/>
          <w:szCs w:val="26"/>
        </w:rPr>
        <w:t>При замене ламп накаливания на энергосберегающие экономия затрат на электроэнергию потребляемую освещением в верхних пределах оценивается в 40%.</w:t>
      </w:r>
      <w:proofErr w:type="gramEnd"/>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Настоящей программой рекомендуется разработка целевой программы по энергосбережению и повышению энергетической эффективности в сельском поселении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муниципального района  Туймазинский  район  Республики Башкортостан на ближайшие пять лет. В процессе реализации данной программы планируется:</w:t>
      </w:r>
    </w:p>
    <w:p w:rsidR="00363F55" w:rsidRPr="005319E2" w:rsidRDefault="00363F55" w:rsidP="002C6DF8">
      <w:pPr>
        <w:pStyle w:val="afd"/>
        <w:numPr>
          <w:ilvl w:val="0"/>
          <w:numId w:val="62"/>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Повышение энергетической эффективности при производстве, передаче и потреблении энергетических ресурсов за счет сжигания удельных показателей энергоемкости и энергопотребления предприятий и организаций, создания условий для перевода экономики и бюджетной сферы муниципального образования </w:t>
      </w:r>
      <w:proofErr w:type="gramStart"/>
      <w:r w:rsidRPr="005319E2">
        <w:rPr>
          <w:rFonts w:ascii="Times New Roman" w:eastAsia="TimesNewRomanPSMT" w:hAnsi="Times New Roman"/>
          <w:sz w:val="26"/>
          <w:szCs w:val="26"/>
        </w:rPr>
        <w:t>на</w:t>
      </w:r>
      <w:proofErr w:type="gramEnd"/>
      <w:r w:rsidRPr="005319E2">
        <w:rPr>
          <w:rFonts w:ascii="Times New Roman" w:eastAsia="TimesNewRomanPSMT" w:hAnsi="Times New Roman"/>
          <w:sz w:val="26"/>
          <w:szCs w:val="26"/>
        </w:rPr>
        <w:t xml:space="preserve"> </w:t>
      </w:r>
    </w:p>
    <w:p w:rsidR="00363F55" w:rsidRPr="005319E2" w:rsidRDefault="00363F55" w:rsidP="0009184D">
      <w:pPr>
        <w:pStyle w:val="afd"/>
        <w:tabs>
          <w:tab w:val="left" w:pos="567"/>
        </w:tabs>
        <w:spacing w:after="0" w:line="240" w:lineRule="auto"/>
        <w:ind w:left="714"/>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энергосберегающий путь развития; </w:t>
      </w:r>
    </w:p>
    <w:p w:rsidR="00363F55" w:rsidRPr="005319E2" w:rsidRDefault="00363F55" w:rsidP="002C6DF8">
      <w:pPr>
        <w:pStyle w:val="afd"/>
        <w:numPr>
          <w:ilvl w:val="0"/>
          <w:numId w:val="62"/>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Обеспечение энергетических потребностей поселения при целесообразно минимальном потреблении энергоресурсов из внешней среды;</w:t>
      </w:r>
    </w:p>
    <w:p w:rsidR="00363F55" w:rsidRPr="005319E2" w:rsidRDefault="00363F55" w:rsidP="002C6DF8">
      <w:pPr>
        <w:pStyle w:val="afd"/>
        <w:numPr>
          <w:ilvl w:val="0"/>
          <w:numId w:val="62"/>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Повышение эффективности существующих систем энергосбережения в поселении;</w:t>
      </w:r>
    </w:p>
    <w:p w:rsidR="00363F55" w:rsidRPr="005319E2" w:rsidRDefault="00363F55" w:rsidP="002C6DF8">
      <w:pPr>
        <w:pStyle w:val="afd"/>
        <w:numPr>
          <w:ilvl w:val="0"/>
          <w:numId w:val="62"/>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Снижения потребности в дополнительных энергоресурсах при развитии поселения;</w:t>
      </w:r>
    </w:p>
    <w:p w:rsidR="00363F55" w:rsidRPr="005319E2" w:rsidRDefault="00363F55" w:rsidP="002C6DF8">
      <w:pPr>
        <w:pStyle w:val="afd"/>
        <w:numPr>
          <w:ilvl w:val="0"/>
          <w:numId w:val="62"/>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Снижение потребности в энергоресурсах существующих потребителей;</w:t>
      </w:r>
    </w:p>
    <w:p w:rsidR="00363F55" w:rsidRPr="005319E2" w:rsidRDefault="00363F55" w:rsidP="002C6DF8">
      <w:pPr>
        <w:pStyle w:val="afd"/>
        <w:numPr>
          <w:ilvl w:val="0"/>
          <w:numId w:val="62"/>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Обеспечение потребности в энергоресурсах за счет возобновляемых источников.</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Общий объем необходимых финансовых сре</w:t>
      </w:r>
      <w:proofErr w:type="gramStart"/>
      <w:r w:rsidRPr="005319E2">
        <w:rPr>
          <w:rFonts w:ascii="Times New Roman" w:eastAsia="TimesNewRomanPSMT" w:hAnsi="Times New Roman"/>
          <w:sz w:val="26"/>
          <w:szCs w:val="26"/>
        </w:rPr>
        <w:t>дств дл</w:t>
      </w:r>
      <w:proofErr w:type="gramEnd"/>
      <w:r w:rsidRPr="005319E2">
        <w:rPr>
          <w:rFonts w:ascii="Times New Roman" w:eastAsia="TimesNewRomanPSMT" w:hAnsi="Times New Roman"/>
          <w:sz w:val="26"/>
          <w:szCs w:val="26"/>
        </w:rPr>
        <w:t>я реализации Программы планируется из  местного бюджета.</w:t>
      </w:r>
    </w:p>
    <w:p w:rsidR="00363F55" w:rsidRPr="005319E2" w:rsidRDefault="00363F55" w:rsidP="0009184D">
      <w:pPr>
        <w:tabs>
          <w:tab w:val="left" w:pos="567"/>
        </w:tabs>
        <w:ind w:firstLine="0"/>
        <w:rPr>
          <w:rFonts w:ascii="Times New Roman" w:eastAsia="TimesNewRomanPSMT" w:hAnsi="Times New Roman"/>
          <w:b/>
          <w:sz w:val="26"/>
          <w:szCs w:val="26"/>
        </w:rPr>
      </w:pPr>
    </w:p>
    <w:p w:rsidR="00363F55" w:rsidRPr="005319E2" w:rsidRDefault="00363F55" w:rsidP="0009184D">
      <w:pPr>
        <w:tabs>
          <w:tab w:val="left" w:pos="567"/>
        </w:tabs>
        <w:ind w:firstLine="0"/>
        <w:rPr>
          <w:rFonts w:ascii="Times New Roman" w:eastAsia="TimesNewRomanPSMT" w:hAnsi="Times New Roman"/>
          <w:b/>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Обоснование целевых показателей развития соответствующей системы коммунальной инфраструктуры.</w:t>
      </w:r>
    </w:p>
    <w:p w:rsidR="00363F55" w:rsidRPr="005319E2" w:rsidRDefault="00363F55" w:rsidP="0009184D">
      <w:pPr>
        <w:tabs>
          <w:tab w:val="left" w:pos="567"/>
        </w:tabs>
        <w:rPr>
          <w:rFonts w:ascii="Times New Roman" w:hAnsi="Times New Roman"/>
          <w:sz w:val="26"/>
          <w:szCs w:val="26"/>
          <w:lang w:eastAsia="en-US"/>
        </w:rPr>
      </w:pPr>
      <w:r w:rsidRPr="005319E2">
        <w:rPr>
          <w:rFonts w:ascii="Times New Roman" w:hAnsi="Times New Roman"/>
          <w:sz w:val="26"/>
          <w:szCs w:val="26"/>
          <w:lang w:eastAsia="en-US"/>
        </w:rPr>
        <w:t>Результатом реализации разработанной программы будет являться достижение целевых показателей развития систем коммунальной инфраструктуры.</w:t>
      </w:r>
    </w:p>
    <w:p w:rsidR="00363F55" w:rsidRPr="005319E2" w:rsidRDefault="00363F55" w:rsidP="0009184D">
      <w:pPr>
        <w:tabs>
          <w:tab w:val="left" w:pos="567"/>
        </w:tabs>
        <w:rPr>
          <w:rFonts w:ascii="Times New Roman" w:hAnsi="Times New Roman"/>
          <w:sz w:val="26"/>
          <w:szCs w:val="26"/>
          <w:lang w:eastAsia="en-US"/>
        </w:rPr>
      </w:pPr>
      <w:r w:rsidRPr="005319E2">
        <w:rPr>
          <w:rFonts w:ascii="Times New Roman" w:hAnsi="Times New Roman"/>
          <w:sz w:val="26"/>
          <w:szCs w:val="26"/>
          <w:lang w:eastAsia="en-US"/>
        </w:rPr>
        <w:t xml:space="preserve"> Данные показатели в отношении каждой системы коммунальной инфраструктуры определены Методикой проведения мониторинга выполнения производственных и инвестиционных программ организаций коммунального комплекса, утвержденной приказом Министерства регионального развития Российской Федерации от 14.04.2008 г. №48 «Об утверждении Методики проведения мониторинга выполнения производственных и инвестиционных программ организаций коммунального комплекса».</w:t>
      </w:r>
    </w:p>
    <w:p w:rsidR="00363F55" w:rsidRPr="005319E2" w:rsidRDefault="00363F55" w:rsidP="0009184D">
      <w:pPr>
        <w:tabs>
          <w:tab w:val="left" w:pos="567"/>
        </w:tabs>
        <w:ind w:firstLine="0"/>
        <w:jc w:val="left"/>
        <w:rPr>
          <w:rFonts w:ascii="Times New Roman" w:eastAsia="TimesNewRomanPSMT" w:hAnsi="Times New Roman"/>
          <w:sz w:val="26"/>
          <w:szCs w:val="26"/>
        </w:rPr>
      </w:pPr>
    </w:p>
    <w:p w:rsidR="00363F55" w:rsidRPr="005319E2" w:rsidRDefault="00363F55" w:rsidP="0009184D">
      <w:pPr>
        <w:tabs>
          <w:tab w:val="left" w:pos="567"/>
        </w:tabs>
        <w:ind w:firstLine="0"/>
        <w:jc w:val="left"/>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rPr>
          <w:rFonts w:ascii="Times New Roman" w:eastAsia="TimesNewRomanPSMT" w:hAnsi="Times New Roman"/>
          <w:b/>
          <w:sz w:val="26"/>
          <w:szCs w:val="26"/>
        </w:rPr>
      </w:pPr>
      <w:proofErr w:type="gramStart"/>
      <w:r w:rsidRPr="005319E2">
        <w:rPr>
          <w:rFonts w:ascii="Times New Roman" w:eastAsia="TimesNewRomanPSMT" w:hAnsi="Times New Roman"/>
          <w:b/>
          <w:sz w:val="26"/>
          <w:szCs w:val="26"/>
        </w:rPr>
        <w:t>Перечень инвестиционных проектов в отношении соответствующей системы коммунальной инфраструктуры (со ссылками на схемы и программы развития единой национальной (общероссийской) электрической сети на долгосрочный период, генеральную схему размещения объектов электроэнергетики, федеральную программу газификации, соответствующие межрегиональные, региональные программы газификации, схемы теплоснабжения, схемы водоснабжения и водоотведения, программы по утилизации, обезвреживанию и захоронению твердых бытовых отходов, программы в области энергосбережения и повышения энергетической эффективности</w:t>
      </w:r>
      <w:proofErr w:type="gramEnd"/>
      <w:r w:rsidRPr="005319E2">
        <w:rPr>
          <w:rFonts w:ascii="Times New Roman" w:eastAsia="TimesNewRomanPSMT" w:hAnsi="Times New Roman"/>
          <w:b/>
          <w:sz w:val="26"/>
          <w:szCs w:val="26"/>
        </w:rPr>
        <w:t>, инвестиционные программы организаций, осуществляющих электр</w:t>
      </w:r>
      <w:proofErr w:type="gramStart"/>
      <w:r w:rsidRPr="005319E2">
        <w:rPr>
          <w:rFonts w:ascii="Times New Roman" w:eastAsia="TimesNewRomanPSMT" w:hAnsi="Times New Roman"/>
          <w:b/>
          <w:sz w:val="26"/>
          <w:szCs w:val="26"/>
        </w:rPr>
        <w:t>о-</w:t>
      </w:r>
      <w:proofErr w:type="gramEnd"/>
      <w:r w:rsidRPr="005319E2">
        <w:rPr>
          <w:rFonts w:ascii="Times New Roman" w:eastAsia="TimesNewRomanPSMT" w:hAnsi="Times New Roman"/>
          <w:b/>
          <w:sz w:val="26"/>
          <w:szCs w:val="26"/>
        </w:rPr>
        <w:t>, газо-, тепло-, водоснабжение и водоотведение, и организаций, оказывающих услуги по утилизации, обезвреживанию и захоронению твердых бытовых отходов) (далее – инвестиционные проекты).</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Финансирование мероприятий Программы будет осуществляться за счет  местного бюджета, средств организаций коммунального комплекса (включает средства, заложенные в тариф, собственные средства, кредиты) и инвесторов.</w:t>
      </w:r>
    </w:p>
    <w:p w:rsidR="00363F55" w:rsidRPr="00792969" w:rsidRDefault="00363F55" w:rsidP="00792969">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Общий объем финансирования мероприятий по Программе на 201</w:t>
      </w:r>
      <w:r>
        <w:rPr>
          <w:rFonts w:ascii="Times New Roman" w:eastAsia="TimesNewRomanPSMT" w:hAnsi="Times New Roman"/>
          <w:sz w:val="26"/>
          <w:szCs w:val="26"/>
        </w:rPr>
        <w:t>7</w:t>
      </w:r>
      <w:r w:rsidRPr="005319E2">
        <w:rPr>
          <w:rFonts w:ascii="Times New Roman" w:eastAsia="TimesNewRomanPSMT" w:hAnsi="Times New Roman"/>
          <w:sz w:val="26"/>
          <w:szCs w:val="26"/>
        </w:rPr>
        <w:t>-203</w:t>
      </w:r>
      <w:r>
        <w:rPr>
          <w:rFonts w:ascii="Times New Roman" w:eastAsia="TimesNewRomanPSMT" w:hAnsi="Times New Roman"/>
          <w:sz w:val="26"/>
          <w:szCs w:val="26"/>
        </w:rPr>
        <w:t>5</w:t>
      </w:r>
      <w:r w:rsidRPr="005319E2">
        <w:rPr>
          <w:rFonts w:ascii="Times New Roman" w:eastAsia="TimesNewRomanPSMT" w:hAnsi="Times New Roman"/>
          <w:sz w:val="26"/>
          <w:szCs w:val="26"/>
        </w:rPr>
        <w:t xml:space="preserve">   годы (включая внебюджетные источники) составляет  </w:t>
      </w:r>
      <w:r>
        <w:rPr>
          <w:rFonts w:ascii="Times New Roman" w:eastAsia="TimesNewRomanPSMT" w:hAnsi="Times New Roman"/>
          <w:sz w:val="26"/>
          <w:szCs w:val="26"/>
        </w:rPr>
        <w:t xml:space="preserve">78060,899 </w:t>
      </w:r>
      <w:r w:rsidRPr="005319E2">
        <w:rPr>
          <w:rFonts w:ascii="Times New Roman" w:eastAsia="TimesNewRomanPSMT" w:hAnsi="Times New Roman"/>
          <w:sz w:val="26"/>
          <w:szCs w:val="26"/>
        </w:rPr>
        <w:t>т</w:t>
      </w:r>
      <w:r>
        <w:rPr>
          <w:rFonts w:ascii="Times New Roman" w:eastAsia="TimesNewRomanPSMT" w:hAnsi="Times New Roman"/>
          <w:sz w:val="26"/>
          <w:szCs w:val="26"/>
        </w:rPr>
        <w:t>ыс</w:t>
      </w:r>
      <w:r w:rsidRPr="005319E2">
        <w:rPr>
          <w:rFonts w:ascii="Times New Roman" w:eastAsia="TimesNewRomanPSMT" w:hAnsi="Times New Roman"/>
          <w:sz w:val="26"/>
          <w:szCs w:val="26"/>
        </w:rPr>
        <w:t>.</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рублей.</w:t>
      </w:r>
    </w:p>
    <w:p w:rsidR="00363F55" w:rsidRPr="005319E2" w:rsidRDefault="00363F55" w:rsidP="0009184D">
      <w:pPr>
        <w:tabs>
          <w:tab w:val="left" w:pos="567"/>
        </w:tabs>
        <w:spacing w:after="120"/>
        <w:rPr>
          <w:rFonts w:ascii="Times New Roman" w:eastAsia="TimesNewRomanPSMT" w:hAnsi="Times New Roman"/>
          <w:i/>
          <w:sz w:val="26"/>
          <w:szCs w:val="26"/>
        </w:rPr>
      </w:pPr>
      <w:r w:rsidRPr="005319E2">
        <w:rPr>
          <w:rFonts w:ascii="Times New Roman" w:eastAsia="TimesNewRomanPSMT" w:hAnsi="Times New Roman"/>
          <w:i/>
          <w:sz w:val="26"/>
          <w:szCs w:val="26"/>
        </w:rPr>
        <w:t xml:space="preserve">Таблица: </w:t>
      </w:r>
      <w:r w:rsidRPr="00B139BF">
        <w:rPr>
          <w:rFonts w:ascii="Times New Roman" w:eastAsia="TimesNewRomanPSMT" w:hAnsi="Times New Roman"/>
          <w:i/>
          <w:sz w:val="26"/>
          <w:szCs w:val="26"/>
        </w:rPr>
        <w:t>Общий объем финансирования по Программе</w:t>
      </w:r>
      <w:r w:rsidRPr="005319E2">
        <w:rPr>
          <w:rFonts w:ascii="Times New Roman" w:eastAsia="TimesNewRomanPSMT" w:hAnsi="Times New Roman"/>
          <w:i/>
          <w:sz w:val="26"/>
          <w:szCs w:val="26"/>
        </w:rPr>
        <w:t>.</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7"/>
        <w:gridCol w:w="2128"/>
        <w:gridCol w:w="6375"/>
      </w:tblGrid>
      <w:tr w:rsidR="00363F55" w:rsidRPr="003B04AC" w:rsidTr="00B32EA6">
        <w:tc>
          <w:tcPr>
            <w:tcW w:w="198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b/>
                <w:szCs w:val="24"/>
              </w:rPr>
            </w:pPr>
            <w:r w:rsidRPr="00B32EA6">
              <w:rPr>
                <w:rFonts w:ascii="Times New Roman" w:eastAsia="TimesNewRomanPSMT" w:hAnsi="Times New Roman"/>
                <w:b/>
                <w:szCs w:val="24"/>
              </w:rPr>
              <w:t>Система коммунальной инфраструктуры</w:t>
            </w:r>
          </w:p>
        </w:tc>
        <w:tc>
          <w:tcPr>
            <w:tcW w:w="212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b/>
                <w:szCs w:val="24"/>
              </w:rPr>
            </w:pPr>
            <w:r w:rsidRPr="00B32EA6">
              <w:rPr>
                <w:rFonts w:ascii="Times New Roman" w:eastAsia="TimesNewRomanPSMT" w:hAnsi="Times New Roman"/>
                <w:b/>
                <w:szCs w:val="24"/>
              </w:rPr>
              <w:t>Общая стоимость проектов (тыс</w:t>
            </w:r>
            <w:proofErr w:type="gramStart"/>
            <w:r w:rsidRPr="00B32EA6">
              <w:rPr>
                <w:rFonts w:ascii="Times New Roman" w:eastAsia="TimesNewRomanPSMT" w:hAnsi="Times New Roman"/>
                <w:b/>
                <w:szCs w:val="24"/>
              </w:rPr>
              <w:t>.р</w:t>
            </w:r>
            <w:proofErr w:type="gramEnd"/>
            <w:r w:rsidRPr="00B32EA6">
              <w:rPr>
                <w:rFonts w:ascii="Times New Roman" w:eastAsia="TimesNewRomanPSMT" w:hAnsi="Times New Roman"/>
                <w:b/>
                <w:szCs w:val="24"/>
              </w:rPr>
              <w:t>уб.)</w:t>
            </w:r>
          </w:p>
        </w:tc>
        <w:tc>
          <w:tcPr>
            <w:tcW w:w="6375"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b/>
                <w:szCs w:val="24"/>
              </w:rPr>
            </w:pPr>
            <w:r w:rsidRPr="00B32EA6">
              <w:rPr>
                <w:rFonts w:ascii="Times New Roman" w:eastAsia="TimesNewRomanPSMT" w:hAnsi="Times New Roman"/>
                <w:b/>
                <w:szCs w:val="24"/>
              </w:rPr>
              <w:t>Перечень инвестиционных проектов</w:t>
            </w:r>
          </w:p>
        </w:tc>
      </w:tr>
      <w:tr w:rsidR="00363F55" w:rsidRPr="003B04AC" w:rsidTr="00B32EA6">
        <w:tc>
          <w:tcPr>
            <w:tcW w:w="198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Cs w:val="24"/>
              </w:rPr>
              <w:t>водоснабжение</w:t>
            </w:r>
          </w:p>
        </w:tc>
        <w:tc>
          <w:tcPr>
            <w:tcW w:w="212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Pr>
                <w:rFonts w:ascii="Times New Roman" w:eastAsia="TimesNewRomanPSMT" w:hAnsi="Times New Roman"/>
                <w:szCs w:val="24"/>
              </w:rPr>
              <w:t>65133,08</w:t>
            </w:r>
          </w:p>
        </w:tc>
        <w:tc>
          <w:tcPr>
            <w:tcW w:w="6375" w:type="dxa"/>
            <w:vMerge w:val="restart"/>
            <w:vAlign w:val="center"/>
          </w:tcPr>
          <w:p w:rsidR="00363F55" w:rsidRPr="00B32EA6" w:rsidRDefault="00363F55" w:rsidP="0009184D">
            <w:pPr>
              <w:tabs>
                <w:tab w:val="left" w:pos="567"/>
              </w:tabs>
              <w:ind w:firstLine="0"/>
              <w:rPr>
                <w:rFonts w:ascii="Times New Roman" w:eastAsia="TimesNewRomanPSMT" w:hAnsi="Times New Roman"/>
                <w:szCs w:val="24"/>
              </w:rPr>
            </w:pPr>
            <w:r w:rsidRPr="00B32EA6">
              <w:rPr>
                <w:rFonts w:ascii="Times New Roman" w:eastAsia="TimesNewRomanPSMT" w:hAnsi="Times New Roman"/>
                <w:szCs w:val="24"/>
              </w:rPr>
              <w:t>- муниципальная программа «Развитие коммунальной инфраструктуры</w:t>
            </w:r>
            <w:r>
              <w:rPr>
                <w:rFonts w:ascii="Times New Roman" w:eastAsia="TimesNewRomanPSMT" w:hAnsi="Times New Roman"/>
                <w:szCs w:val="24"/>
              </w:rPr>
              <w:t xml:space="preserve"> </w:t>
            </w:r>
            <w:r w:rsidRPr="00B32EA6">
              <w:rPr>
                <w:rFonts w:ascii="Times New Roman" w:eastAsia="TimesNewRomanPSMT" w:hAnsi="Times New Roman"/>
                <w:szCs w:val="24"/>
              </w:rPr>
              <w:t>муниципального района Туймазинский район Республики Башкортостан» на 201</w:t>
            </w:r>
            <w:r>
              <w:rPr>
                <w:rFonts w:ascii="Times New Roman" w:eastAsia="TimesNewRomanPSMT" w:hAnsi="Times New Roman"/>
                <w:szCs w:val="24"/>
              </w:rPr>
              <w:t>7</w:t>
            </w:r>
            <w:r w:rsidRPr="00B32EA6">
              <w:rPr>
                <w:rFonts w:ascii="Times New Roman" w:eastAsia="TimesNewRomanPSMT" w:hAnsi="Times New Roman"/>
                <w:szCs w:val="24"/>
              </w:rPr>
              <w:t>-201</w:t>
            </w:r>
            <w:r>
              <w:rPr>
                <w:rFonts w:ascii="Times New Roman" w:eastAsia="TimesNewRomanPSMT" w:hAnsi="Times New Roman"/>
                <w:szCs w:val="24"/>
              </w:rPr>
              <w:t xml:space="preserve">9 </w:t>
            </w:r>
            <w:r w:rsidRPr="00B32EA6">
              <w:rPr>
                <w:rFonts w:ascii="Times New Roman" w:eastAsia="TimesNewRomanPSMT" w:hAnsi="Times New Roman"/>
                <w:szCs w:val="24"/>
              </w:rPr>
              <w:t>годы</w:t>
            </w:r>
          </w:p>
          <w:p w:rsidR="00363F55" w:rsidRPr="00B32EA6" w:rsidRDefault="00363F55" w:rsidP="0009184D">
            <w:pPr>
              <w:tabs>
                <w:tab w:val="left" w:pos="567"/>
              </w:tabs>
              <w:ind w:firstLine="0"/>
              <w:rPr>
                <w:rFonts w:ascii="Times New Roman" w:eastAsia="TimesNewRomanPSMT" w:hAnsi="Times New Roman"/>
                <w:szCs w:val="24"/>
              </w:rPr>
            </w:pPr>
            <w:r w:rsidRPr="00B32EA6">
              <w:rPr>
                <w:rFonts w:ascii="Times New Roman" w:eastAsia="TimesNewRomanPSMT" w:hAnsi="Times New Roman"/>
                <w:szCs w:val="24"/>
              </w:rPr>
              <w:t>-программа «Инвестиционное развитие муниципального района Туймазинский район» на период до 20</w:t>
            </w:r>
            <w:r>
              <w:rPr>
                <w:rFonts w:ascii="Times New Roman" w:eastAsia="TimesNewRomanPSMT" w:hAnsi="Times New Roman"/>
                <w:szCs w:val="24"/>
              </w:rPr>
              <w:t>25</w:t>
            </w:r>
            <w:r w:rsidRPr="00B32EA6">
              <w:rPr>
                <w:rFonts w:ascii="Times New Roman" w:eastAsia="TimesNewRomanPSMT" w:hAnsi="Times New Roman"/>
                <w:szCs w:val="24"/>
              </w:rPr>
              <w:t xml:space="preserve"> года.</w:t>
            </w:r>
          </w:p>
          <w:p w:rsidR="00363F55" w:rsidRPr="00B32EA6" w:rsidRDefault="00363F55" w:rsidP="0009184D">
            <w:pPr>
              <w:tabs>
                <w:tab w:val="left" w:pos="567"/>
              </w:tabs>
              <w:ind w:firstLine="0"/>
              <w:rPr>
                <w:rFonts w:ascii="Times New Roman" w:eastAsia="TimesNewRomanPSMT" w:hAnsi="Times New Roman"/>
                <w:szCs w:val="24"/>
              </w:rPr>
            </w:pPr>
            <w:r w:rsidRPr="00B32EA6">
              <w:rPr>
                <w:rFonts w:ascii="Times New Roman" w:eastAsia="TimesNewRomanPSMT" w:hAnsi="Times New Roman"/>
                <w:szCs w:val="24"/>
              </w:rPr>
              <w:t>- муниципальная программа «Энергосбережение и повышение энергетической эффективности на территории муниципального района Туймазинский район РБ» на 201</w:t>
            </w:r>
            <w:r>
              <w:rPr>
                <w:rFonts w:ascii="Times New Roman" w:eastAsia="TimesNewRomanPSMT" w:hAnsi="Times New Roman"/>
                <w:szCs w:val="24"/>
              </w:rPr>
              <w:t>7</w:t>
            </w:r>
            <w:r w:rsidRPr="00B32EA6">
              <w:rPr>
                <w:rFonts w:ascii="Times New Roman" w:eastAsia="TimesNewRomanPSMT" w:hAnsi="Times New Roman"/>
                <w:szCs w:val="24"/>
              </w:rPr>
              <w:t>-20</w:t>
            </w:r>
            <w:r>
              <w:rPr>
                <w:rFonts w:ascii="Times New Roman" w:eastAsia="TimesNewRomanPSMT" w:hAnsi="Times New Roman"/>
                <w:szCs w:val="24"/>
              </w:rPr>
              <w:t>21</w:t>
            </w:r>
            <w:r w:rsidRPr="00B32EA6">
              <w:rPr>
                <w:rFonts w:ascii="Times New Roman" w:eastAsia="TimesNewRomanPSMT" w:hAnsi="Times New Roman"/>
                <w:szCs w:val="24"/>
              </w:rPr>
              <w:t xml:space="preserve"> годы.</w:t>
            </w:r>
          </w:p>
          <w:p w:rsidR="00363F55" w:rsidRPr="00B32EA6" w:rsidRDefault="00363F55" w:rsidP="0009184D">
            <w:pPr>
              <w:tabs>
                <w:tab w:val="left" w:pos="567"/>
              </w:tabs>
              <w:ind w:firstLine="0"/>
              <w:rPr>
                <w:rFonts w:ascii="Times New Roman" w:eastAsia="TimesNewRomanPSMT" w:hAnsi="Times New Roman"/>
                <w:szCs w:val="24"/>
              </w:rPr>
            </w:pPr>
            <w:r w:rsidRPr="00B32EA6">
              <w:rPr>
                <w:rFonts w:ascii="Times New Roman" w:eastAsia="TimesNewRomanPSMT" w:hAnsi="Times New Roman"/>
                <w:szCs w:val="24"/>
              </w:rPr>
              <w:t>- Республиканская адресная инвестиционная программа.</w:t>
            </w:r>
          </w:p>
          <w:p w:rsidR="00363F55" w:rsidRPr="00B32EA6" w:rsidRDefault="00363F55" w:rsidP="0009184D">
            <w:pPr>
              <w:tabs>
                <w:tab w:val="left" w:pos="567"/>
              </w:tabs>
              <w:ind w:firstLine="0"/>
              <w:rPr>
                <w:rFonts w:ascii="Times New Roman" w:eastAsia="TimesNewRomanPSMT" w:hAnsi="Times New Roman"/>
                <w:szCs w:val="24"/>
              </w:rPr>
            </w:pPr>
            <w:r w:rsidRPr="00B32EA6">
              <w:rPr>
                <w:rFonts w:ascii="Times New Roman" w:eastAsia="TimesNewRomanPSMT" w:hAnsi="Times New Roman"/>
                <w:szCs w:val="24"/>
              </w:rPr>
              <w:t>- Проект партии «Единая Россия» - «Реальные дела».</w:t>
            </w:r>
          </w:p>
        </w:tc>
      </w:tr>
      <w:tr w:rsidR="00363F55" w:rsidRPr="003B04AC" w:rsidTr="00B32EA6">
        <w:tc>
          <w:tcPr>
            <w:tcW w:w="1987" w:type="dxa"/>
            <w:shd w:val="clear" w:color="auto" w:fill="FDE9D9"/>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Cs w:val="24"/>
              </w:rPr>
              <w:t>водоотведение</w:t>
            </w:r>
          </w:p>
        </w:tc>
        <w:tc>
          <w:tcPr>
            <w:tcW w:w="2128" w:type="dxa"/>
            <w:shd w:val="clear" w:color="auto" w:fill="FDE9D9"/>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Уточняется при разработке проектов строительства</w:t>
            </w:r>
          </w:p>
        </w:tc>
        <w:tc>
          <w:tcPr>
            <w:tcW w:w="6375" w:type="dxa"/>
            <w:vMerge/>
          </w:tcPr>
          <w:p w:rsidR="00363F55" w:rsidRPr="00B32EA6" w:rsidRDefault="00363F55" w:rsidP="0009184D">
            <w:pPr>
              <w:tabs>
                <w:tab w:val="left" w:pos="567"/>
              </w:tabs>
              <w:ind w:firstLine="0"/>
              <w:jc w:val="left"/>
              <w:rPr>
                <w:rFonts w:ascii="Times New Roman" w:eastAsia="TimesNewRomanPSMT" w:hAnsi="Times New Roman"/>
                <w:szCs w:val="24"/>
              </w:rPr>
            </w:pPr>
          </w:p>
        </w:tc>
      </w:tr>
      <w:tr w:rsidR="00363F55" w:rsidRPr="003B04AC" w:rsidTr="00B32EA6">
        <w:tc>
          <w:tcPr>
            <w:tcW w:w="198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Cs w:val="24"/>
              </w:rPr>
              <w:t>электроснабжение</w:t>
            </w:r>
          </w:p>
        </w:tc>
        <w:tc>
          <w:tcPr>
            <w:tcW w:w="212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 w:val="16"/>
                <w:szCs w:val="16"/>
              </w:rPr>
              <w:t>Уточняется при разработке проектов строительства</w:t>
            </w:r>
          </w:p>
        </w:tc>
        <w:tc>
          <w:tcPr>
            <w:tcW w:w="6375" w:type="dxa"/>
            <w:vMerge/>
          </w:tcPr>
          <w:p w:rsidR="00363F55" w:rsidRPr="00B32EA6" w:rsidRDefault="00363F55" w:rsidP="0009184D">
            <w:pPr>
              <w:tabs>
                <w:tab w:val="left" w:pos="567"/>
              </w:tabs>
              <w:ind w:firstLine="0"/>
              <w:jc w:val="left"/>
              <w:rPr>
                <w:rFonts w:ascii="Times New Roman" w:eastAsia="TimesNewRomanPSMT" w:hAnsi="Times New Roman"/>
                <w:szCs w:val="24"/>
              </w:rPr>
            </w:pPr>
          </w:p>
        </w:tc>
      </w:tr>
      <w:tr w:rsidR="00363F55" w:rsidRPr="003B04AC" w:rsidTr="00B32EA6">
        <w:tc>
          <w:tcPr>
            <w:tcW w:w="1987" w:type="dxa"/>
            <w:shd w:val="clear" w:color="auto" w:fill="FDE9D9"/>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Cs w:val="24"/>
              </w:rPr>
              <w:t>газоснабжение</w:t>
            </w:r>
          </w:p>
        </w:tc>
        <w:tc>
          <w:tcPr>
            <w:tcW w:w="2128" w:type="dxa"/>
            <w:shd w:val="clear" w:color="auto" w:fill="FDE9D9"/>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8C1892">
              <w:rPr>
                <w:rFonts w:ascii="Times New Roman" w:eastAsia="TimesNewRomanPSMT" w:hAnsi="Times New Roman"/>
                <w:szCs w:val="24"/>
              </w:rPr>
              <w:t>1209,440</w:t>
            </w:r>
            <w:proofErr w:type="gramStart"/>
            <w:r>
              <w:rPr>
                <w:rFonts w:ascii="Times New Roman" w:eastAsia="TimesNewRomanPSMT" w:hAnsi="Times New Roman"/>
                <w:szCs w:val="24"/>
              </w:rPr>
              <w:t xml:space="preserve"> +</w:t>
            </w:r>
            <w:r>
              <w:rPr>
                <w:rFonts w:ascii="Times New Roman" w:eastAsia="TimesNewRomanPSMT" w:hAnsi="Times New Roman"/>
                <w:sz w:val="16"/>
                <w:szCs w:val="16"/>
              </w:rPr>
              <w:t xml:space="preserve"> </w:t>
            </w:r>
            <w:r w:rsidRPr="00B32EA6">
              <w:rPr>
                <w:rFonts w:ascii="Times New Roman" w:eastAsia="TimesNewRomanPSMT" w:hAnsi="Times New Roman"/>
                <w:sz w:val="16"/>
                <w:szCs w:val="16"/>
              </w:rPr>
              <w:t>У</w:t>
            </w:r>
            <w:proofErr w:type="gramEnd"/>
            <w:r w:rsidRPr="00B32EA6">
              <w:rPr>
                <w:rFonts w:ascii="Times New Roman" w:eastAsia="TimesNewRomanPSMT" w:hAnsi="Times New Roman"/>
                <w:sz w:val="16"/>
                <w:szCs w:val="16"/>
              </w:rPr>
              <w:t>точняется при разработке проектов строительства и реконструкции</w:t>
            </w:r>
          </w:p>
        </w:tc>
        <w:tc>
          <w:tcPr>
            <w:tcW w:w="6375" w:type="dxa"/>
            <w:vMerge/>
          </w:tcPr>
          <w:p w:rsidR="00363F55" w:rsidRPr="00B32EA6" w:rsidRDefault="00363F55" w:rsidP="0009184D">
            <w:pPr>
              <w:tabs>
                <w:tab w:val="left" w:pos="567"/>
              </w:tabs>
              <w:ind w:firstLine="0"/>
              <w:jc w:val="left"/>
              <w:rPr>
                <w:rFonts w:ascii="Times New Roman" w:eastAsia="TimesNewRomanPSMT" w:hAnsi="Times New Roman"/>
                <w:szCs w:val="24"/>
              </w:rPr>
            </w:pPr>
          </w:p>
        </w:tc>
      </w:tr>
      <w:tr w:rsidR="00363F55" w:rsidRPr="003B04AC" w:rsidTr="00B32EA6">
        <w:tc>
          <w:tcPr>
            <w:tcW w:w="198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Cs w:val="24"/>
              </w:rPr>
              <w:t>теплоснабжение</w:t>
            </w:r>
          </w:p>
        </w:tc>
        <w:tc>
          <w:tcPr>
            <w:tcW w:w="212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 w:val="16"/>
                <w:szCs w:val="16"/>
              </w:rPr>
              <w:t xml:space="preserve">Уточняется при разработке проектов модернизации, реконструкции и </w:t>
            </w:r>
            <w:proofErr w:type="spellStart"/>
            <w:r w:rsidRPr="00B32EA6">
              <w:rPr>
                <w:rFonts w:ascii="Times New Roman" w:eastAsia="TimesNewRomanPSMT" w:hAnsi="Times New Roman"/>
                <w:sz w:val="16"/>
                <w:szCs w:val="16"/>
              </w:rPr>
              <w:t>демонтирования</w:t>
            </w:r>
            <w:proofErr w:type="spellEnd"/>
            <w:r w:rsidRPr="00B32EA6">
              <w:rPr>
                <w:rFonts w:ascii="Times New Roman" w:eastAsia="TimesNewRomanPSMT" w:hAnsi="Times New Roman"/>
                <w:sz w:val="16"/>
                <w:szCs w:val="16"/>
              </w:rPr>
              <w:t>.</w:t>
            </w:r>
          </w:p>
        </w:tc>
        <w:tc>
          <w:tcPr>
            <w:tcW w:w="6375" w:type="dxa"/>
            <w:vMerge/>
          </w:tcPr>
          <w:p w:rsidR="00363F55" w:rsidRPr="00B32EA6" w:rsidRDefault="00363F55" w:rsidP="0009184D">
            <w:pPr>
              <w:tabs>
                <w:tab w:val="left" w:pos="567"/>
              </w:tabs>
              <w:ind w:firstLine="0"/>
              <w:jc w:val="left"/>
              <w:rPr>
                <w:rFonts w:ascii="Times New Roman" w:eastAsia="TimesNewRomanPSMT" w:hAnsi="Times New Roman"/>
                <w:szCs w:val="24"/>
              </w:rPr>
            </w:pPr>
          </w:p>
        </w:tc>
      </w:tr>
      <w:tr w:rsidR="00363F55" w:rsidRPr="003B04AC" w:rsidTr="00B32EA6">
        <w:trPr>
          <w:trHeight w:val="560"/>
        </w:trPr>
        <w:tc>
          <w:tcPr>
            <w:tcW w:w="1987" w:type="dxa"/>
            <w:shd w:val="clear" w:color="auto" w:fill="FDE9D9"/>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sidRPr="00B32EA6">
              <w:rPr>
                <w:rFonts w:ascii="Times New Roman" w:eastAsia="TimesNewRomanPSMT" w:hAnsi="Times New Roman"/>
                <w:szCs w:val="24"/>
              </w:rPr>
              <w:t>система обращения с Т</w:t>
            </w:r>
            <w:r>
              <w:rPr>
                <w:rFonts w:ascii="Times New Roman" w:eastAsia="TimesNewRomanPSMT" w:hAnsi="Times New Roman"/>
                <w:szCs w:val="24"/>
              </w:rPr>
              <w:t>К</w:t>
            </w:r>
            <w:r w:rsidRPr="00B32EA6">
              <w:rPr>
                <w:rFonts w:ascii="Times New Roman" w:eastAsia="TimesNewRomanPSMT" w:hAnsi="Times New Roman"/>
                <w:szCs w:val="24"/>
              </w:rPr>
              <w:t>О</w:t>
            </w:r>
          </w:p>
        </w:tc>
        <w:tc>
          <w:tcPr>
            <w:tcW w:w="2128" w:type="dxa"/>
            <w:shd w:val="clear" w:color="auto" w:fill="FDE9D9"/>
            <w:vAlign w:val="center"/>
          </w:tcPr>
          <w:p w:rsidR="00363F55" w:rsidRPr="00B32EA6" w:rsidRDefault="00363F55" w:rsidP="0009184D">
            <w:pPr>
              <w:tabs>
                <w:tab w:val="left" w:pos="567"/>
              </w:tabs>
              <w:ind w:left="-108" w:right="-108" w:firstLine="0"/>
              <w:jc w:val="center"/>
              <w:rPr>
                <w:rFonts w:ascii="Times New Roman" w:eastAsia="TimesNewRomanPSMT" w:hAnsi="Times New Roman"/>
                <w:szCs w:val="24"/>
              </w:rPr>
            </w:pPr>
            <w:r>
              <w:rPr>
                <w:rFonts w:ascii="Times New Roman" w:eastAsia="TimesNewRomanPSMT" w:hAnsi="Times New Roman"/>
                <w:szCs w:val="24"/>
              </w:rPr>
              <w:t>11718,379</w:t>
            </w:r>
          </w:p>
        </w:tc>
        <w:tc>
          <w:tcPr>
            <w:tcW w:w="6375" w:type="dxa"/>
            <w:vMerge/>
          </w:tcPr>
          <w:p w:rsidR="00363F55" w:rsidRPr="00B32EA6" w:rsidRDefault="00363F55" w:rsidP="0009184D">
            <w:pPr>
              <w:tabs>
                <w:tab w:val="left" w:pos="567"/>
              </w:tabs>
              <w:ind w:firstLine="0"/>
              <w:jc w:val="left"/>
              <w:rPr>
                <w:rFonts w:ascii="Times New Roman" w:eastAsia="TimesNewRomanPSMT" w:hAnsi="Times New Roman"/>
                <w:szCs w:val="24"/>
              </w:rPr>
            </w:pPr>
          </w:p>
        </w:tc>
      </w:tr>
      <w:tr w:rsidR="00363F55" w:rsidTr="00B32EA6">
        <w:tblPrEx>
          <w:tblLook w:val="0000" w:firstRow="0" w:lastRow="0" w:firstColumn="0" w:lastColumn="0" w:noHBand="0" w:noVBand="0"/>
        </w:tblPrEx>
        <w:trPr>
          <w:trHeight w:val="360"/>
        </w:trPr>
        <w:tc>
          <w:tcPr>
            <w:tcW w:w="1987" w:type="dxa"/>
          </w:tcPr>
          <w:p w:rsidR="00363F55" w:rsidRPr="00B32EA6" w:rsidRDefault="00363F55" w:rsidP="0009184D">
            <w:pPr>
              <w:tabs>
                <w:tab w:val="left" w:pos="567"/>
              </w:tabs>
              <w:ind w:left="567" w:firstLine="0"/>
              <w:jc w:val="right"/>
              <w:rPr>
                <w:rFonts w:ascii="Times New Roman" w:eastAsia="TimesNewRomanPSMT" w:hAnsi="Times New Roman"/>
                <w:sz w:val="28"/>
                <w:szCs w:val="28"/>
              </w:rPr>
            </w:pPr>
            <w:r w:rsidRPr="00B32EA6">
              <w:rPr>
                <w:rFonts w:ascii="Times New Roman" w:eastAsia="TimesNewRomanPSMT" w:hAnsi="Times New Roman"/>
                <w:b/>
                <w:color w:val="000000"/>
                <w:sz w:val="28"/>
                <w:szCs w:val="28"/>
              </w:rPr>
              <w:t>Итого</w:t>
            </w:r>
            <w:r w:rsidRPr="00B32EA6">
              <w:rPr>
                <w:rFonts w:ascii="Times New Roman" w:eastAsia="TimesNewRomanPSMT" w:hAnsi="Times New Roman"/>
                <w:sz w:val="28"/>
                <w:szCs w:val="28"/>
              </w:rPr>
              <w:t>:</w:t>
            </w:r>
          </w:p>
        </w:tc>
        <w:tc>
          <w:tcPr>
            <w:tcW w:w="2128" w:type="dxa"/>
          </w:tcPr>
          <w:p w:rsidR="00363F55" w:rsidRPr="00B32EA6" w:rsidRDefault="00363F55" w:rsidP="0009184D">
            <w:pPr>
              <w:tabs>
                <w:tab w:val="left" w:pos="567"/>
              </w:tabs>
              <w:ind w:firstLine="0"/>
              <w:jc w:val="center"/>
              <w:rPr>
                <w:rFonts w:ascii="Times New Roman" w:eastAsia="TimesNewRomanPSMT" w:hAnsi="Times New Roman"/>
                <w:b/>
                <w:sz w:val="28"/>
                <w:szCs w:val="28"/>
              </w:rPr>
            </w:pPr>
            <w:r>
              <w:rPr>
                <w:rFonts w:ascii="Times New Roman" w:eastAsia="TimesNewRomanPSMT" w:hAnsi="Times New Roman"/>
                <w:b/>
                <w:sz w:val="28"/>
                <w:szCs w:val="28"/>
              </w:rPr>
              <w:t>78060,899</w:t>
            </w:r>
          </w:p>
        </w:tc>
        <w:tc>
          <w:tcPr>
            <w:tcW w:w="6375" w:type="dxa"/>
            <w:vMerge/>
          </w:tcPr>
          <w:p w:rsidR="00363F55" w:rsidRPr="00B32EA6" w:rsidRDefault="00363F55" w:rsidP="0009184D">
            <w:pPr>
              <w:tabs>
                <w:tab w:val="left" w:pos="567"/>
              </w:tabs>
              <w:ind w:left="567"/>
              <w:jc w:val="left"/>
              <w:rPr>
                <w:rFonts w:ascii="Times New Roman" w:eastAsia="TimesNewRomanPSMT" w:hAnsi="Times New Roman"/>
                <w:sz w:val="28"/>
                <w:szCs w:val="28"/>
              </w:rPr>
            </w:pPr>
          </w:p>
        </w:tc>
      </w:tr>
    </w:tbl>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В процессе реализации Программы объемы финансовых средств, направляемых на ее реализацию, могут корректироваться в соответствии с утвержденным бюджетом на соответствующий финансовый год.</w:t>
      </w:r>
    </w:p>
    <w:p w:rsidR="00363F55" w:rsidRPr="005319E2" w:rsidRDefault="00363F55" w:rsidP="0009184D">
      <w:pPr>
        <w:tabs>
          <w:tab w:val="left" w:pos="567"/>
        </w:tabs>
        <w:spacing w:after="120"/>
        <w:rPr>
          <w:rFonts w:ascii="Times New Roman" w:eastAsia="TimesNewRomanPSMT" w:hAnsi="Times New Roman"/>
          <w:sz w:val="26"/>
          <w:szCs w:val="26"/>
        </w:rPr>
      </w:pPr>
      <w:r w:rsidRPr="005319E2">
        <w:rPr>
          <w:rFonts w:ascii="Times New Roman" w:eastAsia="TimesNewRomanPSMT" w:hAnsi="Times New Roman"/>
          <w:sz w:val="26"/>
          <w:szCs w:val="26"/>
        </w:rPr>
        <w:t>Реализация мероприятий Программы будет осуществляться посредством следующих механизмов:</w:t>
      </w:r>
    </w:p>
    <w:p w:rsidR="00363F55" w:rsidRPr="005319E2" w:rsidRDefault="00363F55" w:rsidP="002C6DF8">
      <w:pPr>
        <w:pStyle w:val="afd"/>
        <w:numPr>
          <w:ilvl w:val="0"/>
          <w:numId w:val="61"/>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Инструментом реализации Программы являются инвестиционные и производственные программы организаций коммунального комплекса (в том числе в сферах электро-, тепл</w:t>
      </w:r>
      <w:proofErr w:type="gramStart"/>
      <w:r w:rsidRPr="005319E2">
        <w:rPr>
          <w:rFonts w:ascii="Times New Roman" w:eastAsia="TimesNewRomanPSMT" w:hAnsi="Times New Roman"/>
          <w:sz w:val="26"/>
          <w:szCs w:val="26"/>
        </w:rPr>
        <w:t>о-</w:t>
      </w:r>
      <w:proofErr w:type="gramEnd"/>
      <w:r w:rsidRPr="005319E2">
        <w:rPr>
          <w:rFonts w:ascii="Times New Roman" w:eastAsia="TimesNewRomanPSMT" w:hAnsi="Times New Roman"/>
          <w:sz w:val="26"/>
          <w:szCs w:val="26"/>
        </w:rPr>
        <w:t>, газо-, водоснабжения, водоотведения, утилизации (захоронения) твердых бытовых отходов, газоснабжения). Одним из источников финансирования таких программ организаций коммунального комплекса являются тарифы, в том числе долгосрочные, надбавки к тарифам, инвестиционные составляющие в тарифах, утвержденные с учетом их доступности для потребителей, а также Тариф на подключение (плата за подключение) к системе коммунальной инфраструктуры, получаемая от застройщиков.</w:t>
      </w:r>
    </w:p>
    <w:p w:rsidR="00363F55" w:rsidRPr="005319E2" w:rsidRDefault="00363F55" w:rsidP="002C6DF8">
      <w:pPr>
        <w:pStyle w:val="afd"/>
        <w:numPr>
          <w:ilvl w:val="0"/>
          <w:numId w:val="61"/>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При недоступности тарифов или надбавок частичное финансирование осуществляется за счет бюджетных источников и привлеченных средств, в т.ч. заемных средств (кредит) и собственных капиталов </w:t>
      </w:r>
    </w:p>
    <w:p w:rsidR="00363F55" w:rsidRPr="005319E2" w:rsidRDefault="00363F55" w:rsidP="0009184D">
      <w:pPr>
        <w:pStyle w:val="afd"/>
        <w:tabs>
          <w:tab w:val="left" w:pos="567"/>
        </w:tabs>
        <w:spacing w:before="120" w:after="120" w:line="240" w:lineRule="auto"/>
        <w:ind w:left="714"/>
        <w:jc w:val="both"/>
        <w:rPr>
          <w:rFonts w:ascii="Times New Roman" w:eastAsia="TimesNewRomanPSMT" w:hAnsi="Times New Roman"/>
          <w:sz w:val="26"/>
          <w:szCs w:val="26"/>
        </w:rPr>
      </w:pPr>
      <w:r w:rsidRPr="005319E2">
        <w:rPr>
          <w:rFonts w:ascii="Times New Roman" w:eastAsia="TimesNewRomanPSMT" w:hAnsi="Times New Roman"/>
          <w:sz w:val="26"/>
          <w:szCs w:val="26"/>
        </w:rPr>
        <w:t>инвестора.</w:t>
      </w:r>
    </w:p>
    <w:p w:rsidR="00363F55" w:rsidRPr="005319E2" w:rsidRDefault="00363F55" w:rsidP="0009184D">
      <w:pPr>
        <w:tabs>
          <w:tab w:val="left" w:pos="567"/>
        </w:tabs>
        <w:spacing w:before="120" w:after="120"/>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line="240" w:lineRule="auto"/>
        <w:contextualSpacing w:val="0"/>
        <w:jc w:val="center"/>
        <w:rPr>
          <w:rFonts w:ascii="Times New Roman" w:eastAsia="TimesNewRomanPSMT" w:hAnsi="Times New Roman"/>
          <w:b/>
          <w:sz w:val="26"/>
          <w:szCs w:val="26"/>
        </w:rPr>
      </w:pPr>
      <w:r w:rsidRPr="005319E2">
        <w:rPr>
          <w:rFonts w:ascii="Times New Roman" w:eastAsia="TimesNewRomanPSMT" w:hAnsi="Times New Roman"/>
          <w:b/>
          <w:sz w:val="26"/>
          <w:szCs w:val="26"/>
        </w:rPr>
        <w:t>Предложения по организации реализации инвестиционных проектов.</w:t>
      </w:r>
    </w:p>
    <w:p w:rsidR="00363F55" w:rsidRPr="005319E2" w:rsidRDefault="00363F55" w:rsidP="0009184D">
      <w:pPr>
        <w:tabs>
          <w:tab w:val="left" w:pos="567"/>
        </w:tabs>
        <w:autoSpaceDE w:val="0"/>
        <w:autoSpaceDN w:val="0"/>
        <w:adjustRightInd w:val="0"/>
        <w:rPr>
          <w:rFonts w:ascii="Times New Roman" w:hAnsi="Times New Roman"/>
          <w:color w:val="000000"/>
          <w:sz w:val="26"/>
          <w:szCs w:val="26"/>
        </w:rPr>
      </w:pPr>
      <w:r w:rsidRPr="005319E2">
        <w:rPr>
          <w:rFonts w:ascii="Times New Roman" w:hAnsi="Times New Roman"/>
          <w:color w:val="000000"/>
          <w:sz w:val="26"/>
          <w:szCs w:val="26"/>
        </w:rPr>
        <w:t xml:space="preserve">Инвестиционные программы (мероприятия) утверждаются </w:t>
      </w:r>
    </w:p>
    <w:p w:rsidR="00363F55" w:rsidRPr="005319E2" w:rsidRDefault="00363F55" w:rsidP="0009184D">
      <w:pPr>
        <w:tabs>
          <w:tab w:val="left" w:pos="567"/>
        </w:tabs>
        <w:autoSpaceDE w:val="0"/>
        <w:autoSpaceDN w:val="0"/>
        <w:adjustRightInd w:val="0"/>
        <w:ind w:firstLine="0"/>
        <w:rPr>
          <w:rFonts w:ascii="Times New Roman" w:hAnsi="Times New Roman"/>
          <w:color w:val="000000"/>
          <w:sz w:val="26"/>
          <w:szCs w:val="26"/>
        </w:rPr>
      </w:pPr>
      <w:r w:rsidRPr="005319E2">
        <w:rPr>
          <w:rFonts w:ascii="Times New Roman" w:hAnsi="Times New Roman"/>
          <w:color w:val="000000"/>
          <w:sz w:val="26"/>
          <w:szCs w:val="26"/>
        </w:rPr>
        <w:t xml:space="preserve">представительным органом сельского поселения с учетом соответствия мероприятий и сроков инвестиционных программ Программе комплексного развития коммунальной инфраструктуры муниципального образования. При этом </w:t>
      </w:r>
      <w:proofErr w:type="gramStart"/>
      <w:r w:rsidRPr="005319E2">
        <w:rPr>
          <w:rFonts w:ascii="Times New Roman" w:hAnsi="Times New Roman"/>
          <w:color w:val="000000"/>
          <w:sz w:val="26"/>
          <w:szCs w:val="26"/>
        </w:rPr>
        <w:t>уточняются необходимые объемы финансирования и приводится</w:t>
      </w:r>
      <w:proofErr w:type="gramEnd"/>
      <w:r w:rsidRPr="005319E2">
        <w:rPr>
          <w:rFonts w:ascii="Times New Roman" w:hAnsi="Times New Roman"/>
          <w:color w:val="000000"/>
          <w:sz w:val="26"/>
          <w:szCs w:val="26"/>
        </w:rPr>
        <w:t xml:space="preserve"> обоснование по источникам финансирования: </w:t>
      </w:r>
    </w:p>
    <w:p w:rsidR="00363F55" w:rsidRPr="005319E2" w:rsidRDefault="00363F55" w:rsidP="002C6DF8">
      <w:pPr>
        <w:pStyle w:val="afd"/>
        <w:numPr>
          <w:ilvl w:val="0"/>
          <w:numId w:val="63"/>
        </w:numPr>
        <w:tabs>
          <w:tab w:val="left" w:pos="567"/>
        </w:tabs>
        <w:autoSpaceDE w:val="0"/>
        <w:autoSpaceDN w:val="0"/>
        <w:adjustRightInd w:val="0"/>
        <w:spacing w:before="120" w:after="120" w:line="240" w:lineRule="auto"/>
        <w:ind w:left="714" w:hanging="357"/>
        <w:jc w:val="both"/>
        <w:rPr>
          <w:rFonts w:ascii="Times New Roman" w:hAnsi="Times New Roman"/>
          <w:color w:val="000000"/>
          <w:sz w:val="26"/>
          <w:szCs w:val="26"/>
        </w:rPr>
      </w:pPr>
      <w:r w:rsidRPr="005319E2">
        <w:rPr>
          <w:rFonts w:ascii="Times New Roman" w:hAnsi="Times New Roman"/>
          <w:color w:val="000000"/>
          <w:sz w:val="26"/>
          <w:szCs w:val="26"/>
        </w:rPr>
        <w:t xml:space="preserve">собственные средства; </w:t>
      </w:r>
    </w:p>
    <w:p w:rsidR="00363F55" w:rsidRPr="005319E2" w:rsidRDefault="00363F55" w:rsidP="002C6DF8">
      <w:pPr>
        <w:pStyle w:val="afd"/>
        <w:numPr>
          <w:ilvl w:val="0"/>
          <w:numId w:val="63"/>
        </w:numPr>
        <w:tabs>
          <w:tab w:val="left" w:pos="567"/>
        </w:tabs>
        <w:autoSpaceDE w:val="0"/>
        <w:autoSpaceDN w:val="0"/>
        <w:adjustRightInd w:val="0"/>
        <w:spacing w:before="120" w:after="120" w:line="240" w:lineRule="auto"/>
        <w:ind w:left="714" w:hanging="357"/>
        <w:jc w:val="both"/>
        <w:rPr>
          <w:rFonts w:ascii="Times New Roman" w:hAnsi="Times New Roman"/>
          <w:color w:val="000000"/>
          <w:sz w:val="26"/>
          <w:szCs w:val="26"/>
        </w:rPr>
      </w:pPr>
      <w:r w:rsidRPr="005319E2">
        <w:rPr>
          <w:rFonts w:ascii="Times New Roman" w:hAnsi="Times New Roman"/>
          <w:color w:val="000000"/>
          <w:sz w:val="26"/>
          <w:szCs w:val="26"/>
        </w:rPr>
        <w:t xml:space="preserve">привлеченные средства; </w:t>
      </w:r>
    </w:p>
    <w:p w:rsidR="00363F55" w:rsidRPr="005319E2" w:rsidRDefault="00363F55" w:rsidP="002C6DF8">
      <w:pPr>
        <w:pStyle w:val="afd"/>
        <w:numPr>
          <w:ilvl w:val="0"/>
          <w:numId w:val="63"/>
        </w:numPr>
        <w:tabs>
          <w:tab w:val="left" w:pos="567"/>
        </w:tabs>
        <w:autoSpaceDE w:val="0"/>
        <w:autoSpaceDN w:val="0"/>
        <w:adjustRightInd w:val="0"/>
        <w:spacing w:before="120" w:after="120" w:line="240" w:lineRule="auto"/>
        <w:ind w:left="714" w:hanging="357"/>
        <w:jc w:val="both"/>
        <w:rPr>
          <w:rFonts w:ascii="Times New Roman" w:hAnsi="Times New Roman"/>
          <w:color w:val="000000"/>
          <w:sz w:val="26"/>
          <w:szCs w:val="26"/>
        </w:rPr>
      </w:pPr>
      <w:r w:rsidRPr="005319E2">
        <w:rPr>
          <w:rFonts w:ascii="Times New Roman" w:hAnsi="Times New Roman"/>
          <w:color w:val="000000"/>
          <w:sz w:val="26"/>
          <w:szCs w:val="26"/>
        </w:rPr>
        <w:t xml:space="preserve">средства внебюджетных источников; </w:t>
      </w:r>
    </w:p>
    <w:p w:rsidR="00363F55" w:rsidRPr="005319E2" w:rsidRDefault="00363F55" w:rsidP="002C6DF8">
      <w:pPr>
        <w:pStyle w:val="afd"/>
        <w:numPr>
          <w:ilvl w:val="0"/>
          <w:numId w:val="63"/>
        </w:numPr>
        <w:tabs>
          <w:tab w:val="left" w:pos="567"/>
        </w:tabs>
        <w:autoSpaceDE w:val="0"/>
        <w:autoSpaceDN w:val="0"/>
        <w:adjustRightInd w:val="0"/>
        <w:spacing w:before="120" w:after="120" w:line="240" w:lineRule="auto"/>
        <w:ind w:left="714" w:hanging="357"/>
        <w:jc w:val="both"/>
        <w:rPr>
          <w:rFonts w:ascii="Times New Roman" w:hAnsi="Times New Roman"/>
          <w:color w:val="000000"/>
          <w:sz w:val="26"/>
          <w:szCs w:val="26"/>
        </w:rPr>
      </w:pPr>
      <w:r w:rsidRPr="005319E2">
        <w:rPr>
          <w:rFonts w:ascii="Times New Roman" w:hAnsi="Times New Roman"/>
          <w:color w:val="000000"/>
          <w:sz w:val="26"/>
          <w:szCs w:val="26"/>
        </w:rPr>
        <w:t xml:space="preserve">прочие источники. </w:t>
      </w:r>
    </w:p>
    <w:p w:rsidR="00363F55" w:rsidRPr="005319E2" w:rsidRDefault="00363F55" w:rsidP="0009184D">
      <w:pPr>
        <w:tabs>
          <w:tab w:val="left" w:pos="567"/>
        </w:tabs>
        <w:rPr>
          <w:rFonts w:ascii="Times New Roman" w:hAnsi="Times New Roman"/>
          <w:color w:val="000000"/>
          <w:sz w:val="26"/>
          <w:szCs w:val="26"/>
        </w:rPr>
      </w:pPr>
      <w:r w:rsidRPr="005319E2">
        <w:rPr>
          <w:rFonts w:ascii="Times New Roman" w:hAnsi="Times New Roman"/>
          <w:color w:val="000000"/>
          <w:sz w:val="26"/>
          <w:szCs w:val="26"/>
        </w:rPr>
        <w:t xml:space="preserve">Для </w:t>
      </w:r>
      <w:proofErr w:type="spellStart"/>
      <w:r w:rsidRPr="005319E2">
        <w:rPr>
          <w:rFonts w:ascii="Times New Roman" w:hAnsi="Times New Roman"/>
          <w:color w:val="000000"/>
          <w:sz w:val="26"/>
          <w:szCs w:val="26"/>
        </w:rPr>
        <w:t>софинансирования</w:t>
      </w:r>
      <w:proofErr w:type="spellEnd"/>
      <w:r w:rsidRPr="005319E2">
        <w:rPr>
          <w:rFonts w:ascii="Times New Roman" w:hAnsi="Times New Roman"/>
          <w:color w:val="000000"/>
          <w:sz w:val="26"/>
          <w:szCs w:val="26"/>
        </w:rPr>
        <w:t xml:space="preserve"> проектов (мероприятий) Программы могут быть привлечены средства краевого и федерального бюджета. В указанных случаях привлечение дополнительных сре</w:t>
      </w:r>
      <w:proofErr w:type="gramStart"/>
      <w:r w:rsidRPr="005319E2">
        <w:rPr>
          <w:rFonts w:ascii="Times New Roman" w:hAnsi="Times New Roman"/>
          <w:color w:val="000000"/>
          <w:sz w:val="26"/>
          <w:szCs w:val="26"/>
        </w:rPr>
        <w:t>дств пр</w:t>
      </w:r>
      <w:proofErr w:type="gramEnd"/>
      <w:r w:rsidRPr="005319E2">
        <w:rPr>
          <w:rFonts w:ascii="Times New Roman" w:hAnsi="Times New Roman"/>
          <w:color w:val="000000"/>
          <w:sz w:val="26"/>
          <w:szCs w:val="26"/>
        </w:rPr>
        <w:t xml:space="preserve">едполагает наличие соответствующих соглашений, после чего эти расходы будут учтены в ежегодно утверждаемых объемах финансирования мероприятий Программы. </w:t>
      </w:r>
      <w:proofErr w:type="spellStart"/>
      <w:r w:rsidRPr="005319E2">
        <w:rPr>
          <w:rFonts w:ascii="Times New Roman" w:hAnsi="Times New Roman"/>
          <w:color w:val="000000"/>
          <w:sz w:val="26"/>
          <w:szCs w:val="26"/>
        </w:rPr>
        <w:t>Софинансирование</w:t>
      </w:r>
      <w:proofErr w:type="spellEnd"/>
      <w:r w:rsidRPr="005319E2">
        <w:rPr>
          <w:rFonts w:ascii="Times New Roman" w:hAnsi="Times New Roman"/>
          <w:color w:val="000000"/>
          <w:sz w:val="26"/>
          <w:szCs w:val="26"/>
        </w:rPr>
        <w:t xml:space="preserve"> мероприятий за счет средств регионального бюджета, проводимых органом местного самоуправления муниципального образования, осуществляется после разработки и принятия нормативного правового акта, регулирующего порядок и условия их </w:t>
      </w:r>
      <w:proofErr w:type="spellStart"/>
      <w:r w:rsidRPr="005319E2">
        <w:rPr>
          <w:rFonts w:ascii="Times New Roman" w:hAnsi="Times New Roman"/>
          <w:color w:val="000000"/>
          <w:sz w:val="26"/>
          <w:szCs w:val="26"/>
        </w:rPr>
        <w:t>софинансирования</w:t>
      </w:r>
      <w:proofErr w:type="spellEnd"/>
      <w:r w:rsidRPr="005319E2">
        <w:rPr>
          <w:rFonts w:ascii="Times New Roman" w:hAnsi="Times New Roman"/>
          <w:color w:val="000000"/>
          <w:sz w:val="26"/>
          <w:szCs w:val="26"/>
        </w:rPr>
        <w:t xml:space="preserve"> за счет средств регионального бюджета.</w:t>
      </w:r>
    </w:p>
    <w:p w:rsidR="00363F55" w:rsidRPr="005319E2" w:rsidRDefault="00363F55" w:rsidP="0009184D">
      <w:pPr>
        <w:tabs>
          <w:tab w:val="left" w:pos="567"/>
        </w:tabs>
        <w:rPr>
          <w:rFonts w:ascii="Times New Roman" w:hAnsi="Times New Roman"/>
          <w:color w:val="000000"/>
          <w:sz w:val="26"/>
          <w:szCs w:val="26"/>
        </w:rPr>
      </w:pPr>
    </w:p>
    <w:p w:rsidR="00363F55" w:rsidRPr="005319E2" w:rsidRDefault="00363F55" w:rsidP="0009184D">
      <w:pPr>
        <w:tabs>
          <w:tab w:val="left" w:pos="567"/>
        </w:tabs>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Обоснование использования в качестве источников финансирования инвестиционных проектов тарифов, платы за подключение (технологическое присоединение) объектов капитального строительства к системам коммунальной инфраструктуры.</w:t>
      </w:r>
    </w:p>
    <w:p w:rsidR="00363F55" w:rsidRPr="005319E2" w:rsidRDefault="00363F55" w:rsidP="0009184D">
      <w:pPr>
        <w:tabs>
          <w:tab w:val="left" w:pos="567"/>
        </w:tabs>
        <w:spacing w:after="120"/>
        <w:rPr>
          <w:rFonts w:ascii="Times New Roman" w:eastAsia="TimesNewRomanPSMT" w:hAnsi="Times New Roman"/>
          <w:sz w:val="26"/>
          <w:szCs w:val="26"/>
        </w:rPr>
      </w:pPr>
      <w:proofErr w:type="gramStart"/>
      <w:r w:rsidRPr="005319E2">
        <w:rPr>
          <w:rFonts w:ascii="Times New Roman" w:eastAsia="TimesNewRomanPSMT" w:hAnsi="Times New Roman"/>
          <w:sz w:val="26"/>
          <w:szCs w:val="26"/>
        </w:rPr>
        <w:t>Установление тарифов на товары (услуги) организаций коммунального</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 xml:space="preserve">комплекса в сферах электро-, тепло-, водоснабжения, водоотведения, утилизации (захоронения) твердых бытовых отходов, на долгосрочную перспективу, а также надбавок к тарифам (инвестиционных составляющих) должно сопровождаться заключением соглашения между, соответственно, администрацией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(в части водоснабжения и утилизации (захоронения) твердых бытовых отходов) или Региональной службы по тарифам (электроснабжение, газоснабжение) и организацией коммунального комплекса.</w:t>
      </w:r>
      <w:proofErr w:type="gramEnd"/>
    </w:p>
    <w:p w:rsidR="00363F55" w:rsidRPr="005319E2" w:rsidRDefault="00363F55" w:rsidP="0009184D">
      <w:pPr>
        <w:tabs>
          <w:tab w:val="left" w:pos="567"/>
        </w:tabs>
        <w:spacing w:after="120"/>
        <w:jc w:val="center"/>
        <w:rPr>
          <w:rFonts w:ascii="Times New Roman" w:eastAsia="TimesNewRomanPSMT" w:hAnsi="Times New Roman"/>
          <w:i/>
          <w:sz w:val="26"/>
          <w:szCs w:val="26"/>
        </w:rPr>
      </w:pPr>
      <w:r w:rsidRPr="005319E2">
        <w:rPr>
          <w:rFonts w:ascii="Times New Roman" w:eastAsia="TimesNewRomanPSMT" w:hAnsi="Times New Roman"/>
          <w:i/>
          <w:sz w:val="26"/>
          <w:szCs w:val="26"/>
        </w:rPr>
        <w:t>Описание платы за подключение к системам коммунальной инфраструктуры и поступлений денежных средств от существования указанной деятельности.</w:t>
      </w:r>
    </w:p>
    <w:p w:rsidR="00363F55" w:rsidRPr="005319E2" w:rsidRDefault="00363F55" w:rsidP="0009184D">
      <w:pPr>
        <w:tabs>
          <w:tab w:val="left" w:pos="567"/>
        </w:tabs>
        <w:rPr>
          <w:rFonts w:ascii="Times New Roman" w:eastAsia="TimesNewRomanPSMT" w:hAnsi="Times New Roman"/>
          <w:sz w:val="26"/>
          <w:szCs w:val="26"/>
        </w:rPr>
      </w:pPr>
      <w:proofErr w:type="gramStart"/>
      <w:r w:rsidRPr="005319E2">
        <w:rPr>
          <w:rFonts w:ascii="Times New Roman" w:eastAsia="TimesNewRomanPSMT" w:hAnsi="Times New Roman"/>
          <w:sz w:val="26"/>
          <w:szCs w:val="26"/>
        </w:rPr>
        <w:t>Плата за подключения к системам коммунальной инфраструктуры  – плата, которую вносят лица, осуществляющие строительство зданий, строений, сооружений, подключаемых  к системам инфраструктуры, а так же плата, которую вносят лица, осуществляющие реконструкцию зданий, строений, сооружений, в случае, если данная реконструкция влечет за собой увеличение  нагрузки реконструируемых зданий, строений, сооружений (далее также – плата за подключение);</w:t>
      </w:r>
      <w:proofErr w:type="gramEnd"/>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Органы местного самоуправления поселений, городских округов могут наделяться законом субъекта Российской Федерации полномочиями на государственное регулирование цен (тарифов), в частности платы за подключение к системам коммунальной инфраструктуры.</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Подключение – совокупность организационных и технических действий, дающих возможность подключаемому объекту потреблять ресурс системы коммунальной инфраструктуры.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Подключение к системам коммунальной инфраструктуры осуществляется на основании договоров о подключении.</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По договору о подключении исполнитель обязуется осуществить подключение, а заявитель обязуется выполнить действие по подготовке объекта к подключению и оплатить услуги по подключению.</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Основанием для заключения договора о подключении является подача заявителем заявки на подключение к системе.</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Решением существующей проблемы </w:t>
      </w:r>
      <w:proofErr w:type="gramStart"/>
      <w:r w:rsidRPr="005319E2">
        <w:rPr>
          <w:rFonts w:ascii="Times New Roman" w:eastAsia="TimesNewRomanPSMT" w:hAnsi="Times New Roman"/>
          <w:sz w:val="26"/>
          <w:szCs w:val="26"/>
        </w:rPr>
        <w:t>с определением платы за подключение к системам на период до принятия</w:t>
      </w:r>
      <w:proofErr w:type="gramEnd"/>
      <w:r w:rsidRPr="005319E2">
        <w:rPr>
          <w:rFonts w:ascii="Times New Roman" w:eastAsia="TimesNewRomanPSMT" w:hAnsi="Times New Roman"/>
          <w:sz w:val="26"/>
          <w:szCs w:val="26"/>
        </w:rPr>
        <w:t xml:space="preserve"> соответствующих нормативных правовых актов  возможно путем обращения в органы исполнительной власти субъектов Российской Федерации в области государственного регулирования цен (тарифов), которые наделены полномочиями по установлению платы за подключение к системам коммунальной инфраструктуры.</w:t>
      </w:r>
    </w:p>
    <w:p w:rsidR="00363F55" w:rsidRPr="005319E2" w:rsidRDefault="00363F55" w:rsidP="0009184D">
      <w:pPr>
        <w:tabs>
          <w:tab w:val="left" w:pos="567"/>
        </w:tabs>
        <w:spacing w:after="120"/>
        <w:rPr>
          <w:rFonts w:ascii="Times New Roman" w:eastAsia="TimesNewRomanPSMT" w:hAnsi="Times New Roman"/>
          <w:sz w:val="26"/>
          <w:szCs w:val="26"/>
        </w:rPr>
      </w:pPr>
      <w:proofErr w:type="gramStart"/>
      <w:r w:rsidRPr="005319E2">
        <w:rPr>
          <w:rFonts w:ascii="Times New Roman" w:eastAsia="TimesNewRomanPSMT" w:hAnsi="Times New Roman"/>
          <w:sz w:val="26"/>
          <w:szCs w:val="26"/>
        </w:rPr>
        <w:t>Плата за подключение может быть осуществлена как на основе фиксированного размера платежа на определенный срок, так и с подготовкой по каждому отдельному объекту капитального строительства индивидуальной программы, составлением сметы затрат для дальнейшего согласования и утверждения тарифа на подключение к системам инфраструктуры в индивидуальном порядке с заявителем в органе регулирования субъекта РФ.</w:t>
      </w:r>
      <w:proofErr w:type="gramEnd"/>
    </w:p>
    <w:p w:rsidR="00363F55" w:rsidRPr="005319E2" w:rsidRDefault="00363F55" w:rsidP="0009184D">
      <w:pPr>
        <w:tabs>
          <w:tab w:val="left" w:pos="567"/>
        </w:tabs>
        <w:jc w:val="left"/>
        <w:rPr>
          <w:rFonts w:ascii="Times New Roman" w:eastAsia="TimesNewRomanPSMT" w:hAnsi="Times New Roman"/>
          <w:sz w:val="26"/>
          <w:szCs w:val="26"/>
        </w:rPr>
      </w:pPr>
    </w:p>
    <w:p w:rsidR="00363F55" w:rsidRPr="005319E2" w:rsidRDefault="00363F55" w:rsidP="0009184D">
      <w:pPr>
        <w:tabs>
          <w:tab w:val="left" w:pos="567"/>
        </w:tabs>
        <w:jc w:val="left"/>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r w:rsidRPr="005319E2">
        <w:rPr>
          <w:rFonts w:ascii="Times New Roman" w:eastAsia="TimesNewRomanPSMT" w:hAnsi="Times New Roman"/>
          <w:b/>
          <w:sz w:val="26"/>
          <w:szCs w:val="26"/>
        </w:rPr>
        <w:t>Результаты оценки совокупного платежа граждан за коммунальные услуги на соответствие критериям доступности.</w:t>
      </w:r>
    </w:p>
    <w:p w:rsidR="00363F55" w:rsidRPr="005319E2" w:rsidRDefault="00363F55" w:rsidP="0009184D">
      <w:pPr>
        <w:tabs>
          <w:tab w:val="num" w:pos="0"/>
          <w:tab w:val="left" w:pos="567"/>
        </w:tabs>
        <w:spacing w:after="120"/>
        <w:jc w:val="center"/>
        <w:rPr>
          <w:rFonts w:ascii="Times New Roman" w:eastAsia="TimesNewRomanPSMT" w:hAnsi="Times New Roman"/>
          <w:i/>
          <w:sz w:val="26"/>
          <w:szCs w:val="26"/>
        </w:rPr>
      </w:pPr>
      <w:r w:rsidRPr="005319E2">
        <w:rPr>
          <w:rFonts w:ascii="Times New Roman" w:eastAsia="TimesNewRomanPSMT" w:hAnsi="Times New Roman"/>
          <w:i/>
          <w:sz w:val="26"/>
          <w:szCs w:val="26"/>
        </w:rPr>
        <w:t>Измерительно-расчетная система коммунальной инфраструктуры</w:t>
      </w:r>
    </w:p>
    <w:p w:rsidR="00363F55" w:rsidRPr="005319E2" w:rsidRDefault="00363F55" w:rsidP="0009184D">
      <w:pPr>
        <w:tabs>
          <w:tab w:val="left" w:pos="567"/>
        </w:tabs>
        <w:rPr>
          <w:rFonts w:ascii="Times New Roman" w:eastAsia="TimesNewRomanPSMT" w:hAnsi="Times New Roman"/>
          <w:iCs/>
          <w:sz w:val="26"/>
          <w:szCs w:val="26"/>
        </w:rPr>
      </w:pPr>
      <w:r>
        <w:rPr>
          <w:rFonts w:ascii="Times New Roman" w:eastAsia="TimesNewRomanPSMT" w:hAnsi="Times New Roman"/>
          <w:iCs/>
          <w:sz w:val="26"/>
          <w:szCs w:val="26"/>
        </w:rPr>
        <w:t>По состоянию на начало 2017</w:t>
      </w:r>
      <w:r w:rsidRPr="005319E2">
        <w:rPr>
          <w:rFonts w:ascii="Times New Roman" w:eastAsia="TimesNewRomanPSMT" w:hAnsi="Times New Roman"/>
          <w:iCs/>
          <w:sz w:val="26"/>
          <w:szCs w:val="26"/>
        </w:rPr>
        <w:t xml:space="preserve"> г. в сельском поселении отсутствует Единая база информационных ресурсов.</w:t>
      </w:r>
    </w:p>
    <w:p w:rsidR="00363F55" w:rsidRPr="005319E2" w:rsidRDefault="00363F55" w:rsidP="0009184D">
      <w:pPr>
        <w:tabs>
          <w:tab w:val="left" w:pos="567"/>
        </w:tabs>
        <w:rPr>
          <w:rFonts w:ascii="Times New Roman" w:eastAsia="TimesNewRomanPSMT" w:hAnsi="Times New Roman"/>
          <w:iCs/>
          <w:sz w:val="26"/>
          <w:szCs w:val="26"/>
        </w:rPr>
      </w:pPr>
      <w:r w:rsidRPr="005319E2">
        <w:rPr>
          <w:rFonts w:ascii="Times New Roman" w:eastAsia="TimesNewRomanPSMT" w:hAnsi="Times New Roman"/>
          <w:iCs/>
          <w:sz w:val="26"/>
          <w:szCs w:val="26"/>
        </w:rPr>
        <w:t xml:space="preserve">Учет, расчет и начисление платежей за коммунальные услуги осуществляются по  квитанциям  </w:t>
      </w:r>
      <w:proofErr w:type="spellStart"/>
      <w:r w:rsidRPr="005319E2">
        <w:rPr>
          <w:rFonts w:ascii="Times New Roman" w:eastAsia="TimesNewRomanPSMT" w:hAnsi="Times New Roman"/>
          <w:iCs/>
          <w:sz w:val="26"/>
          <w:szCs w:val="26"/>
        </w:rPr>
        <w:t>ресурсоснабжающей</w:t>
      </w:r>
      <w:proofErr w:type="spellEnd"/>
      <w:r w:rsidRPr="005319E2">
        <w:rPr>
          <w:rFonts w:ascii="Times New Roman" w:eastAsia="TimesNewRomanPSMT" w:hAnsi="Times New Roman"/>
          <w:iCs/>
          <w:sz w:val="26"/>
          <w:szCs w:val="26"/>
        </w:rPr>
        <w:t xml:space="preserve"> организации. Для осуществления деятельности по учету, расчету и начислению платежей за жилищно-коммунальные услуги в </w:t>
      </w:r>
      <w:proofErr w:type="spellStart"/>
      <w:r w:rsidRPr="005319E2">
        <w:rPr>
          <w:rFonts w:ascii="Times New Roman" w:eastAsia="TimesNewRomanPSMT" w:hAnsi="Times New Roman"/>
          <w:iCs/>
          <w:sz w:val="26"/>
          <w:szCs w:val="26"/>
        </w:rPr>
        <w:t>ресурсноснабжающие</w:t>
      </w:r>
      <w:proofErr w:type="spellEnd"/>
      <w:r w:rsidRPr="005319E2">
        <w:rPr>
          <w:rFonts w:ascii="Times New Roman" w:eastAsia="TimesNewRomanPSMT" w:hAnsi="Times New Roman"/>
          <w:iCs/>
          <w:sz w:val="26"/>
          <w:szCs w:val="26"/>
        </w:rPr>
        <w:t xml:space="preserve"> организации, </w:t>
      </w:r>
      <w:proofErr w:type="gramStart"/>
      <w:r w:rsidRPr="005319E2">
        <w:rPr>
          <w:rFonts w:ascii="Times New Roman" w:eastAsia="TimesNewRomanPSMT" w:hAnsi="Times New Roman"/>
          <w:iCs/>
          <w:sz w:val="26"/>
          <w:szCs w:val="26"/>
        </w:rPr>
        <w:t>расчетно-кассовый</w:t>
      </w:r>
      <w:proofErr w:type="gramEnd"/>
      <w:r w:rsidRPr="005319E2">
        <w:rPr>
          <w:rFonts w:ascii="Times New Roman" w:eastAsia="TimesNewRomanPSMT" w:hAnsi="Times New Roman"/>
          <w:iCs/>
          <w:sz w:val="26"/>
          <w:szCs w:val="26"/>
        </w:rPr>
        <w:t xml:space="preserve"> центр и управляющие организации используют различные программные продукты. Используемые при этом для расчетов базы данных, сформированы организациями с учетом собственных требований и поставленных задач. Это обуславливает содержание баз данных и их наполнение, однако данное условие предполагает возможность различий в информации по одноименным позициям (в частности по площадям жилых и нежилых помещений, численности проживающих) между базами данных </w:t>
      </w:r>
      <w:proofErr w:type="spellStart"/>
      <w:r w:rsidRPr="005319E2">
        <w:rPr>
          <w:rFonts w:ascii="Times New Roman" w:eastAsia="TimesNewRomanPSMT" w:hAnsi="Times New Roman"/>
          <w:iCs/>
          <w:sz w:val="26"/>
          <w:szCs w:val="26"/>
        </w:rPr>
        <w:t>ресурсоснабжающих</w:t>
      </w:r>
      <w:proofErr w:type="spellEnd"/>
      <w:r w:rsidRPr="005319E2">
        <w:rPr>
          <w:rFonts w:ascii="Times New Roman" w:eastAsia="TimesNewRomanPSMT" w:hAnsi="Times New Roman"/>
          <w:iCs/>
          <w:sz w:val="26"/>
          <w:szCs w:val="26"/>
        </w:rPr>
        <w:t xml:space="preserve"> и управляющих организаций. В данных условиях расчеты платы за коммунальные услуги могут быть выполнены некорректно.</w:t>
      </w:r>
    </w:p>
    <w:p w:rsidR="00363F55" w:rsidRPr="005319E2" w:rsidRDefault="00363F55" w:rsidP="0009184D">
      <w:pPr>
        <w:tabs>
          <w:tab w:val="left" w:pos="567"/>
        </w:tabs>
        <w:rPr>
          <w:rFonts w:ascii="Times New Roman" w:eastAsia="TimesNewRomanPSMT" w:hAnsi="Times New Roman"/>
          <w:iCs/>
          <w:sz w:val="26"/>
          <w:szCs w:val="26"/>
        </w:rPr>
      </w:pPr>
      <w:proofErr w:type="gramStart"/>
      <w:r w:rsidRPr="005319E2">
        <w:rPr>
          <w:rFonts w:ascii="Times New Roman" w:eastAsia="TimesNewRomanPSMT" w:hAnsi="Times New Roman"/>
          <w:iCs/>
          <w:sz w:val="26"/>
          <w:szCs w:val="26"/>
        </w:rPr>
        <w:t xml:space="preserve">Съём показаний приборов учета (общедомовые и квартирные) осуществляется вручную, без применения технических средств дистанционного съема показаний.   </w:t>
      </w:r>
      <w:proofErr w:type="gramEnd"/>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 xml:space="preserve">На  данный момент тарифы на услуги ЖКХ в сельском поселении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не содержат инвестиционной надбавки, позволяющей финансировать из  тарифов на строительство и (или) модернизацию систем коммунальной инфраструктуры.</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В соответствии с Федеральным законом от 30.12.2004 № 210-ФЗ «Об основах регулирования тарифов организаций коммунального комплекса» при</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установлении тарифов (цен) на товары и услуги коммунального комплекса следует учитывать доступность для потребителей данных товаров и услуг.</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Плата за коммунальные услуги включает в себя плату за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w:t>
      </w:r>
    </w:p>
    <w:p w:rsidR="00363F55" w:rsidRPr="005319E2" w:rsidRDefault="00363F55" w:rsidP="0009184D">
      <w:pPr>
        <w:tabs>
          <w:tab w:val="left" w:pos="567"/>
        </w:tabs>
        <w:rPr>
          <w:rFonts w:ascii="Times New Roman" w:eastAsia="TimesNewRomanPSMT" w:hAnsi="Times New Roman"/>
          <w:sz w:val="26"/>
          <w:szCs w:val="26"/>
        </w:rPr>
      </w:pPr>
      <w:proofErr w:type="gramStart"/>
      <w:r w:rsidRPr="005319E2">
        <w:rPr>
          <w:rFonts w:ascii="Times New Roman" w:eastAsia="TimesNewRomanPSMT" w:hAnsi="Times New Roman"/>
          <w:sz w:val="26"/>
          <w:szCs w:val="26"/>
        </w:rPr>
        <w:t>Оценка доступности для граждан прогнозируемой совокупной платы за</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 xml:space="preserve">потребляемые коммунальные услуги основана на объективных данных о </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платежеспособности населения, которые должны лежать в основе формирования тарифной политики и определения необходимой и возможной бюджетной помощи на компенсацию мер социальной поддержки населения и на выплату субсидий малообеспеченным гражданам на оплату жилья и коммунальных услуг.</w:t>
      </w:r>
      <w:proofErr w:type="gramEnd"/>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Для определения доступности приобретения и оплаты потребителями соответствующих товаров и услуг организаций коммунального комплекса использованы данные об установленных ценах (тарифах) для потребителей и надбавках к ценам (тарифам) с учетом среднегодового дохода населения поселения.</w:t>
      </w:r>
    </w:p>
    <w:p w:rsidR="00363F55" w:rsidRPr="005319E2" w:rsidRDefault="00363F55" w:rsidP="0009184D">
      <w:pPr>
        <w:tabs>
          <w:tab w:val="left" w:pos="567"/>
        </w:tabs>
        <w:spacing w:before="120" w:after="120"/>
        <w:rPr>
          <w:rFonts w:ascii="Times New Roman" w:eastAsia="TimesNewRomanPSMT" w:hAnsi="Times New Roman"/>
          <w:i/>
          <w:sz w:val="26"/>
          <w:szCs w:val="26"/>
        </w:rPr>
      </w:pPr>
      <w:r w:rsidRPr="005319E2">
        <w:rPr>
          <w:rFonts w:ascii="Times New Roman" w:eastAsia="TimesNewRomanPSMT" w:hAnsi="Times New Roman"/>
          <w:i/>
          <w:sz w:val="26"/>
          <w:szCs w:val="26"/>
        </w:rPr>
        <w:t>Таблица: Определение показателей доступности коммунальных услуг для населения.</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10"/>
        <w:gridCol w:w="567"/>
        <w:gridCol w:w="567"/>
        <w:gridCol w:w="618"/>
        <w:gridCol w:w="658"/>
        <w:gridCol w:w="636"/>
        <w:gridCol w:w="636"/>
        <w:gridCol w:w="636"/>
        <w:gridCol w:w="636"/>
        <w:gridCol w:w="636"/>
        <w:gridCol w:w="680"/>
        <w:gridCol w:w="676"/>
        <w:gridCol w:w="1134"/>
      </w:tblGrid>
      <w:tr w:rsidR="00363F55" w:rsidRPr="009423A1" w:rsidTr="00B32EA6">
        <w:trPr>
          <w:trHeight w:val="210"/>
        </w:trPr>
        <w:tc>
          <w:tcPr>
            <w:tcW w:w="2410" w:type="dxa"/>
            <w:vMerge w:val="restart"/>
            <w:shd w:val="clear" w:color="auto" w:fill="E5B8B7"/>
            <w:vAlign w:val="center"/>
          </w:tcPr>
          <w:p w:rsidR="00363F55" w:rsidRPr="00B32EA6" w:rsidRDefault="00363F55" w:rsidP="0009184D">
            <w:pPr>
              <w:tabs>
                <w:tab w:val="left" w:pos="567"/>
              </w:tabs>
              <w:ind w:left="-108" w:right="-11"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Наименование   целевого показателя</w:t>
            </w:r>
          </w:p>
        </w:tc>
        <w:tc>
          <w:tcPr>
            <w:tcW w:w="1752" w:type="dxa"/>
            <w:gridSpan w:val="3"/>
            <w:shd w:val="clear" w:color="auto" w:fill="E5B8B7"/>
            <w:vAlign w:val="center"/>
          </w:tcPr>
          <w:p w:rsidR="00363F55" w:rsidRPr="00B32EA6" w:rsidRDefault="00363F55" w:rsidP="0009184D">
            <w:pPr>
              <w:tabs>
                <w:tab w:val="left" w:pos="567"/>
              </w:tabs>
              <w:ind w:left="-79" w:right="-57" w:firstLine="0"/>
              <w:jc w:val="center"/>
              <w:rPr>
                <w:rFonts w:ascii="Times New Roman" w:eastAsia="TimesNewRomanPSMT" w:hAnsi="Times New Roman"/>
                <w:b/>
                <w:bCs/>
                <w:sz w:val="16"/>
                <w:szCs w:val="16"/>
              </w:rPr>
            </w:pPr>
            <w:r w:rsidRPr="00B32EA6">
              <w:rPr>
                <w:rFonts w:ascii="Times New Roman" w:eastAsia="TimesNewRomanPSMT" w:hAnsi="Times New Roman"/>
                <w:b/>
                <w:bCs/>
                <w:sz w:val="16"/>
                <w:szCs w:val="16"/>
              </w:rPr>
              <w:t>Отчетный период</w:t>
            </w:r>
          </w:p>
        </w:tc>
        <w:tc>
          <w:tcPr>
            <w:tcW w:w="2566" w:type="dxa"/>
            <w:gridSpan w:val="4"/>
            <w:shd w:val="clear" w:color="auto" w:fill="E5B8B7"/>
            <w:vAlign w:val="center"/>
          </w:tcPr>
          <w:p w:rsidR="00363F55" w:rsidRPr="00B32EA6" w:rsidRDefault="00363F55" w:rsidP="0009184D">
            <w:pPr>
              <w:tabs>
                <w:tab w:val="left" w:pos="567"/>
              </w:tabs>
              <w:ind w:left="-79" w:right="-57"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 этап</w:t>
            </w:r>
          </w:p>
        </w:tc>
        <w:tc>
          <w:tcPr>
            <w:tcW w:w="2628" w:type="dxa"/>
            <w:gridSpan w:val="4"/>
            <w:shd w:val="clear" w:color="auto" w:fill="E5B8B7"/>
            <w:vAlign w:val="center"/>
          </w:tcPr>
          <w:p w:rsidR="00363F55" w:rsidRPr="00B32EA6" w:rsidRDefault="00363F55" w:rsidP="0009184D">
            <w:pPr>
              <w:tabs>
                <w:tab w:val="left" w:pos="567"/>
              </w:tabs>
              <w:ind w:left="-79" w:right="-57"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 этап</w:t>
            </w:r>
          </w:p>
        </w:tc>
        <w:tc>
          <w:tcPr>
            <w:tcW w:w="1134" w:type="dxa"/>
            <w:vMerge w:val="restart"/>
            <w:shd w:val="clear" w:color="auto" w:fill="E5B8B7"/>
            <w:vAlign w:val="center"/>
          </w:tcPr>
          <w:p w:rsidR="00363F55" w:rsidRPr="00B32EA6" w:rsidRDefault="00363F55" w:rsidP="0009184D">
            <w:pPr>
              <w:tabs>
                <w:tab w:val="left" w:pos="567"/>
              </w:tabs>
              <w:ind w:left="-79" w:right="-57"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Целевое значение индикатора</w:t>
            </w:r>
          </w:p>
        </w:tc>
      </w:tr>
      <w:tr w:rsidR="00363F55" w:rsidRPr="009423A1" w:rsidTr="00B32EA6">
        <w:trPr>
          <w:trHeight w:val="269"/>
        </w:trPr>
        <w:tc>
          <w:tcPr>
            <w:tcW w:w="2410" w:type="dxa"/>
            <w:vMerge/>
            <w:vAlign w:val="center"/>
          </w:tcPr>
          <w:p w:rsidR="00363F55" w:rsidRPr="00B32EA6" w:rsidRDefault="00363F55" w:rsidP="0009184D">
            <w:pPr>
              <w:tabs>
                <w:tab w:val="left" w:pos="567"/>
              </w:tabs>
              <w:ind w:left="-108" w:right="-11" w:firstLine="0"/>
              <w:jc w:val="center"/>
              <w:rPr>
                <w:rFonts w:ascii="Times New Roman" w:eastAsia="TimesNewRomanPSMT" w:hAnsi="Times New Roman"/>
                <w:sz w:val="16"/>
                <w:szCs w:val="16"/>
              </w:rPr>
            </w:pPr>
          </w:p>
        </w:tc>
        <w:tc>
          <w:tcPr>
            <w:tcW w:w="567"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2013 г.</w:t>
            </w:r>
          </w:p>
        </w:tc>
        <w:tc>
          <w:tcPr>
            <w:tcW w:w="567"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2014 г.</w:t>
            </w:r>
          </w:p>
        </w:tc>
        <w:tc>
          <w:tcPr>
            <w:tcW w:w="618"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2015 г.</w:t>
            </w:r>
          </w:p>
        </w:tc>
        <w:tc>
          <w:tcPr>
            <w:tcW w:w="658"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2016 г.</w:t>
            </w:r>
          </w:p>
        </w:tc>
        <w:tc>
          <w:tcPr>
            <w:tcW w:w="636"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2017 г.</w:t>
            </w:r>
          </w:p>
        </w:tc>
        <w:tc>
          <w:tcPr>
            <w:tcW w:w="636"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2018 г.</w:t>
            </w:r>
          </w:p>
        </w:tc>
        <w:tc>
          <w:tcPr>
            <w:tcW w:w="636"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2019 г.</w:t>
            </w:r>
          </w:p>
        </w:tc>
        <w:tc>
          <w:tcPr>
            <w:tcW w:w="636"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2020 г.</w:t>
            </w:r>
          </w:p>
        </w:tc>
        <w:tc>
          <w:tcPr>
            <w:tcW w:w="636"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2021 г.</w:t>
            </w:r>
          </w:p>
        </w:tc>
        <w:tc>
          <w:tcPr>
            <w:tcW w:w="680"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2026 г.</w:t>
            </w:r>
          </w:p>
        </w:tc>
        <w:tc>
          <w:tcPr>
            <w:tcW w:w="676" w:type="dxa"/>
            <w:shd w:val="clear" w:color="auto" w:fill="E5B8B7"/>
            <w:vAlign w:val="center"/>
          </w:tcPr>
          <w:p w:rsidR="00363F55" w:rsidRPr="00B32EA6" w:rsidRDefault="00363F55" w:rsidP="0009184D">
            <w:pPr>
              <w:tabs>
                <w:tab w:val="left" w:pos="567"/>
              </w:tabs>
              <w:ind w:left="-79"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2035 г.</w:t>
            </w:r>
          </w:p>
        </w:tc>
        <w:tc>
          <w:tcPr>
            <w:tcW w:w="1134" w:type="dxa"/>
            <w:vMerge/>
            <w:vAlign w:val="center"/>
          </w:tcPr>
          <w:p w:rsidR="00363F55" w:rsidRPr="00B32EA6" w:rsidRDefault="00363F55" w:rsidP="0009184D">
            <w:pPr>
              <w:tabs>
                <w:tab w:val="left" w:pos="567"/>
              </w:tabs>
              <w:ind w:left="-79" w:right="-57" w:firstLine="0"/>
              <w:jc w:val="center"/>
              <w:rPr>
                <w:rFonts w:ascii="Times New Roman" w:eastAsia="TimesNewRomanPSMT" w:hAnsi="Times New Roman"/>
                <w:sz w:val="16"/>
                <w:szCs w:val="16"/>
              </w:rPr>
            </w:pPr>
          </w:p>
        </w:tc>
      </w:tr>
      <w:tr w:rsidR="00363F55" w:rsidRPr="009423A1" w:rsidTr="00B32EA6">
        <w:trPr>
          <w:trHeight w:val="189"/>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 Средний доход  семьи, </w:t>
            </w:r>
            <w:proofErr w:type="spellStart"/>
            <w:r w:rsidRPr="00B32EA6">
              <w:rPr>
                <w:rFonts w:ascii="Times New Roman" w:eastAsia="TimesNewRomanPSMT" w:hAnsi="Times New Roman"/>
                <w:sz w:val="16"/>
                <w:szCs w:val="16"/>
              </w:rPr>
              <w:t>руб</w:t>
            </w:r>
            <w:proofErr w:type="spellEnd"/>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31 585</w:t>
            </w: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34 090</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36 799</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39 507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42 216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44 925</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47 634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50 343</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53 052</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55 761</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58 470</w:t>
            </w:r>
          </w:p>
        </w:tc>
        <w:tc>
          <w:tcPr>
            <w:tcW w:w="1134" w:type="dxa"/>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56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Совокупные платежи семьи за жилищно-коммунальные услуги, руб.</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8"/>
                <w:szCs w:val="18"/>
              </w:rPr>
            </w:pP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1668,7</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2260,73</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2396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2540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2693</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2854</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3047</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3230</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4053</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5369</w:t>
            </w:r>
          </w:p>
        </w:tc>
        <w:tc>
          <w:tcPr>
            <w:tcW w:w="1134" w:type="dxa"/>
            <w:shd w:val="clear" w:color="auto" w:fill="F2DBDB"/>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285"/>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содержание жилищного фонда, </w:t>
            </w:r>
            <w:proofErr w:type="spellStart"/>
            <w:r w:rsidRPr="00B32EA6">
              <w:rPr>
                <w:rFonts w:ascii="Times New Roman" w:eastAsia="TimesNewRomanPSMT" w:hAnsi="Times New Roman"/>
                <w:sz w:val="16"/>
                <w:szCs w:val="16"/>
              </w:rPr>
              <w:t>руб</w:t>
            </w:r>
            <w:proofErr w:type="spellEnd"/>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8"/>
                <w:szCs w:val="18"/>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818,74</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871,00</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923,26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979</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1037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1100</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1166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1236</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1548</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2047</w:t>
            </w:r>
          </w:p>
        </w:tc>
        <w:tc>
          <w:tcPr>
            <w:tcW w:w="1134" w:type="dxa"/>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19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Теплоснабжение, </w:t>
            </w:r>
            <w:proofErr w:type="spellStart"/>
            <w:r w:rsidRPr="00B32EA6">
              <w:rPr>
                <w:rFonts w:ascii="Times New Roman" w:eastAsia="TimesNewRomanPSMT" w:hAnsi="Times New Roman"/>
                <w:sz w:val="16"/>
                <w:szCs w:val="16"/>
              </w:rPr>
              <w:t>руб</w:t>
            </w:r>
            <w:proofErr w:type="spellEnd"/>
            <w:r w:rsidRPr="00B32EA6">
              <w:rPr>
                <w:rFonts w:ascii="Times New Roman" w:eastAsia="TimesNewRomanPSMT" w:hAnsi="Times New Roman"/>
                <w:sz w:val="16"/>
                <w:szCs w:val="16"/>
              </w:rPr>
              <w:t xml:space="preserve">, </w:t>
            </w:r>
            <w:proofErr w:type="spellStart"/>
            <w:r w:rsidRPr="00B32EA6">
              <w:rPr>
                <w:rFonts w:ascii="Times New Roman" w:eastAsia="TimesNewRomanPSMT" w:hAnsi="Times New Roman"/>
                <w:sz w:val="16"/>
                <w:szCs w:val="16"/>
              </w:rPr>
              <w:t>руб</w:t>
            </w:r>
            <w:proofErr w:type="spellEnd"/>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1134" w:type="dxa"/>
            <w:shd w:val="clear" w:color="auto" w:fill="F2DBDB"/>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123"/>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Электроснабжение, </w:t>
            </w:r>
            <w:proofErr w:type="spellStart"/>
            <w:r w:rsidRPr="00B32EA6">
              <w:rPr>
                <w:rFonts w:ascii="Times New Roman" w:eastAsia="TimesNewRomanPSMT" w:hAnsi="Times New Roman"/>
                <w:sz w:val="16"/>
                <w:szCs w:val="16"/>
              </w:rPr>
              <w:t>руб</w:t>
            </w:r>
            <w:proofErr w:type="spellEnd"/>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400</w:t>
            </w: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450,00</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386,00</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409,16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434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460</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487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517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548</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686</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907</w:t>
            </w:r>
          </w:p>
        </w:tc>
        <w:tc>
          <w:tcPr>
            <w:tcW w:w="1134" w:type="dxa"/>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85"/>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Горячее водоснабжение, </w:t>
            </w:r>
            <w:proofErr w:type="spellStart"/>
            <w:r w:rsidRPr="00B32EA6">
              <w:rPr>
                <w:rFonts w:ascii="Times New Roman" w:eastAsia="TimesNewRomanPSMT" w:hAnsi="Times New Roman"/>
                <w:sz w:val="16"/>
                <w:szCs w:val="16"/>
              </w:rPr>
              <w:t>руб</w:t>
            </w:r>
            <w:proofErr w:type="spellEnd"/>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1134" w:type="dxa"/>
            <w:shd w:val="clear" w:color="auto" w:fill="F2DBDB"/>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85"/>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Водоснабжение, руб.</w:t>
            </w: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350</w:t>
            </w: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400,00</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684,91</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726,00</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770</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816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865</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917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972</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1217</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1610</w:t>
            </w:r>
          </w:p>
        </w:tc>
        <w:tc>
          <w:tcPr>
            <w:tcW w:w="1134" w:type="dxa"/>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13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Водоотведение, руб.</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 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46</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83</w:t>
            </w:r>
          </w:p>
        </w:tc>
        <w:tc>
          <w:tcPr>
            <w:tcW w:w="1134" w:type="dxa"/>
            <w:shd w:val="clear" w:color="auto" w:fill="F2DBDB"/>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9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Газоснабжение, руб.</w:t>
            </w: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281,82</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298,73</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317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336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356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377</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400</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501</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662</w:t>
            </w:r>
          </w:p>
        </w:tc>
        <w:tc>
          <w:tcPr>
            <w:tcW w:w="1134" w:type="dxa"/>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9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Система обращения с ТБО</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 </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 </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37,00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39,22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41,57</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44,07</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46,71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49,51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52,49</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55,63</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58,97</w:t>
            </w:r>
          </w:p>
        </w:tc>
        <w:tc>
          <w:tcPr>
            <w:tcW w:w="1134" w:type="dxa"/>
            <w:shd w:val="clear" w:color="auto" w:fill="F2DBDB"/>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p>
        </w:tc>
      </w:tr>
      <w:tr w:rsidR="00363F55" w:rsidRPr="009423A1" w:rsidTr="00B32EA6">
        <w:trPr>
          <w:trHeight w:val="1029"/>
        </w:trPr>
        <w:tc>
          <w:tcPr>
            <w:tcW w:w="2410" w:type="dxa"/>
            <w:shd w:val="clear" w:color="auto" w:fill="FFFFFF"/>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Республиканский стандарт максимально допустимой доли собственных расходов граждан на оплату жилого помещения и коммунальных услуг в совокупном доходе семьи, %</w:t>
            </w:r>
          </w:p>
        </w:tc>
        <w:tc>
          <w:tcPr>
            <w:tcW w:w="567"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567"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18"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58"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36"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36"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36"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36"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36"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80"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676" w:type="dxa"/>
            <w:shd w:val="clear" w:color="auto" w:fill="FFFFFF"/>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20</w:t>
            </w:r>
          </w:p>
        </w:tc>
        <w:tc>
          <w:tcPr>
            <w:tcW w:w="1134" w:type="dxa"/>
            <w:shd w:val="clear" w:color="auto" w:fill="FFFFFF"/>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не более 15</w:t>
            </w:r>
          </w:p>
        </w:tc>
      </w:tr>
      <w:tr w:rsidR="00363F55" w:rsidRPr="009423A1" w:rsidTr="00B32EA6">
        <w:trPr>
          <w:trHeight w:val="1132"/>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 %</w:t>
            </w:r>
          </w:p>
        </w:tc>
        <w:tc>
          <w:tcPr>
            <w:tcW w:w="567"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567"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18"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58"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36"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36"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36"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36"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36"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80"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676" w:type="dxa"/>
            <w:shd w:val="clear" w:color="auto" w:fill="F2DBDB"/>
            <w:vAlign w:val="center"/>
          </w:tcPr>
          <w:p w:rsidR="00363F55" w:rsidRPr="00B32EA6" w:rsidRDefault="00363F55" w:rsidP="0009184D">
            <w:pPr>
              <w:tabs>
                <w:tab w:val="left" w:pos="567"/>
              </w:tabs>
              <w:ind w:left="-78" w:right="-123"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22</w:t>
            </w:r>
          </w:p>
        </w:tc>
        <w:tc>
          <w:tcPr>
            <w:tcW w:w="1134" w:type="dxa"/>
            <w:shd w:val="clear" w:color="auto" w:fill="F2DBDB"/>
            <w:vAlign w:val="center"/>
          </w:tcPr>
          <w:p w:rsidR="00363F55" w:rsidRPr="00B32EA6" w:rsidRDefault="00363F55" w:rsidP="0009184D">
            <w:pPr>
              <w:tabs>
                <w:tab w:val="left" w:pos="567"/>
              </w:tabs>
              <w:ind w:left="-125" w:right="-130"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не более 22</w:t>
            </w:r>
          </w:p>
        </w:tc>
      </w:tr>
      <w:tr w:rsidR="00363F55" w:rsidRPr="009423A1" w:rsidTr="00B32EA6">
        <w:trPr>
          <w:trHeight w:val="128"/>
        </w:trPr>
        <w:tc>
          <w:tcPr>
            <w:tcW w:w="10490" w:type="dxa"/>
            <w:gridSpan w:val="13"/>
          </w:tcPr>
          <w:p w:rsidR="00363F55" w:rsidRPr="00B32EA6" w:rsidRDefault="00363F55" w:rsidP="0009184D">
            <w:pPr>
              <w:tabs>
                <w:tab w:val="left" w:pos="567"/>
              </w:tabs>
              <w:ind w:left="-108" w:right="-11"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Критерии доступности коммунальных услуг</w:t>
            </w:r>
          </w:p>
        </w:tc>
      </w:tr>
      <w:tr w:rsidR="00363F55" w:rsidRPr="009423A1" w:rsidTr="00B32EA6">
        <w:trPr>
          <w:trHeight w:val="513"/>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 Совокупная доля расходов семьи на коммунальные услуги, %</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0</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4,90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7,68</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7,60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7,56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7,53</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7,53</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7,58</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7,61</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8,54</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10,18</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Не более 8,6%</w:t>
            </w:r>
          </w:p>
        </w:tc>
      </w:tr>
      <w:tr w:rsidR="00363F55" w:rsidRPr="009423A1" w:rsidTr="00B32EA6">
        <w:trPr>
          <w:trHeight w:val="25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содержание жилого помещения, %</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2,40</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2,37</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2,31</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2,31</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2,33</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2,78</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3,50</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158"/>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Теплоснабжение,%</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117"/>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Электроснабжение, %</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1,32</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1,05</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1,03</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1,03</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1,03</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1,23</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1,55</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85"/>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горячее водоснабжение,%</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179"/>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Водоснабжение, %</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1,17</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1,86</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1,83</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2,18</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2,75</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не более 5</w:t>
            </w:r>
          </w:p>
        </w:tc>
      </w:tr>
      <w:tr w:rsidR="00363F55" w:rsidRPr="009423A1" w:rsidTr="00B32EA6">
        <w:trPr>
          <w:trHeight w:val="126"/>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Водоотведение, %</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0,04</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0,04</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0,08</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0,14</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не более 5</w:t>
            </w:r>
          </w:p>
        </w:tc>
      </w:tr>
      <w:tr w:rsidR="00363F55" w:rsidRPr="009423A1" w:rsidTr="00B32EA6">
        <w:trPr>
          <w:trHeight w:val="85"/>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Газоснабжение, %</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0,77</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0,76</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0,75</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0,75</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0,75</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0,75</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0,75</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0,90</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1,13</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85"/>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Система обращения с Т</w:t>
            </w:r>
            <w:r>
              <w:rPr>
                <w:rFonts w:ascii="Times New Roman" w:eastAsia="TimesNewRomanPSMT" w:hAnsi="Times New Roman"/>
                <w:sz w:val="16"/>
                <w:szCs w:val="16"/>
              </w:rPr>
              <w:t>К</w:t>
            </w:r>
            <w:r w:rsidRPr="00B32EA6">
              <w:rPr>
                <w:rFonts w:ascii="Times New Roman" w:eastAsia="TimesNewRomanPSMT" w:hAnsi="Times New Roman"/>
                <w:sz w:val="16"/>
                <w:szCs w:val="16"/>
              </w:rPr>
              <w:t>О</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c>
          <w:tcPr>
            <w:tcW w:w="567"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0,00</w:t>
            </w:r>
          </w:p>
        </w:tc>
        <w:tc>
          <w:tcPr>
            <w:tcW w:w="61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1,64</w:t>
            </w:r>
          </w:p>
        </w:tc>
        <w:tc>
          <w:tcPr>
            <w:tcW w:w="658"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1,64</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1,62</w:t>
            </w:r>
          </w:p>
        </w:tc>
        <w:tc>
          <w:tcPr>
            <w:tcW w:w="63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1,62</w:t>
            </w:r>
          </w:p>
        </w:tc>
        <w:tc>
          <w:tcPr>
            <w:tcW w:w="680"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1,37</w:t>
            </w:r>
          </w:p>
        </w:tc>
        <w:tc>
          <w:tcPr>
            <w:tcW w:w="676" w:type="dxa"/>
            <w:vAlign w:val="center"/>
          </w:tcPr>
          <w:p w:rsidR="00363F55" w:rsidRPr="00B32EA6" w:rsidRDefault="00363F55" w:rsidP="0009184D">
            <w:pPr>
              <w:tabs>
                <w:tab w:val="left" w:pos="567"/>
              </w:tabs>
              <w:ind w:left="-108" w:right="-108" w:firstLine="0"/>
              <w:jc w:val="center"/>
              <w:rPr>
                <w:rFonts w:ascii="Times New Roman" w:hAnsi="Times New Roman"/>
                <w:sz w:val="18"/>
                <w:szCs w:val="18"/>
              </w:rPr>
            </w:pPr>
            <w:r w:rsidRPr="00B32EA6">
              <w:rPr>
                <w:rFonts w:ascii="Times New Roman" w:hAnsi="Times New Roman"/>
                <w:sz w:val="18"/>
                <w:szCs w:val="18"/>
              </w:rPr>
              <w:t>1,10</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470"/>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2) Доля населения с доходами ниже прожиточного минимума, %</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5,5</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5,1</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4,4</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5,2</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Не более 12 %</w:t>
            </w:r>
          </w:p>
        </w:tc>
      </w:tr>
      <w:tr w:rsidR="00363F55" w:rsidRPr="009423A1" w:rsidTr="00B32EA6">
        <w:trPr>
          <w:trHeight w:val="103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4) Доля населения, получающая социальную поддержку и субсидии на оплату жилого помещения и коммунальных услуг, % в том числе:</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14,4</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15,6</w:t>
            </w:r>
          </w:p>
        </w:tc>
        <w:tc>
          <w:tcPr>
            <w:tcW w:w="61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15,5</w:t>
            </w:r>
          </w:p>
        </w:tc>
        <w:tc>
          <w:tcPr>
            <w:tcW w:w="65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80"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67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18,1</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353"/>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жилищно-коммунальная выплата, %</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11,2</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11,7</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12,2</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14,1</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131"/>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Субсидия, %</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3,2</w:t>
            </w:r>
          </w:p>
        </w:tc>
        <w:tc>
          <w:tcPr>
            <w:tcW w:w="567"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3,9</w:t>
            </w:r>
          </w:p>
        </w:tc>
        <w:tc>
          <w:tcPr>
            <w:tcW w:w="61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3,3</w:t>
            </w:r>
          </w:p>
        </w:tc>
        <w:tc>
          <w:tcPr>
            <w:tcW w:w="658"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3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80"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676"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4</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516"/>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Уровень собираемости</w:t>
            </w:r>
          </w:p>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 xml:space="preserve">платежей </w:t>
            </w:r>
            <w:proofErr w:type="gramStart"/>
            <w:r w:rsidRPr="00B32EA6">
              <w:rPr>
                <w:rFonts w:ascii="Times New Roman" w:eastAsia="TimesNewRomanPSMT" w:hAnsi="Times New Roman"/>
                <w:sz w:val="16"/>
                <w:szCs w:val="16"/>
              </w:rPr>
              <w:t>за</w:t>
            </w:r>
            <w:proofErr w:type="gramEnd"/>
            <w:r w:rsidRPr="00B32EA6">
              <w:rPr>
                <w:rFonts w:ascii="Times New Roman" w:eastAsia="TimesNewRomanPSMT" w:hAnsi="Times New Roman"/>
                <w:sz w:val="16"/>
                <w:szCs w:val="16"/>
              </w:rPr>
              <w:t xml:space="preserve">         </w:t>
            </w:r>
          </w:p>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коммунальные услуги, %</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91</w:t>
            </w:r>
          </w:p>
        </w:tc>
        <w:tc>
          <w:tcPr>
            <w:tcW w:w="567"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1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58"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3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80"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676"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r w:rsidRPr="00B32EA6">
              <w:rPr>
                <w:rFonts w:ascii="Times New Roman" w:eastAsia="TimesNewRomanPSMT" w:hAnsi="Times New Roman"/>
                <w:sz w:val="16"/>
                <w:szCs w:val="16"/>
              </w:rPr>
              <w:t>96</w:t>
            </w:r>
          </w:p>
        </w:tc>
        <w:tc>
          <w:tcPr>
            <w:tcW w:w="1134" w:type="dxa"/>
            <w:shd w:val="clear" w:color="auto" w:fill="F2DBDB"/>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r w:rsidR="00363F55" w:rsidRPr="009423A1" w:rsidTr="00B32EA6">
        <w:trPr>
          <w:trHeight w:val="524"/>
        </w:trPr>
        <w:tc>
          <w:tcPr>
            <w:tcW w:w="2410" w:type="dxa"/>
            <w:shd w:val="clear" w:color="auto" w:fill="F2DBDB"/>
          </w:tcPr>
          <w:p w:rsidR="00363F55" w:rsidRPr="00B32EA6" w:rsidRDefault="00363F55" w:rsidP="0009184D">
            <w:pPr>
              <w:tabs>
                <w:tab w:val="left" w:pos="567"/>
              </w:tabs>
              <w:ind w:left="-108" w:right="-11" w:firstLine="0"/>
              <w:jc w:val="left"/>
              <w:rPr>
                <w:rFonts w:ascii="Times New Roman" w:eastAsia="TimesNewRomanPSMT" w:hAnsi="Times New Roman"/>
                <w:sz w:val="16"/>
                <w:szCs w:val="16"/>
              </w:rPr>
            </w:pPr>
            <w:r w:rsidRPr="00B32EA6">
              <w:rPr>
                <w:rFonts w:ascii="Times New Roman" w:eastAsia="TimesNewRomanPSMT" w:hAnsi="Times New Roman"/>
                <w:sz w:val="16"/>
                <w:szCs w:val="16"/>
              </w:rPr>
              <w:t>Индекс изменения размеров платы граждан за коммунальные услуги, %</w:t>
            </w:r>
          </w:p>
        </w:tc>
        <w:tc>
          <w:tcPr>
            <w:tcW w:w="567"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567"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618"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1,35</w:t>
            </w:r>
          </w:p>
        </w:tc>
        <w:tc>
          <w:tcPr>
            <w:tcW w:w="658"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636"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636"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636"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636"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1,07</w:t>
            </w:r>
          </w:p>
        </w:tc>
        <w:tc>
          <w:tcPr>
            <w:tcW w:w="636"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1,06</w:t>
            </w:r>
          </w:p>
        </w:tc>
        <w:tc>
          <w:tcPr>
            <w:tcW w:w="680"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1,25</w:t>
            </w:r>
          </w:p>
        </w:tc>
        <w:tc>
          <w:tcPr>
            <w:tcW w:w="676" w:type="dxa"/>
            <w:vAlign w:val="center"/>
          </w:tcPr>
          <w:p w:rsidR="00363F55" w:rsidRPr="00B32EA6" w:rsidRDefault="00363F55" w:rsidP="0009184D">
            <w:pPr>
              <w:tabs>
                <w:tab w:val="left" w:pos="567"/>
              </w:tabs>
              <w:ind w:firstLine="0"/>
              <w:jc w:val="center"/>
              <w:rPr>
                <w:rFonts w:ascii="Times New Roman" w:hAnsi="Times New Roman"/>
                <w:sz w:val="18"/>
                <w:szCs w:val="18"/>
              </w:rPr>
            </w:pPr>
            <w:r w:rsidRPr="00B32EA6">
              <w:rPr>
                <w:rFonts w:ascii="Times New Roman" w:hAnsi="Times New Roman"/>
                <w:sz w:val="18"/>
                <w:szCs w:val="18"/>
              </w:rPr>
              <w:t>1,32</w:t>
            </w:r>
          </w:p>
        </w:tc>
        <w:tc>
          <w:tcPr>
            <w:tcW w:w="1134" w:type="dxa"/>
            <w:vAlign w:val="center"/>
          </w:tcPr>
          <w:p w:rsidR="00363F55" w:rsidRPr="00B32EA6" w:rsidRDefault="00363F55" w:rsidP="0009184D">
            <w:pPr>
              <w:tabs>
                <w:tab w:val="left" w:pos="567"/>
              </w:tabs>
              <w:ind w:left="-108" w:right="-108" w:firstLine="0"/>
              <w:jc w:val="center"/>
              <w:rPr>
                <w:rFonts w:ascii="Times New Roman" w:eastAsia="TimesNewRomanPSMT" w:hAnsi="Times New Roman"/>
                <w:sz w:val="16"/>
                <w:szCs w:val="16"/>
              </w:rPr>
            </w:pPr>
          </w:p>
        </w:tc>
      </w:tr>
    </w:tbl>
    <w:p w:rsidR="00363F55" w:rsidRPr="005319E2" w:rsidRDefault="00363F55" w:rsidP="0009184D">
      <w:pPr>
        <w:tabs>
          <w:tab w:val="left" w:pos="567"/>
        </w:tabs>
        <w:spacing w:before="120"/>
        <w:rPr>
          <w:rFonts w:ascii="Times New Roman" w:eastAsia="TimesNewRomanPSMT" w:hAnsi="Times New Roman"/>
          <w:sz w:val="26"/>
          <w:szCs w:val="26"/>
        </w:rPr>
      </w:pPr>
      <w:proofErr w:type="gramStart"/>
      <w:r w:rsidRPr="005319E2">
        <w:rPr>
          <w:rFonts w:ascii="Times New Roman" w:eastAsia="TimesNewRomanPSMT" w:hAnsi="Times New Roman"/>
          <w:sz w:val="26"/>
          <w:szCs w:val="26"/>
        </w:rPr>
        <w:t>Для определения возможности финансирования Программы за счет средств потребителей была произведена оценка доступности для населения Поселения совокупной платы за потребляемые коммунальные услуги по следующим показателям, установленным Методическими указаниями по расчету предельных индексов изменения размера платы граждан за коммунальные услуги, утвержденными приказом Министерства регионального развития Российской Федерации от 23.08.2010 № 378 «Об утверждении Методических указаний по расчету предельных индексов изменения размера платы</w:t>
      </w:r>
      <w:proofErr w:type="gramEnd"/>
      <w:r w:rsidRPr="005319E2">
        <w:rPr>
          <w:rFonts w:ascii="Times New Roman" w:eastAsia="TimesNewRomanPSMT" w:hAnsi="Times New Roman"/>
          <w:sz w:val="26"/>
          <w:szCs w:val="26"/>
        </w:rPr>
        <w:t xml:space="preserve"> граждан за коммунальные услуги» (далее в настоящем разделе - Методические указания): </w:t>
      </w:r>
    </w:p>
    <w:p w:rsidR="00363F55" w:rsidRPr="005319E2" w:rsidRDefault="00363F55" w:rsidP="002C6DF8">
      <w:pPr>
        <w:pStyle w:val="afd"/>
        <w:numPr>
          <w:ilvl w:val="0"/>
          <w:numId w:val="65"/>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доля расходов на коммунальные услуги в совокупном доходе семьи; </w:t>
      </w:r>
    </w:p>
    <w:p w:rsidR="00363F55" w:rsidRPr="005319E2" w:rsidRDefault="00363F55" w:rsidP="002C6DF8">
      <w:pPr>
        <w:pStyle w:val="afd"/>
        <w:numPr>
          <w:ilvl w:val="0"/>
          <w:numId w:val="65"/>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доля населения с доходами ниже прожиточного минимума; </w:t>
      </w:r>
    </w:p>
    <w:p w:rsidR="00363F55" w:rsidRPr="005319E2" w:rsidRDefault="00363F55" w:rsidP="002C6DF8">
      <w:pPr>
        <w:pStyle w:val="afd"/>
        <w:numPr>
          <w:ilvl w:val="0"/>
          <w:numId w:val="65"/>
        </w:numPr>
        <w:tabs>
          <w:tab w:val="left" w:pos="567"/>
        </w:tabs>
        <w:spacing w:before="120" w:after="120" w:line="240" w:lineRule="auto"/>
        <w:ind w:left="714" w:hanging="357"/>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доля получателей субсидий на оплату коммунальных услуг в общей численности населения.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Один из важнейших показателей уровня жизни населения – доходы </w:t>
      </w:r>
      <w:r>
        <w:rPr>
          <w:rFonts w:ascii="Times New Roman" w:eastAsia="TimesNewRomanPSMT" w:hAnsi="Times New Roman"/>
          <w:sz w:val="26"/>
          <w:szCs w:val="26"/>
        </w:rPr>
        <w:t>населения. С</w:t>
      </w:r>
      <w:r w:rsidRPr="005319E2">
        <w:rPr>
          <w:rFonts w:ascii="Times New Roman" w:eastAsia="TimesNewRomanPSMT" w:hAnsi="Times New Roman"/>
          <w:sz w:val="26"/>
          <w:szCs w:val="26"/>
        </w:rPr>
        <w:t xml:space="preserve">реднедушевые доходы населения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w:t>
      </w:r>
      <w:r>
        <w:rPr>
          <w:rFonts w:ascii="Times New Roman" w:eastAsia="TimesNewRomanPSMT" w:hAnsi="Times New Roman"/>
          <w:sz w:val="26"/>
          <w:szCs w:val="26"/>
        </w:rPr>
        <w:t xml:space="preserve"> сельсовет соответствуют районному показателю</w:t>
      </w:r>
      <w:r w:rsidRPr="005319E2">
        <w:rPr>
          <w:rFonts w:ascii="Times New Roman" w:eastAsia="TimesNewRomanPSMT" w:hAnsi="Times New Roman"/>
          <w:sz w:val="26"/>
          <w:szCs w:val="26"/>
        </w:rPr>
        <w:t>. Примем средний размер заработной платы, как одного из основных источников дохода населения</w:t>
      </w:r>
      <w:r>
        <w:rPr>
          <w:rFonts w:ascii="Times New Roman" w:eastAsia="TimesNewRomanPSMT" w:hAnsi="Times New Roman"/>
          <w:sz w:val="26"/>
          <w:szCs w:val="26"/>
        </w:rPr>
        <w:t xml:space="preserve"> в 2016</w:t>
      </w:r>
      <w:r w:rsidRPr="005319E2">
        <w:rPr>
          <w:rFonts w:ascii="Times New Roman" w:eastAsia="TimesNewRomanPSMT" w:hAnsi="Times New Roman"/>
          <w:sz w:val="26"/>
          <w:szCs w:val="26"/>
        </w:rPr>
        <w:t xml:space="preserve"> году в размере </w:t>
      </w:r>
      <w:r>
        <w:rPr>
          <w:rFonts w:ascii="Times New Roman" w:eastAsia="TimesNewRomanPSMT" w:hAnsi="Times New Roman"/>
          <w:sz w:val="26"/>
          <w:szCs w:val="26"/>
        </w:rPr>
        <w:t>19753,5</w:t>
      </w:r>
      <w:r w:rsidRPr="005319E2">
        <w:rPr>
          <w:rFonts w:ascii="Times New Roman" w:eastAsia="TimesNewRomanPSMT" w:hAnsi="Times New Roman"/>
          <w:sz w:val="26"/>
          <w:szCs w:val="26"/>
        </w:rPr>
        <w:t xml:space="preserve"> рублей.</w:t>
      </w:r>
    </w:p>
    <w:p w:rsidR="00363F55" w:rsidRPr="005319E2" w:rsidRDefault="00363F55" w:rsidP="0009184D">
      <w:pPr>
        <w:tabs>
          <w:tab w:val="left" w:pos="567"/>
        </w:tabs>
        <w:rPr>
          <w:rFonts w:ascii="Times New Roman" w:eastAsia="TimesNewRomanPSMT" w:hAnsi="Times New Roman"/>
          <w:i/>
          <w:sz w:val="26"/>
          <w:szCs w:val="26"/>
        </w:rPr>
      </w:pPr>
      <w:r w:rsidRPr="005319E2">
        <w:rPr>
          <w:rFonts w:ascii="Times New Roman" w:eastAsia="TimesNewRomanPSMT" w:hAnsi="Times New Roman"/>
          <w:sz w:val="26"/>
          <w:szCs w:val="26"/>
        </w:rPr>
        <w:t>Сравним данные показатели с установленными Методическими указаниями диапазонами соответствия значений уровням доступности.</w:t>
      </w:r>
    </w:p>
    <w:p w:rsidR="00363F55" w:rsidRPr="005319E2" w:rsidRDefault="00363F55" w:rsidP="0009184D">
      <w:pPr>
        <w:tabs>
          <w:tab w:val="left" w:pos="567"/>
        </w:tabs>
        <w:spacing w:before="120" w:after="120"/>
        <w:rPr>
          <w:rFonts w:ascii="Times New Roman" w:eastAsia="TimesNewRomanPSMT" w:hAnsi="Times New Roman"/>
          <w:i/>
          <w:sz w:val="26"/>
          <w:szCs w:val="26"/>
        </w:rPr>
      </w:pPr>
      <w:r w:rsidRPr="005319E2">
        <w:rPr>
          <w:rFonts w:ascii="Times New Roman" w:eastAsia="TimesNewRomanPSMT" w:hAnsi="Times New Roman"/>
          <w:i/>
          <w:sz w:val="26"/>
          <w:szCs w:val="26"/>
        </w:rPr>
        <w:t>Таблица: Уровень доступности коммунальных услуг, установленный методическими указаниями.</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87"/>
        <w:gridCol w:w="1701"/>
        <w:gridCol w:w="1701"/>
        <w:gridCol w:w="1701"/>
      </w:tblGrid>
      <w:tr w:rsidR="00363F55" w:rsidRPr="00D304C4" w:rsidTr="00B32EA6">
        <w:tc>
          <w:tcPr>
            <w:tcW w:w="5387" w:type="dxa"/>
            <w:vMerge w:val="restart"/>
            <w:shd w:val="clear" w:color="auto" w:fill="E5B8B7"/>
            <w:vAlign w:val="center"/>
          </w:tcPr>
          <w:p w:rsidR="00363F55" w:rsidRPr="00B32EA6" w:rsidRDefault="00363F55" w:rsidP="0009184D">
            <w:pPr>
              <w:tabs>
                <w:tab w:val="left" w:pos="567"/>
              </w:tabs>
              <w:ind w:firstLine="0"/>
              <w:jc w:val="center"/>
              <w:rPr>
                <w:rFonts w:ascii="Times New Roman" w:eastAsia="TimesNewRomanPSMT" w:hAnsi="Times New Roman"/>
                <w:szCs w:val="24"/>
              </w:rPr>
            </w:pPr>
            <w:r w:rsidRPr="00B32EA6">
              <w:rPr>
                <w:rFonts w:ascii="Times New Roman" w:eastAsia="TimesNewRomanPSMT" w:hAnsi="Times New Roman"/>
                <w:szCs w:val="24"/>
              </w:rPr>
              <w:t>Критерий</w:t>
            </w:r>
          </w:p>
        </w:tc>
        <w:tc>
          <w:tcPr>
            <w:tcW w:w="5103" w:type="dxa"/>
            <w:gridSpan w:val="3"/>
            <w:shd w:val="clear" w:color="auto" w:fill="E5B8B7"/>
            <w:vAlign w:val="center"/>
          </w:tcPr>
          <w:p w:rsidR="00363F55" w:rsidRPr="00B32EA6" w:rsidRDefault="00363F55" w:rsidP="0009184D">
            <w:pPr>
              <w:tabs>
                <w:tab w:val="left" w:pos="567"/>
              </w:tabs>
              <w:ind w:firstLine="0"/>
              <w:jc w:val="center"/>
              <w:rPr>
                <w:rFonts w:ascii="Times New Roman" w:eastAsia="TimesNewRomanPSMT" w:hAnsi="Times New Roman"/>
                <w:szCs w:val="24"/>
              </w:rPr>
            </w:pPr>
            <w:r w:rsidRPr="00B32EA6">
              <w:rPr>
                <w:rFonts w:ascii="Times New Roman" w:eastAsia="TimesNewRomanPSMT" w:hAnsi="Times New Roman"/>
                <w:szCs w:val="24"/>
              </w:rPr>
              <w:t>Уровень доступности коммунальных услуг</w:t>
            </w:r>
          </w:p>
          <w:p w:rsidR="00363F55" w:rsidRPr="00B32EA6" w:rsidRDefault="00363F55" w:rsidP="0009184D">
            <w:pPr>
              <w:tabs>
                <w:tab w:val="left" w:pos="567"/>
              </w:tabs>
              <w:ind w:firstLine="0"/>
              <w:jc w:val="center"/>
              <w:rPr>
                <w:rFonts w:ascii="Times New Roman" w:eastAsia="TimesNewRomanPSMT" w:hAnsi="Times New Roman"/>
                <w:szCs w:val="24"/>
              </w:rPr>
            </w:pPr>
            <w:proofErr w:type="gramStart"/>
            <w:r w:rsidRPr="00B32EA6">
              <w:rPr>
                <w:rFonts w:ascii="Times New Roman" w:eastAsia="TimesNewRomanPSMT" w:hAnsi="Times New Roman"/>
                <w:szCs w:val="24"/>
              </w:rPr>
              <w:t>установленный</w:t>
            </w:r>
            <w:proofErr w:type="gramEnd"/>
            <w:r w:rsidRPr="00B32EA6">
              <w:rPr>
                <w:rFonts w:ascii="Times New Roman" w:eastAsia="TimesNewRomanPSMT" w:hAnsi="Times New Roman"/>
                <w:szCs w:val="24"/>
              </w:rPr>
              <w:t xml:space="preserve"> методическими указаниями</w:t>
            </w:r>
          </w:p>
        </w:tc>
      </w:tr>
      <w:tr w:rsidR="00363F55" w:rsidRPr="00D304C4" w:rsidTr="00B32EA6">
        <w:tc>
          <w:tcPr>
            <w:tcW w:w="5387" w:type="dxa"/>
            <w:vMerge/>
            <w:shd w:val="clear" w:color="auto" w:fill="E5B8B7"/>
            <w:vAlign w:val="center"/>
          </w:tcPr>
          <w:p w:rsidR="00363F55" w:rsidRPr="00B32EA6" w:rsidRDefault="00363F55" w:rsidP="0009184D">
            <w:pPr>
              <w:tabs>
                <w:tab w:val="left" w:pos="567"/>
              </w:tabs>
              <w:ind w:firstLine="0"/>
              <w:jc w:val="center"/>
              <w:rPr>
                <w:rFonts w:ascii="Times New Roman" w:eastAsia="TimesNewRomanPSMT" w:hAnsi="Times New Roman"/>
                <w:szCs w:val="24"/>
              </w:rPr>
            </w:pPr>
          </w:p>
        </w:tc>
        <w:tc>
          <w:tcPr>
            <w:tcW w:w="1701" w:type="dxa"/>
            <w:shd w:val="clear" w:color="auto" w:fill="E5B8B7"/>
            <w:vAlign w:val="center"/>
          </w:tcPr>
          <w:p w:rsidR="00363F55" w:rsidRPr="00B32EA6" w:rsidRDefault="00363F55" w:rsidP="0009184D">
            <w:pPr>
              <w:tabs>
                <w:tab w:val="left" w:pos="567"/>
              </w:tabs>
              <w:ind w:firstLine="0"/>
              <w:jc w:val="center"/>
              <w:rPr>
                <w:rFonts w:ascii="Times New Roman" w:eastAsia="TimesNewRomanPSMT" w:hAnsi="Times New Roman"/>
                <w:szCs w:val="24"/>
              </w:rPr>
            </w:pPr>
            <w:r w:rsidRPr="00B32EA6">
              <w:rPr>
                <w:rFonts w:ascii="Times New Roman" w:eastAsia="TimesNewRomanPSMT" w:hAnsi="Times New Roman"/>
                <w:szCs w:val="24"/>
              </w:rPr>
              <w:t>высокий</w:t>
            </w:r>
          </w:p>
        </w:tc>
        <w:tc>
          <w:tcPr>
            <w:tcW w:w="1701" w:type="dxa"/>
            <w:shd w:val="clear" w:color="auto" w:fill="E5B8B7"/>
            <w:vAlign w:val="center"/>
          </w:tcPr>
          <w:p w:rsidR="00363F55" w:rsidRPr="00B32EA6" w:rsidRDefault="00363F55" w:rsidP="0009184D">
            <w:pPr>
              <w:tabs>
                <w:tab w:val="left" w:pos="567"/>
              </w:tabs>
              <w:ind w:firstLine="0"/>
              <w:jc w:val="center"/>
              <w:rPr>
                <w:rFonts w:ascii="Times New Roman" w:eastAsia="TimesNewRomanPSMT" w:hAnsi="Times New Roman"/>
                <w:szCs w:val="24"/>
              </w:rPr>
            </w:pPr>
            <w:r w:rsidRPr="00B32EA6">
              <w:rPr>
                <w:rFonts w:ascii="Times New Roman" w:eastAsia="TimesNewRomanPSMT" w:hAnsi="Times New Roman"/>
                <w:szCs w:val="24"/>
              </w:rPr>
              <w:t>доступный</w:t>
            </w:r>
          </w:p>
        </w:tc>
        <w:tc>
          <w:tcPr>
            <w:tcW w:w="1701" w:type="dxa"/>
            <w:shd w:val="clear" w:color="auto" w:fill="E5B8B7"/>
            <w:vAlign w:val="center"/>
          </w:tcPr>
          <w:p w:rsidR="00363F55" w:rsidRPr="00B32EA6" w:rsidRDefault="00363F55" w:rsidP="0009184D">
            <w:pPr>
              <w:tabs>
                <w:tab w:val="left" w:pos="567"/>
              </w:tabs>
              <w:ind w:firstLine="0"/>
              <w:jc w:val="center"/>
              <w:rPr>
                <w:rFonts w:ascii="Times New Roman" w:eastAsia="TimesNewRomanPSMT" w:hAnsi="Times New Roman"/>
                <w:szCs w:val="24"/>
              </w:rPr>
            </w:pPr>
            <w:r w:rsidRPr="00B32EA6">
              <w:rPr>
                <w:rFonts w:ascii="Times New Roman" w:eastAsia="TimesNewRomanPSMT" w:hAnsi="Times New Roman"/>
                <w:szCs w:val="24"/>
              </w:rPr>
              <w:t>недоступный</w:t>
            </w:r>
          </w:p>
        </w:tc>
      </w:tr>
      <w:tr w:rsidR="00363F55" w:rsidRPr="00D304C4" w:rsidTr="00B32EA6">
        <w:tc>
          <w:tcPr>
            <w:tcW w:w="5387" w:type="dxa"/>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Доля расходов на коммунальные услуги в совокупном доходе семьи, %</w:t>
            </w:r>
          </w:p>
        </w:tc>
        <w:tc>
          <w:tcPr>
            <w:tcW w:w="1701" w:type="dxa"/>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От 6,3 до 7,2</w:t>
            </w:r>
          </w:p>
        </w:tc>
        <w:tc>
          <w:tcPr>
            <w:tcW w:w="1701" w:type="dxa"/>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От 7,2 до 8,6</w:t>
            </w:r>
          </w:p>
        </w:tc>
        <w:tc>
          <w:tcPr>
            <w:tcW w:w="1701" w:type="dxa"/>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Свыше 8,6</w:t>
            </w:r>
          </w:p>
        </w:tc>
      </w:tr>
      <w:tr w:rsidR="00363F55" w:rsidRPr="00D304C4" w:rsidTr="00B32EA6">
        <w:tc>
          <w:tcPr>
            <w:tcW w:w="5387" w:type="dxa"/>
            <w:shd w:val="clear" w:color="auto" w:fill="FDE9D9"/>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Доля населения с доходами ниже прожиточного минимума, %</w:t>
            </w:r>
          </w:p>
        </w:tc>
        <w:tc>
          <w:tcPr>
            <w:tcW w:w="1701" w:type="dxa"/>
            <w:shd w:val="clear" w:color="auto" w:fill="FDE9D9"/>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До 8</w:t>
            </w:r>
          </w:p>
        </w:tc>
        <w:tc>
          <w:tcPr>
            <w:tcW w:w="1701" w:type="dxa"/>
            <w:shd w:val="clear" w:color="auto" w:fill="FDE9D9"/>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От 8 до 12</w:t>
            </w:r>
          </w:p>
        </w:tc>
        <w:tc>
          <w:tcPr>
            <w:tcW w:w="1701" w:type="dxa"/>
            <w:shd w:val="clear" w:color="auto" w:fill="FDE9D9"/>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Свыше 12</w:t>
            </w:r>
          </w:p>
        </w:tc>
      </w:tr>
      <w:tr w:rsidR="00363F55" w:rsidRPr="00D304C4" w:rsidTr="00B32EA6">
        <w:tc>
          <w:tcPr>
            <w:tcW w:w="5387" w:type="dxa"/>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Уровень собираемости платежей за коммунальные услуги, %</w:t>
            </w:r>
          </w:p>
        </w:tc>
        <w:tc>
          <w:tcPr>
            <w:tcW w:w="1701" w:type="dxa"/>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От 92 до 95</w:t>
            </w:r>
          </w:p>
        </w:tc>
        <w:tc>
          <w:tcPr>
            <w:tcW w:w="1701" w:type="dxa"/>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От 85 до 92</w:t>
            </w:r>
          </w:p>
        </w:tc>
        <w:tc>
          <w:tcPr>
            <w:tcW w:w="1701" w:type="dxa"/>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Ниже 85</w:t>
            </w:r>
          </w:p>
        </w:tc>
      </w:tr>
      <w:tr w:rsidR="00363F55" w:rsidRPr="00D304C4" w:rsidTr="00B32EA6">
        <w:tc>
          <w:tcPr>
            <w:tcW w:w="5387" w:type="dxa"/>
            <w:shd w:val="clear" w:color="auto" w:fill="FDE9D9"/>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Доля получателей субсидий на оплату коммунальных услуг в общей численности населения, %</w:t>
            </w:r>
          </w:p>
        </w:tc>
        <w:tc>
          <w:tcPr>
            <w:tcW w:w="1701" w:type="dxa"/>
            <w:shd w:val="clear" w:color="auto" w:fill="FDE9D9"/>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Не более 10</w:t>
            </w:r>
          </w:p>
        </w:tc>
        <w:tc>
          <w:tcPr>
            <w:tcW w:w="1701" w:type="dxa"/>
            <w:shd w:val="clear" w:color="auto" w:fill="FDE9D9"/>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От 10 до 15</w:t>
            </w:r>
          </w:p>
        </w:tc>
        <w:tc>
          <w:tcPr>
            <w:tcW w:w="1701" w:type="dxa"/>
            <w:shd w:val="clear" w:color="auto" w:fill="FDE9D9"/>
            <w:vAlign w:val="center"/>
          </w:tcPr>
          <w:p w:rsidR="00363F55" w:rsidRPr="00B32EA6" w:rsidRDefault="00363F55" w:rsidP="0009184D">
            <w:pPr>
              <w:tabs>
                <w:tab w:val="left" w:pos="567"/>
              </w:tabs>
              <w:ind w:firstLine="0"/>
              <w:jc w:val="center"/>
              <w:rPr>
                <w:rFonts w:ascii="Times New Roman" w:eastAsia="TimesNewRomanPSMT" w:hAnsi="Times New Roman"/>
                <w:szCs w:val="22"/>
              </w:rPr>
            </w:pPr>
            <w:r w:rsidRPr="00B32EA6">
              <w:rPr>
                <w:rFonts w:ascii="Times New Roman" w:eastAsia="TimesNewRomanPSMT" w:hAnsi="Times New Roman"/>
                <w:sz w:val="22"/>
                <w:szCs w:val="22"/>
              </w:rPr>
              <w:t>Свыше 15</w:t>
            </w:r>
          </w:p>
        </w:tc>
      </w:tr>
    </w:tbl>
    <w:p w:rsidR="00363F55" w:rsidRDefault="00363F55" w:rsidP="0009184D">
      <w:pPr>
        <w:tabs>
          <w:tab w:val="left" w:pos="567"/>
        </w:tabs>
        <w:rPr>
          <w:rFonts w:ascii="Times New Roman" w:eastAsia="TimesNewRomanPSMT" w:hAnsi="Times New Roman"/>
          <w:sz w:val="28"/>
          <w:szCs w:val="28"/>
        </w:rPr>
      </w:pP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Доля оплаты за коммунальные ресурсы в совокупн</w:t>
      </w:r>
      <w:r>
        <w:rPr>
          <w:rFonts w:ascii="Times New Roman" w:eastAsia="TimesNewRomanPSMT" w:hAnsi="Times New Roman"/>
          <w:sz w:val="26"/>
          <w:szCs w:val="26"/>
        </w:rPr>
        <w:t>ом доходе семьи составляет 7,6</w:t>
      </w:r>
      <w:r w:rsidRPr="005319E2">
        <w:rPr>
          <w:rFonts w:ascii="Times New Roman" w:eastAsia="TimesNewRomanPSMT" w:hAnsi="Times New Roman"/>
          <w:sz w:val="26"/>
          <w:szCs w:val="26"/>
        </w:rPr>
        <w:t xml:space="preserve">  %.</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Значения критериев доступности коммунальных услуг в сельском поселении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w:t>
      </w:r>
      <w:r>
        <w:rPr>
          <w:rFonts w:ascii="Times New Roman" w:eastAsia="TimesNewRomanPSMT" w:hAnsi="Times New Roman"/>
          <w:sz w:val="26"/>
          <w:szCs w:val="26"/>
        </w:rPr>
        <w:t xml:space="preserve"> сельсовет</w:t>
      </w:r>
      <w:r w:rsidRPr="005319E2">
        <w:rPr>
          <w:rFonts w:ascii="Times New Roman" w:eastAsia="TimesNewRomanPSMT" w:hAnsi="Times New Roman"/>
          <w:sz w:val="26"/>
          <w:szCs w:val="26"/>
        </w:rPr>
        <w:t xml:space="preserve"> соответствуют доступному уровню</w:t>
      </w:r>
      <w:r>
        <w:rPr>
          <w:rFonts w:ascii="Times New Roman" w:eastAsia="TimesNewRomanPSMT" w:hAnsi="Times New Roman"/>
          <w:sz w:val="26"/>
          <w:szCs w:val="26"/>
        </w:rPr>
        <w:t>.</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Другим фактором, влияющим на экономическую доступность жилищных и коммунальных услуг, является эффективность государственной поддержки при оплате услуг через предоставление льгот (социальной поддержки) и субсидий.</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 xml:space="preserve">Обеспечение организационной доступности жилищно-коммунальных услуг обуславливает существование общеизвестных и понятных правил присоединения к потреблению услуг и удобство процесса потребления, а также </w:t>
      </w:r>
      <w:proofErr w:type="gramStart"/>
      <w:r w:rsidRPr="005319E2">
        <w:rPr>
          <w:rFonts w:ascii="Times New Roman" w:hAnsi="Times New Roman"/>
          <w:sz w:val="26"/>
          <w:szCs w:val="26"/>
        </w:rPr>
        <w:t>гарантирует подключение всех платежеспособных потребителей и исключает</w:t>
      </w:r>
      <w:proofErr w:type="gramEnd"/>
      <w:r w:rsidRPr="005319E2">
        <w:rPr>
          <w:rFonts w:ascii="Times New Roman" w:hAnsi="Times New Roman"/>
          <w:sz w:val="26"/>
          <w:szCs w:val="26"/>
        </w:rPr>
        <w:t xml:space="preserve"> </w:t>
      </w:r>
      <w:proofErr w:type="spellStart"/>
      <w:r w:rsidRPr="005319E2">
        <w:rPr>
          <w:rFonts w:ascii="Times New Roman" w:hAnsi="Times New Roman"/>
          <w:sz w:val="26"/>
          <w:szCs w:val="26"/>
        </w:rPr>
        <w:t>дискриминациюпо</w:t>
      </w:r>
      <w:proofErr w:type="spellEnd"/>
      <w:r w:rsidRPr="005319E2">
        <w:rPr>
          <w:rFonts w:ascii="Times New Roman" w:hAnsi="Times New Roman"/>
          <w:sz w:val="26"/>
          <w:szCs w:val="26"/>
        </w:rPr>
        <w:t xml:space="preserve"> признаку их выгодности для организации, оказывающей жилищно-коммунальные услуг.</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К организационной доступности жилищно-коммунальных услуг можно также отнести их информационную доступность, гарантирующую легкость поиска данных потребителем и прозрачность информации. </w:t>
      </w:r>
    </w:p>
    <w:p w:rsidR="00363F55" w:rsidRPr="005319E2" w:rsidRDefault="00363F55" w:rsidP="0009184D">
      <w:pPr>
        <w:tabs>
          <w:tab w:val="left" w:pos="567"/>
        </w:tabs>
        <w:spacing w:before="120" w:after="120"/>
        <w:rPr>
          <w:rFonts w:ascii="Times New Roman" w:eastAsia="TimesNewRomanPSMT" w:hAnsi="Times New Roman"/>
          <w:sz w:val="26"/>
          <w:szCs w:val="26"/>
        </w:rPr>
      </w:pPr>
      <w:r w:rsidRPr="005319E2">
        <w:rPr>
          <w:rFonts w:ascii="Times New Roman" w:eastAsia="TimesNewRomanPSMT" w:hAnsi="Times New Roman"/>
          <w:sz w:val="26"/>
          <w:szCs w:val="26"/>
        </w:rPr>
        <w:t xml:space="preserve">Доступность поиска информации обеспечивается: </w:t>
      </w:r>
    </w:p>
    <w:p w:rsidR="00363F55" w:rsidRPr="005319E2" w:rsidRDefault="00363F55" w:rsidP="002C6DF8">
      <w:pPr>
        <w:pStyle w:val="afd"/>
        <w:numPr>
          <w:ilvl w:val="0"/>
          <w:numId w:val="66"/>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Через разработку сайтов с удобным и понятным интерфейсом;</w:t>
      </w:r>
    </w:p>
    <w:p w:rsidR="00363F55" w:rsidRPr="005319E2" w:rsidRDefault="00363F55" w:rsidP="002C6DF8">
      <w:pPr>
        <w:pStyle w:val="afd"/>
        <w:numPr>
          <w:ilvl w:val="0"/>
          <w:numId w:val="66"/>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Использование интерактивных электронных возможностей (например, калькулятора для расчета тарифов на жилищно-коммунальные услуги, размера субсидий и пр.); </w:t>
      </w:r>
    </w:p>
    <w:p w:rsidR="00363F55" w:rsidRPr="005319E2" w:rsidRDefault="00363F55" w:rsidP="002C6DF8">
      <w:pPr>
        <w:pStyle w:val="afd"/>
        <w:numPr>
          <w:ilvl w:val="0"/>
          <w:numId w:val="66"/>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Создание многоканальной бесплатной телефонной линии для</w:t>
      </w:r>
      <w:r>
        <w:rPr>
          <w:rFonts w:ascii="Times New Roman" w:eastAsia="TimesNewRomanPSMT" w:hAnsi="Times New Roman"/>
          <w:sz w:val="26"/>
          <w:szCs w:val="26"/>
        </w:rPr>
        <w:t xml:space="preserve"> </w:t>
      </w:r>
      <w:r w:rsidRPr="005319E2">
        <w:rPr>
          <w:rFonts w:ascii="Times New Roman" w:eastAsia="TimesNewRomanPSMT" w:hAnsi="Times New Roman"/>
          <w:sz w:val="26"/>
          <w:szCs w:val="26"/>
        </w:rPr>
        <w:t>консультаций;</w:t>
      </w:r>
    </w:p>
    <w:p w:rsidR="00363F55" w:rsidRPr="005319E2" w:rsidRDefault="00363F55" w:rsidP="002C6DF8">
      <w:pPr>
        <w:pStyle w:val="afd"/>
        <w:numPr>
          <w:ilvl w:val="0"/>
          <w:numId w:val="66"/>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 xml:space="preserve">Сбор информации о проблемах, объемах и качествах предоставляемых услуг; </w:t>
      </w:r>
    </w:p>
    <w:p w:rsidR="00363F55" w:rsidRPr="005319E2" w:rsidRDefault="00363F55" w:rsidP="002C6DF8">
      <w:pPr>
        <w:pStyle w:val="afd"/>
        <w:numPr>
          <w:ilvl w:val="0"/>
          <w:numId w:val="66"/>
        </w:numPr>
        <w:tabs>
          <w:tab w:val="left" w:pos="567"/>
        </w:tabs>
        <w:spacing w:after="0" w:line="240" w:lineRule="auto"/>
        <w:ind w:left="714" w:hanging="357"/>
        <w:contextualSpacing w:val="0"/>
        <w:jc w:val="both"/>
        <w:rPr>
          <w:rFonts w:ascii="Times New Roman" w:eastAsia="TimesNewRomanPSMT" w:hAnsi="Times New Roman"/>
          <w:sz w:val="26"/>
          <w:szCs w:val="26"/>
        </w:rPr>
      </w:pPr>
      <w:r w:rsidRPr="005319E2">
        <w:rPr>
          <w:rFonts w:ascii="Times New Roman" w:eastAsia="TimesNewRomanPSMT" w:hAnsi="Times New Roman"/>
          <w:sz w:val="26"/>
          <w:szCs w:val="26"/>
        </w:rPr>
        <w:t>Создание доступной для потребителей базы организаций, оказывающих жилищные и коммунальные услуги в регионе, с возможностью сравнения тарифов и оценки их составляющих.</w:t>
      </w:r>
    </w:p>
    <w:p w:rsidR="00363F55" w:rsidRPr="005319E2" w:rsidRDefault="00363F55" w:rsidP="0009184D">
      <w:pPr>
        <w:tabs>
          <w:tab w:val="left" w:pos="567"/>
        </w:tabs>
        <w:spacing w:before="120"/>
        <w:rPr>
          <w:rFonts w:ascii="Times New Roman" w:eastAsia="TimesNewRomanPSMT" w:hAnsi="Times New Roman"/>
          <w:sz w:val="26"/>
          <w:szCs w:val="26"/>
        </w:rPr>
      </w:pPr>
      <w:r w:rsidRPr="005319E2">
        <w:rPr>
          <w:rFonts w:ascii="Times New Roman" w:eastAsia="TimesNewRomanPSMT" w:hAnsi="Times New Roman"/>
          <w:sz w:val="26"/>
          <w:szCs w:val="26"/>
        </w:rPr>
        <w:t>Комплексная характеристика социально-экономической доступности услуг жилищно-коммунального хозяйства включает в себя показатели экономической, территориальной и организационной доступности услуг, которые разнонаправлено менялись в течение последних пятнадцати лет.</w:t>
      </w:r>
    </w:p>
    <w:p w:rsidR="00363F55" w:rsidRPr="005319E2" w:rsidRDefault="00363F55" w:rsidP="0009184D">
      <w:pPr>
        <w:tabs>
          <w:tab w:val="left" w:pos="567"/>
        </w:tabs>
        <w:rPr>
          <w:rFonts w:ascii="Times New Roman" w:eastAsia="TimesNewRomanPSMT" w:hAnsi="Times New Roman"/>
          <w:sz w:val="26"/>
          <w:szCs w:val="26"/>
        </w:rPr>
      </w:pPr>
      <w:r w:rsidRPr="005319E2">
        <w:rPr>
          <w:rFonts w:ascii="Times New Roman" w:eastAsia="TimesNewRomanPSMT" w:hAnsi="Times New Roman"/>
          <w:sz w:val="26"/>
          <w:szCs w:val="26"/>
        </w:rPr>
        <w:t xml:space="preserve">В перспективе развития сельского поселения </w:t>
      </w:r>
      <w:r>
        <w:rPr>
          <w:rFonts w:ascii="Times New Roman" w:eastAsia="TimesNewRomanPSMT" w:hAnsi="Times New Roman"/>
          <w:sz w:val="26"/>
          <w:szCs w:val="26"/>
        </w:rPr>
        <w:t>Старотуймазинский</w:t>
      </w:r>
      <w:r w:rsidRPr="005319E2">
        <w:rPr>
          <w:rFonts w:ascii="Times New Roman" w:eastAsia="TimesNewRomanPSMT" w:hAnsi="Times New Roman"/>
          <w:sz w:val="26"/>
          <w:szCs w:val="26"/>
        </w:rPr>
        <w:t xml:space="preserve">  сельсовет муниципального района Туймазинский район планируется повышение доходов населения, сокращение числа граждан с доходами ниже прожиточного минимума, повышение качества жизни на территории поселения.</w:t>
      </w:r>
    </w:p>
    <w:p w:rsidR="00363F55" w:rsidRPr="005319E2" w:rsidRDefault="00363F55" w:rsidP="0009184D">
      <w:pPr>
        <w:tabs>
          <w:tab w:val="left" w:pos="567"/>
        </w:tabs>
        <w:rPr>
          <w:rFonts w:ascii="Times New Roman" w:eastAsia="TimesNewRomanPSMT" w:hAnsi="Times New Roman"/>
          <w:sz w:val="26"/>
          <w:szCs w:val="26"/>
        </w:rPr>
      </w:pPr>
    </w:p>
    <w:p w:rsidR="00363F55" w:rsidRPr="005319E2" w:rsidRDefault="00363F55" w:rsidP="0009184D">
      <w:pPr>
        <w:tabs>
          <w:tab w:val="left" w:pos="567"/>
        </w:tabs>
        <w:jc w:val="left"/>
        <w:rPr>
          <w:rFonts w:ascii="Times New Roman" w:eastAsia="TimesNewRomanPSMT" w:hAnsi="Times New Roman"/>
          <w:sz w:val="26"/>
          <w:szCs w:val="26"/>
        </w:rPr>
      </w:pPr>
    </w:p>
    <w:p w:rsidR="00363F55" w:rsidRPr="005319E2" w:rsidRDefault="00363F55" w:rsidP="002C6DF8">
      <w:pPr>
        <w:pStyle w:val="afd"/>
        <w:numPr>
          <w:ilvl w:val="1"/>
          <w:numId w:val="21"/>
        </w:numPr>
        <w:tabs>
          <w:tab w:val="left" w:pos="567"/>
        </w:tabs>
        <w:spacing w:after="120"/>
        <w:jc w:val="center"/>
        <w:rPr>
          <w:rFonts w:ascii="Times New Roman" w:eastAsia="TimesNewRomanPSMT" w:hAnsi="Times New Roman"/>
          <w:b/>
          <w:sz w:val="26"/>
          <w:szCs w:val="26"/>
        </w:rPr>
      </w:pPr>
      <w:proofErr w:type="gramStart"/>
      <w:r w:rsidRPr="005319E2">
        <w:rPr>
          <w:rFonts w:ascii="Times New Roman" w:eastAsia="TimesNewRomanPSMT" w:hAnsi="Times New Roman"/>
          <w:b/>
          <w:sz w:val="26"/>
          <w:szCs w:val="26"/>
        </w:rPr>
        <w:t>Прогнозируемы расходы бюджетов всех уровней на оказание мер социальной поддержки, в том числе предоставление отдельным категориям граждан субсидий на оплату жилого помещения и коммунальных услуг.</w:t>
      </w:r>
      <w:proofErr w:type="gramEnd"/>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Финансовые потребности на реализацию мероприятий программы комплексного развития распределены между источниками финансирования без учета платежей за пользование инвестированными средствами и налога на прибыль, размер которых должен быть учтен при расчете надбавок к тарифам (инвестиционных составляющих в тарифах) на товары и услуги и тарифов на подключение.</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 xml:space="preserve">Источниками финансирования мероприятий Программы являются средства   бюджета СП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а также внебюджетные источники. Объемы финансирования мероприятий из регионального бюджета </w:t>
      </w:r>
      <w:proofErr w:type="gramStart"/>
      <w:r w:rsidRPr="005319E2">
        <w:rPr>
          <w:rFonts w:ascii="Times New Roman" w:hAnsi="Times New Roman"/>
          <w:sz w:val="26"/>
          <w:szCs w:val="26"/>
        </w:rPr>
        <w:t>определяются после принятия областных программ в области развития и модернизации систем коммунальной инфраструктуры и подлежат</w:t>
      </w:r>
      <w:proofErr w:type="gramEnd"/>
      <w:r w:rsidRPr="005319E2">
        <w:rPr>
          <w:rFonts w:ascii="Times New Roman" w:hAnsi="Times New Roman"/>
          <w:sz w:val="26"/>
          <w:szCs w:val="26"/>
        </w:rPr>
        <w:t xml:space="preserve"> ежегодному уточнению после формирования областного бюджета на соответствующий финансовый год с учетом результатов реализации мероприятий в предыдущем финансовом году.</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Внебюджетными источниками в сферах деятельности организаций коммунального комплекса (водоснабжения, водоотведения и очистки сточных вод, утилизации (захоронения) твердых бытовых отходов) являются средства организаций коммунального комплекса, получаемые от потребителей за счет установления тарифов, надбавок к тарифам (инвестиционной составляющей в тарифе) и тарифов на подключение (платы за подключение). Условием привлечения данных внебюджетных источников является обеспечение доступности оплаты ресурсов потребителями с учетом надбавок  к тарифам (инвестиционной составляющей в тарифе) и тарифов на подключение (платы за подключение).</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 xml:space="preserve">В случае, когда реализация мероприятия ведет одновременно к достижению целей повышения качества товаров (услуг), улучшения экологической ситуации и подключения новых потребителей (объектов капитального строительства), мероприятие отражается так же в программе </w:t>
      </w:r>
      <w:proofErr w:type="spellStart"/>
      <w:r w:rsidRPr="005319E2">
        <w:rPr>
          <w:rFonts w:ascii="Times New Roman" w:hAnsi="Times New Roman"/>
          <w:sz w:val="26"/>
          <w:szCs w:val="26"/>
        </w:rPr>
        <w:t>энерг</w:t>
      </w:r>
      <w:proofErr w:type="gramStart"/>
      <w:r w:rsidRPr="005319E2">
        <w:rPr>
          <w:rFonts w:ascii="Times New Roman" w:hAnsi="Times New Roman"/>
          <w:sz w:val="26"/>
          <w:szCs w:val="26"/>
        </w:rPr>
        <w:t>о</w:t>
      </w:r>
      <w:proofErr w:type="spellEnd"/>
      <w:r w:rsidRPr="005319E2">
        <w:rPr>
          <w:rFonts w:ascii="Times New Roman" w:hAnsi="Times New Roman"/>
          <w:sz w:val="26"/>
          <w:szCs w:val="26"/>
        </w:rPr>
        <w:t>-</w:t>
      </w:r>
      <w:proofErr w:type="gramEnd"/>
      <w:r w:rsidRPr="005319E2">
        <w:rPr>
          <w:rFonts w:ascii="Times New Roman" w:hAnsi="Times New Roman"/>
          <w:sz w:val="26"/>
          <w:szCs w:val="26"/>
        </w:rPr>
        <w:t xml:space="preserve"> и ресурсосбережения. При этом количественные показатели приведены полностью в каждом направлении, стоимостные показатели распределены пропорционально подключаемым нагрузкам.</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 xml:space="preserve">Собственные средства организаций коммунального комплекса, направленные на реализацию мероприятий по повышению качества товаров (услуг), улучшению экологической ситуации представляют собой величину амортизационных отчислений (кроме сферы теплоснабжения), начисленных на основные средства, существующие и построенные (модернизированные) в рамках соответствующих мероприятий. </w:t>
      </w:r>
    </w:p>
    <w:p w:rsidR="00363F55" w:rsidRPr="005319E2" w:rsidRDefault="00363F55" w:rsidP="0009184D">
      <w:pPr>
        <w:tabs>
          <w:tab w:val="left" w:pos="567"/>
        </w:tabs>
        <w:ind w:firstLine="709"/>
        <w:rPr>
          <w:rFonts w:ascii="Times New Roman" w:hAnsi="Times New Roman"/>
          <w:sz w:val="26"/>
          <w:szCs w:val="26"/>
        </w:rPr>
      </w:pPr>
      <w:proofErr w:type="gramStart"/>
      <w:r w:rsidRPr="005319E2">
        <w:rPr>
          <w:rFonts w:ascii="Times New Roman" w:hAnsi="Times New Roman"/>
          <w:sz w:val="26"/>
          <w:szCs w:val="26"/>
        </w:rPr>
        <w:t>Средства, полученные организациями коммунального комплекса в результате применения надбавки (инвестиционной составляющей в тарифе), имеют целевой характер и направляются на финансирование инвестиционных программ в части проведения работ по модернизации, строительству и восстановлению коммунальной инфраструктуры, осуществляемых в целях повышения качества товаров (услуг), улучшения экологической ситуации, или на возврат ранее привлеченных средств, направленных на указанные мероприятия.</w:t>
      </w:r>
      <w:proofErr w:type="gramEnd"/>
    </w:p>
    <w:p w:rsidR="00363F55" w:rsidRPr="005319E2" w:rsidRDefault="00363F55" w:rsidP="0009184D">
      <w:pPr>
        <w:tabs>
          <w:tab w:val="left" w:pos="567"/>
        </w:tabs>
        <w:ind w:firstLine="709"/>
        <w:rPr>
          <w:rFonts w:ascii="Times New Roman" w:hAnsi="Times New Roman"/>
          <w:sz w:val="26"/>
          <w:szCs w:val="26"/>
        </w:rPr>
      </w:pPr>
      <w:proofErr w:type="gramStart"/>
      <w:r w:rsidRPr="005319E2">
        <w:rPr>
          <w:rFonts w:ascii="Times New Roman" w:hAnsi="Times New Roman"/>
          <w:sz w:val="26"/>
          <w:szCs w:val="26"/>
        </w:rPr>
        <w:t xml:space="preserve">Средства, полученные организациями коммунального комплекса в результате применения платы за подключение, имеют целевой характер и направляются на финансирование инвестиционных программ в части проведения работ по модернизации и новому строительству коммунальной инфраструктуры СП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связанным с подключением объектов капитального строительства, или на возврат ранее привлеченных средств, направленных на указанные мероприятия.</w:t>
      </w:r>
      <w:proofErr w:type="gramEnd"/>
    </w:p>
    <w:p w:rsidR="00363F55" w:rsidRPr="005319E2" w:rsidRDefault="00363F55" w:rsidP="0009184D">
      <w:pPr>
        <w:tabs>
          <w:tab w:val="left" w:pos="567"/>
        </w:tabs>
        <w:spacing w:before="120" w:after="120"/>
        <w:ind w:firstLine="709"/>
        <w:jc w:val="center"/>
        <w:rPr>
          <w:rFonts w:ascii="Times New Roman" w:hAnsi="Times New Roman"/>
          <w:i/>
          <w:sz w:val="26"/>
          <w:szCs w:val="26"/>
        </w:rPr>
      </w:pPr>
      <w:r w:rsidRPr="005319E2">
        <w:rPr>
          <w:rFonts w:ascii="Times New Roman" w:hAnsi="Times New Roman"/>
          <w:i/>
          <w:sz w:val="26"/>
          <w:szCs w:val="26"/>
        </w:rPr>
        <w:t xml:space="preserve">Совершенствование бюджетного </w:t>
      </w:r>
      <w:proofErr w:type="gramStart"/>
      <w:r w:rsidRPr="005319E2">
        <w:rPr>
          <w:rFonts w:ascii="Times New Roman" w:hAnsi="Times New Roman"/>
          <w:i/>
          <w:sz w:val="26"/>
          <w:szCs w:val="26"/>
        </w:rPr>
        <w:t>финансирования Программы комплексного развития систем коммунальной инфраструктуры</w:t>
      </w:r>
      <w:proofErr w:type="gramEnd"/>
      <w:r w:rsidRPr="005319E2">
        <w:rPr>
          <w:rFonts w:ascii="Times New Roman" w:hAnsi="Times New Roman"/>
          <w:i/>
          <w:sz w:val="26"/>
          <w:szCs w:val="26"/>
        </w:rPr>
        <w:t>.</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Бюджетное  финансирование  Программы должно осуществляться в  рамках  оптимизации  и совершенствования бюджетного планирования, направленного на решение следующих задач:</w:t>
      </w:r>
    </w:p>
    <w:p w:rsidR="00363F55" w:rsidRPr="005319E2" w:rsidRDefault="00363F55" w:rsidP="002C6DF8">
      <w:pPr>
        <w:pStyle w:val="afd"/>
        <w:numPr>
          <w:ilvl w:val="0"/>
          <w:numId w:val="67"/>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формирование  источников  финансирования  Программы на  уровне  бюджета  Туймазинского района и бюджета сельского поселения;</w:t>
      </w:r>
    </w:p>
    <w:p w:rsidR="00363F55" w:rsidRPr="005319E2" w:rsidRDefault="00363F55" w:rsidP="002C6DF8">
      <w:pPr>
        <w:pStyle w:val="afd"/>
        <w:numPr>
          <w:ilvl w:val="0"/>
          <w:numId w:val="67"/>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создание механизма мониторинга экономии бюджетных средств от реализации Программы;</w:t>
      </w:r>
    </w:p>
    <w:p w:rsidR="00363F55" w:rsidRPr="005319E2" w:rsidRDefault="00363F55" w:rsidP="002C6DF8">
      <w:pPr>
        <w:pStyle w:val="afd"/>
        <w:numPr>
          <w:ilvl w:val="0"/>
          <w:numId w:val="67"/>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создание  механизма  аккумуляции  полученной  экономии  с  использованием аккумулированных  средств  на  цели  реализации  Программы:  погашения  обязательств, рефинансирования мероприятий, материального поощрения участников.</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Без формирования бюджетной поддержки (районный и республиканский бюджет) реализации мероприятий Программы, привлечение внебюджетных источников проблематично.</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Для  формирования  бюджетных  источников  финансирования  мероприятий  необходимо выделить  в  республиканском  бюджете  и  бюджете района  статью: «Комплексное  развитие  систем коммунальной инфраструктуры». По данной статье возможно перечисление следующих средств:</w:t>
      </w:r>
    </w:p>
    <w:p w:rsidR="00363F55" w:rsidRPr="005319E2" w:rsidRDefault="00363F55" w:rsidP="002C6DF8">
      <w:pPr>
        <w:pStyle w:val="afd"/>
        <w:numPr>
          <w:ilvl w:val="0"/>
          <w:numId w:val="68"/>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бюджетные средства, выделяемые на подготовку к отопительному периоду;</w:t>
      </w:r>
    </w:p>
    <w:p w:rsidR="00363F55" w:rsidRPr="005319E2" w:rsidRDefault="00363F55" w:rsidP="002C6DF8">
      <w:pPr>
        <w:pStyle w:val="afd"/>
        <w:numPr>
          <w:ilvl w:val="0"/>
          <w:numId w:val="68"/>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не менее 10% средств, выделяемых ОКК на дотации на возмещение разницы в тарифах;</w:t>
      </w:r>
    </w:p>
    <w:p w:rsidR="00363F55" w:rsidRPr="005319E2" w:rsidRDefault="00363F55" w:rsidP="002C6DF8">
      <w:pPr>
        <w:pStyle w:val="afd"/>
        <w:numPr>
          <w:ilvl w:val="0"/>
          <w:numId w:val="68"/>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не менее 10% средств областного и местных бюджетов, выделяемых на: субсидии ОКК на приобретение топлива и пр., предоставления социальной поддержки гражданам по оплате ЖКУ;</w:t>
      </w:r>
    </w:p>
    <w:p w:rsidR="00363F55" w:rsidRPr="005319E2" w:rsidRDefault="00363F55" w:rsidP="002C6DF8">
      <w:pPr>
        <w:pStyle w:val="afd"/>
        <w:numPr>
          <w:ilvl w:val="0"/>
          <w:numId w:val="68"/>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не  менее  10%  затрат  на  электр</w:t>
      </w:r>
      <w:proofErr w:type="gramStart"/>
      <w:r w:rsidRPr="005319E2">
        <w:rPr>
          <w:rFonts w:ascii="Times New Roman" w:hAnsi="Times New Roman"/>
          <w:sz w:val="26"/>
          <w:szCs w:val="26"/>
        </w:rPr>
        <w:t>о-</w:t>
      </w:r>
      <w:proofErr w:type="gramEnd"/>
      <w:r w:rsidRPr="005319E2">
        <w:rPr>
          <w:rFonts w:ascii="Times New Roman" w:hAnsi="Times New Roman"/>
          <w:sz w:val="26"/>
          <w:szCs w:val="26"/>
        </w:rPr>
        <w:t>,  газо-,  тепло-  и водоснабжение/водоотведение бюджетных учреждений;</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 xml:space="preserve">Для  налаживания  процесса  планирования  и  учета  расходов  и  экономии  по  Программе необходимо включить в перечень обязательных приложений к бюджету района и поселения специальной  справки  «Прохождение  средств  по  Подпрограмме  комплексного  развития  систем коммунальной  инфраструктуры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муниципального  района Туймазинский район Р.Б.»  с  выделением  в  ней следующих статей.</w:t>
      </w:r>
    </w:p>
    <w:p w:rsidR="00363F55" w:rsidRPr="005319E2" w:rsidRDefault="00363F55" w:rsidP="002C6DF8">
      <w:pPr>
        <w:pStyle w:val="afd"/>
        <w:numPr>
          <w:ilvl w:val="0"/>
          <w:numId w:val="69"/>
        </w:numPr>
        <w:tabs>
          <w:tab w:val="left" w:pos="567"/>
        </w:tabs>
        <w:spacing w:before="120" w:after="12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В доходной части:</w:t>
      </w:r>
    </w:p>
    <w:p w:rsidR="00363F55" w:rsidRPr="005319E2" w:rsidRDefault="00363F55" w:rsidP="002C6DF8">
      <w:pPr>
        <w:pStyle w:val="afd"/>
        <w:numPr>
          <w:ilvl w:val="0"/>
          <w:numId w:val="70"/>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«Получение средств по кредитам и займам»;</w:t>
      </w:r>
    </w:p>
    <w:p w:rsidR="00363F55" w:rsidRPr="005319E2" w:rsidRDefault="00363F55" w:rsidP="002C6DF8">
      <w:pPr>
        <w:pStyle w:val="afd"/>
        <w:numPr>
          <w:ilvl w:val="0"/>
          <w:numId w:val="70"/>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«Получение средств из бюджетов других уровней, областного фонда энергосбережения»;</w:t>
      </w:r>
    </w:p>
    <w:p w:rsidR="00363F55" w:rsidRPr="005319E2" w:rsidRDefault="00363F55" w:rsidP="002C6DF8">
      <w:pPr>
        <w:pStyle w:val="afd"/>
        <w:numPr>
          <w:ilvl w:val="0"/>
          <w:numId w:val="70"/>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 xml:space="preserve">«Экономия средств от реализации </w:t>
      </w:r>
      <w:proofErr w:type="gramStart"/>
      <w:r w:rsidRPr="005319E2">
        <w:rPr>
          <w:rFonts w:ascii="Times New Roman" w:hAnsi="Times New Roman"/>
          <w:sz w:val="26"/>
          <w:szCs w:val="26"/>
        </w:rPr>
        <w:t>мероприятий Программы комплексного развития систем коммунальной инфраструктуры</w:t>
      </w:r>
      <w:proofErr w:type="gramEnd"/>
      <w:r w:rsidRPr="005319E2">
        <w:rPr>
          <w:rFonts w:ascii="Times New Roman" w:hAnsi="Times New Roman"/>
          <w:sz w:val="26"/>
          <w:szCs w:val="26"/>
        </w:rPr>
        <w:t>»;</w:t>
      </w:r>
    </w:p>
    <w:p w:rsidR="00363F55" w:rsidRPr="005319E2" w:rsidRDefault="00363F55" w:rsidP="002C6DF8">
      <w:pPr>
        <w:pStyle w:val="afd"/>
        <w:numPr>
          <w:ilvl w:val="0"/>
          <w:numId w:val="69"/>
        </w:numPr>
        <w:tabs>
          <w:tab w:val="left" w:pos="567"/>
        </w:tabs>
        <w:spacing w:before="120" w:after="12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В расходной части:</w:t>
      </w:r>
    </w:p>
    <w:p w:rsidR="00363F55" w:rsidRPr="005319E2" w:rsidRDefault="00363F55" w:rsidP="002C6DF8">
      <w:pPr>
        <w:pStyle w:val="afd"/>
        <w:numPr>
          <w:ilvl w:val="0"/>
          <w:numId w:val="71"/>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затраты на реализацию Программы;</w:t>
      </w:r>
    </w:p>
    <w:p w:rsidR="00363F55" w:rsidRPr="005319E2" w:rsidRDefault="00363F55" w:rsidP="002C6DF8">
      <w:pPr>
        <w:pStyle w:val="afd"/>
        <w:numPr>
          <w:ilvl w:val="0"/>
          <w:numId w:val="71"/>
        </w:numPr>
        <w:tabs>
          <w:tab w:val="left" w:pos="567"/>
        </w:tabs>
        <w:spacing w:after="0" w:line="240" w:lineRule="auto"/>
        <w:ind w:left="714" w:hanging="357"/>
        <w:contextualSpacing w:val="0"/>
        <w:jc w:val="both"/>
        <w:rPr>
          <w:rFonts w:ascii="Times New Roman" w:hAnsi="Times New Roman"/>
          <w:sz w:val="26"/>
          <w:szCs w:val="26"/>
        </w:rPr>
      </w:pPr>
      <w:r w:rsidRPr="005319E2">
        <w:rPr>
          <w:rFonts w:ascii="Times New Roman" w:hAnsi="Times New Roman"/>
          <w:sz w:val="26"/>
          <w:szCs w:val="26"/>
        </w:rPr>
        <w:t xml:space="preserve">затраты на погашение кредитов, займов, </w:t>
      </w:r>
      <w:proofErr w:type="spellStart"/>
      <w:r w:rsidRPr="005319E2">
        <w:rPr>
          <w:rFonts w:ascii="Times New Roman" w:hAnsi="Times New Roman"/>
          <w:sz w:val="26"/>
          <w:szCs w:val="26"/>
        </w:rPr>
        <w:t>энергосервисных</w:t>
      </w:r>
      <w:proofErr w:type="spellEnd"/>
      <w:r w:rsidRPr="005319E2">
        <w:rPr>
          <w:rFonts w:ascii="Times New Roman" w:hAnsi="Times New Roman"/>
          <w:sz w:val="26"/>
          <w:szCs w:val="26"/>
        </w:rPr>
        <w:t xml:space="preserve"> договоров в рамках Программы.</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Для  налаживания  процесса  мониторинга  экономии  бюджетных  средств  необходимо уточнить  базовый  объем  потребления  ЖКУ,  используемый  в  процессе  бюджетного планирования.</w:t>
      </w:r>
    </w:p>
    <w:p w:rsidR="00363F55" w:rsidRPr="005319E2" w:rsidRDefault="00363F55" w:rsidP="0009184D">
      <w:pPr>
        <w:tabs>
          <w:tab w:val="left" w:pos="567"/>
        </w:tabs>
        <w:spacing w:after="120"/>
        <w:ind w:firstLine="709"/>
        <w:rPr>
          <w:rFonts w:ascii="Times New Roman" w:hAnsi="Times New Roman"/>
          <w:sz w:val="26"/>
          <w:szCs w:val="26"/>
        </w:rPr>
      </w:pPr>
      <w:r w:rsidRPr="005319E2">
        <w:rPr>
          <w:rFonts w:ascii="Times New Roman" w:hAnsi="Times New Roman"/>
          <w:sz w:val="26"/>
          <w:szCs w:val="26"/>
        </w:rPr>
        <w:t xml:space="preserve">Создание  механизма  аккумуляции  полученной  экономии  позволит </w:t>
      </w:r>
    </w:p>
    <w:p w:rsidR="00363F55" w:rsidRPr="005319E2" w:rsidRDefault="00363F55" w:rsidP="0009184D">
      <w:pPr>
        <w:tabs>
          <w:tab w:val="left" w:pos="567"/>
        </w:tabs>
        <w:spacing w:after="120"/>
        <w:ind w:firstLine="0"/>
        <w:rPr>
          <w:rFonts w:ascii="Times New Roman" w:hAnsi="Times New Roman"/>
          <w:sz w:val="26"/>
          <w:szCs w:val="26"/>
        </w:rPr>
      </w:pPr>
      <w:r w:rsidRPr="005319E2">
        <w:rPr>
          <w:rFonts w:ascii="Times New Roman" w:hAnsi="Times New Roman"/>
          <w:sz w:val="26"/>
          <w:szCs w:val="26"/>
        </w:rPr>
        <w:t>использовать  часть средств  на  цели  рефинансирования  ПКРСКИ,  погашения  обязательств  и  материального поощрения ее участников.</w:t>
      </w:r>
    </w:p>
    <w:p w:rsidR="00363F55" w:rsidRPr="005319E2" w:rsidRDefault="00363F55" w:rsidP="0009184D">
      <w:pPr>
        <w:tabs>
          <w:tab w:val="left" w:pos="567"/>
        </w:tabs>
        <w:spacing w:after="120"/>
        <w:ind w:firstLine="709"/>
        <w:jc w:val="center"/>
        <w:rPr>
          <w:rFonts w:ascii="Times New Roman" w:hAnsi="Times New Roman"/>
          <w:b/>
          <w:sz w:val="26"/>
          <w:szCs w:val="26"/>
        </w:rPr>
      </w:pPr>
      <w:r w:rsidRPr="005319E2">
        <w:rPr>
          <w:rFonts w:ascii="Times New Roman" w:hAnsi="Times New Roman"/>
          <w:b/>
          <w:sz w:val="26"/>
          <w:szCs w:val="26"/>
        </w:rPr>
        <w:t>Нормативное обеспечение</w:t>
      </w:r>
    </w:p>
    <w:p w:rsidR="00363F55" w:rsidRPr="005319E2" w:rsidRDefault="00363F55" w:rsidP="0009184D">
      <w:pPr>
        <w:tabs>
          <w:tab w:val="left" w:pos="567"/>
        </w:tabs>
        <w:spacing w:after="120"/>
        <w:ind w:firstLine="709"/>
        <w:rPr>
          <w:rFonts w:ascii="Times New Roman" w:hAnsi="Times New Roman"/>
          <w:sz w:val="26"/>
          <w:szCs w:val="26"/>
        </w:rPr>
      </w:pPr>
      <w:r w:rsidRPr="005319E2">
        <w:rPr>
          <w:rFonts w:ascii="Times New Roman" w:hAnsi="Times New Roman"/>
          <w:sz w:val="26"/>
          <w:szCs w:val="26"/>
        </w:rPr>
        <w:t xml:space="preserve">В целях </w:t>
      </w:r>
      <w:proofErr w:type="gramStart"/>
      <w:r w:rsidRPr="005319E2">
        <w:rPr>
          <w:rFonts w:ascii="Times New Roman" w:hAnsi="Times New Roman"/>
          <w:sz w:val="26"/>
          <w:szCs w:val="26"/>
        </w:rPr>
        <w:t>повышения результативности реализации мероприятий Программы</w:t>
      </w:r>
      <w:proofErr w:type="gramEnd"/>
      <w:r w:rsidRPr="005319E2">
        <w:rPr>
          <w:rFonts w:ascii="Times New Roman" w:hAnsi="Times New Roman"/>
          <w:sz w:val="26"/>
          <w:szCs w:val="26"/>
        </w:rPr>
        <w:t xml:space="preserve"> требуется разработка ряда муниципальных нормативных правовых документов, в том числе:</w:t>
      </w:r>
    </w:p>
    <w:p w:rsidR="00363F55" w:rsidRPr="005319E2" w:rsidRDefault="00363F55" w:rsidP="002C6DF8">
      <w:pPr>
        <w:pStyle w:val="afd"/>
        <w:numPr>
          <w:ilvl w:val="0"/>
          <w:numId w:val="72"/>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Система критериев, используемых для определения доступности для потребителей товаров и услуг организаций коммунального комплекса – муниципальный правовой акт должен содержать перечень критериев, используемых при определении доступности товаров и услуг организаций коммунального комплекса и их значения;</w:t>
      </w:r>
    </w:p>
    <w:p w:rsidR="00363F55" w:rsidRPr="005319E2" w:rsidRDefault="00363F55" w:rsidP="002C6DF8">
      <w:pPr>
        <w:pStyle w:val="afd"/>
        <w:numPr>
          <w:ilvl w:val="0"/>
          <w:numId w:val="72"/>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Порядок утверждения технических заданий по разработке инвестиционных программ организаций коммунального комплекса по развитию систем коммунальной инфраструктуры – муниципальный правовой акт должен определять порядок взаимодействия заинтересованных органов местного самоуправления между собой, а также с организациями коммунального комплекса по вопросам технических заданий по разработке инвестиционных программ. Представляется, что технические задания должны включать основные требования к разработке, содержанию и реализации инвестиционной программы организации коммунального комплекса;</w:t>
      </w:r>
    </w:p>
    <w:p w:rsidR="00363F55" w:rsidRPr="005319E2" w:rsidRDefault="00363F55" w:rsidP="002C6DF8">
      <w:pPr>
        <w:pStyle w:val="afd"/>
        <w:numPr>
          <w:ilvl w:val="0"/>
          <w:numId w:val="72"/>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Технические задания по разработке инвестиционных программ организаций коммунального комплекса по развитию систем коммунальной инфраструктуры;</w:t>
      </w:r>
    </w:p>
    <w:p w:rsidR="00363F55" w:rsidRPr="005319E2" w:rsidRDefault="00363F55" w:rsidP="002C6DF8">
      <w:pPr>
        <w:pStyle w:val="afd"/>
        <w:numPr>
          <w:ilvl w:val="0"/>
          <w:numId w:val="72"/>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Инвестиционные программы организаций коммунального комплекса по развитию систем коммунальной инфраструктуры;</w:t>
      </w:r>
    </w:p>
    <w:p w:rsidR="00363F55" w:rsidRPr="005319E2" w:rsidRDefault="00363F55" w:rsidP="002C6DF8">
      <w:pPr>
        <w:pStyle w:val="afd"/>
        <w:numPr>
          <w:ilvl w:val="0"/>
          <w:numId w:val="72"/>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Порядок запроса должностными лицами Администрации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информац</w:t>
      </w:r>
      <w:proofErr w:type="gramStart"/>
      <w:r w:rsidRPr="005319E2">
        <w:rPr>
          <w:rFonts w:ascii="Times New Roman" w:hAnsi="Times New Roman"/>
          <w:sz w:val="26"/>
          <w:szCs w:val="26"/>
        </w:rPr>
        <w:t>ии у о</w:t>
      </w:r>
      <w:proofErr w:type="gramEnd"/>
      <w:r w:rsidRPr="005319E2">
        <w:rPr>
          <w:rFonts w:ascii="Times New Roman" w:hAnsi="Times New Roman"/>
          <w:sz w:val="26"/>
          <w:szCs w:val="26"/>
        </w:rPr>
        <w:t>рганизаций коммунального комплекса – муниципальный правовой акт должен устанавливать закрытый перечень информации, которую могут запрашивать уполномоченные на то должностные лица Администрации поселения, а также требования к срокам предоставления и качеству информации, предоставляемой организацией коммунального комплекса;</w:t>
      </w:r>
    </w:p>
    <w:p w:rsidR="00363F55" w:rsidRPr="005319E2" w:rsidRDefault="00363F55" w:rsidP="002C6DF8">
      <w:pPr>
        <w:pStyle w:val="afd"/>
        <w:numPr>
          <w:ilvl w:val="0"/>
          <w:numId w:val="72"/>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Порядок участия должностных лиц Администрации сельского поселения в заключении с организациями коммунального комплекса договоров с целью развития систем коммунальной инфраструктуры, определяющих условия выполнения инвестиционных программ соответствующих организаций. </w:t>
      </w:r>
      <w:proofErr w:type="gramStart"/>
      <w:r w:rsidRPr="005319E2">
        <w:rPr>
          <w:rFonts w:ascii="Times New Roman" w:hAnsi="Times New Roman"/>
          <w:sz w:val="26"/>
          <w:szCs w:val="26"/>
        </w:rPr>
        <w:t>Данные договоры должны разрабатывается в соответствии с нормами Гражданского кодекса Российской Федерации и определять условия выполнения инвестиционных программ таких организаций, в том числе: цену договора (финансовые потребности на реализацию инвестиционной программы), порядок и сроки выполнения инвестиционной программы, порядок и условия финансирования инвестиционной программы (в том числе из местного бюджета), права, обязанности и ответственность сторон, контроль над выполнением инвестиционной программы, пересмотр</w:t>
      </w:r>
      <w:proofErr w:type="gramEnd"/>
      <w:r w:rsidRPr="005319E2">
        <w:rPr>
          <w:rFonts w:ascii="Times New Roman" w:hAnsi="Times New Roman"/>
          <w:sz w:val="26"/>
          <w:szCs w:val="26"/>
        </w:rPr>
        <w:t xml:space="preserve"> инвестиционной программы, порядок сдачи-приемки работ, условия привлечения подрядных и субподрядных организаций, список ответственных лиц за выполнение и контроль над реализацией инвестиционной программы, изменение и расторжение договора и иные условия.</w:t>
      </w:r>
    </w:p>
    <w:p w:rsidR="00363F55" w:rsidRPr="005319E2" w:rsidRDefault="00363F55" w:rsidP="0009184D">
      <w:pPr>
        <w:tabs>
          <w:tab w:val="left" w:pos="567"/>
        </w:tabs>
        <w:spacing w:after="120"/>
        <w:ind w:firstLine="709"/>
        <w:rPr>
          <w:rFonts w:ascii="Times New Roman" w:hAnsi="Times New Roman"/>
          <w:sz w:val="26"/>
          <w:szCs w:val="26"/>
        </w:rPr>
      </w:pPr>
      <w:r w:rsidRPr="005319E2">
        <w:rPr>
          <w:rFonts w:ascii="Times New Roman" w:hAnsi="Times New Roman"/>
          <w:sz w:val="26"/>
          <w:szCs w:val="26"/>
        </w:rPr>
        <w:t>Сроки действия таких договоров должны соответствовать сроку реализации инвестиционных программ.</w:t>
      </w:r>
    </w:p>
    <w:p w:rsidR="00363F55" w:rsidRPr="005319E2" w:rsidRDefault="00363F55" w:rsidP="0009184D">
      <w:pPr>
        <w:tabs>
          <w:tab w:val="left" w:pos="567"/>
        </w:tabs>
        <w:suppressAutoHyphens/>
        <w:spacing w:before="120" w:after="120"/>
        <w:ind w:firstLine="709"/>
        <w:jc w:val="center"/>
        <w:rPr>
          <w:rFonts w:ascii="Times New Roman" w:hAnsi="Times New Roman"/>
          <w:b/>
          <w:sz w:val="26"/>
          <w:szCs w:val="26"/>
          <w:lang w:eastAsia="ar-SA"/>
        </w:rPr>
      </w:pPr>
      <w:r w:rsidRPr="005319E2">
        <w:rPr>
          <w:rFonts w:ascii="Times New Roman" w:hAnsi="Times New Roman"/>
          <w:b/>
          <w:sz w:val="26"/>
          <w:szCs w:val="26"/>
          <w:lang w:eastAsia="ar-SA"/>
        </w:rPr>
        <w:t>Оценка эффективности реализации программы</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Реализация предлагаемой программы определяет наличие основных положительных эффектов: бюджетного, коммерческого, социального.</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Коммерческий эффект – это развитие малого и среднего бизнеса, развитие деловой инфраструктуры, повышение делового имиджа.</w:t>
      </w:r>
    </w:p>
    <w:p w:rsidR="00363F55" w:rsidRPr="005319E2" w:rsidRDefault="00363F55" w:rsidP="0009184D">
      <w:pPr>
        <w:tabs>
          <w:tab w:val="left" w:pos="567"/>
        </w:tabs>
        <w:ind w:firstLine="709"/>
        <w:rPr>
          <w:rFonts w:ascii="Times New Roman" w:hAnsi="Times New Roman"/>
          <w:sz w:val="26"/>
          <w:szCs w:val="26"/>
        </w:rPr>
      </w:pPr>
      <w:r w:rsidRPr="005319E2">
        <w:rPr>
          <w:rFonts w:ascii="Times New Roman" w:hAnsi="Times New Roman"/>
          <w:sz w:val="26"/>
          <w:szCs w:val="26"/>
        </w:rPr>
        <w:t>Бюджетный эффект – развитие предприятий приведет к увеличению бюджетных поступлений.</w:t>
      </w:r>
    </w:p>
    <w:p w:rsidR="00363F55" w:rsidRPr="005319E2" w:rsidRDefault="00363F55" w:rsidP="002C6DF8">
      <w:pPr>
        <w:pStyle w:val="afd"/>
        <w:numPr>
          <w:ilvl w:val="0"/>
          <w:numId w:val="69"/>
        </w:numPr>
        <w:tabs>
          <w:tab w:val="left" w:pos="567"/>
        </w:tabs>
        <w:spacing w:after="120"/>
        <w:jc w:val="both"/>
        <w:rPr>
          <w:rFonts w:ascii="Times New Roman" w:hAnsi="Times New Roman"/>
          <w:sz w:val="26"/>
          <w:szCs w:val="26"/>
        </w:rPr>
      </w:pPr>
      <w:r w:rsidRPr="005319E2">
        <w:rPr>
          <w:rFonts w:ascii="Times New Roman" w:hAnsi="Times New Roman"/>
          <w:sz w:val="26"/>
          <w:szCs w:val="26"/>
        </w:rPr>
        <w:t>Экономический результат:</w:t>
      </w:r>
    </w:p>
    <w:p w:rsidR="00363F55" w:rsidRPr="005319E2" w:rsidRDefault="00363F55" w:rsidP="002C6DF8">
      <w:pPr>
        <w:pStyle w:val="afd"/>
        <w:numPr>
          <w:ilvl w:val="0"/>
          <w:numId w:val="9"/>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плановое развитие коммунальной инфраструктуры в соответствии с документами территориального планирования развития сельского поселения </w:t>
      </w:r>
      <w:r>
        <w:rPr>
          <w:rFonts w:ascii="Times New Roman" w:hAnsi="Times New Roman"/>
          <w:sz w:val="26"/>
          <w:szCs w:val="26"/>
        </w:rPr>
        <w:t>Старотуймазинский</w:t>
      </w:r>
      <w:r w:rsidRPr="005319E2">
        <w:rPr>
          <w:rFonts w:ascii="Times New Roman" w:hAnsi="Times New Roman"/>
          <w:sz w:val="26"/>
          <w:szCs w:val="26"/>
        </w:rPr>
        <w:t xml:space="preserve">  сельсовет муниципального района Туймазинский район РБ;</w:t>
      </w:r>
    </w:p>
    <w:p w:rsidR="00363F55" w:rsidRPr="005319E2" w:rsidRDefault="00363F55" w:rsidP="002C6DF8">
      <w:pPr>
        <w:pStyle w:val="afd"/>
        <w:numPr>
          <w:ilvl w:val="0"/>
          <w:numId w:val="9"/>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повышение инвестиционной привлекательности организаций коммунального комплекса.</w:t>
      </w:r>
    </w:p>
    <w:p w:rsidR="00363F55" w:rsidRPr="005319E2" w:rsidRDefault="00363F55" w:rsidP="002C6DF8">
      <w:pPr>
        <w:pStyle w:val="afd"/>
        <w:numPr>
          <w:ilvl w:val="0"/>
          <w:numId w:val="69"/>
        </w:numPr>
        <w:tabs>
          <w:tab w:val="left" w:pos="567"/>
        </w:tabs>
        <w:spacing w:after="120"/>
        <w:jc w:val="both"/>
        <w:rPr>
          <w:rFonts w:ascii="Times New Roman" w:hAnsi="Times New Roman"/>
          <w:sz w:val="26"/>
          <w:szCs w:val="26"/>
        </w:rPr>
      </w:pPr>
      <w:r w:rsidRPr="005319E2">
        <w:rPr>
          <w:rFonts w:ascii="Times New Roman" w:hAnsi="Times New Roman"/>
          <w:sz w:val="26"/>
          <w:szCs w:val="26"/>
        </w:rPr>
        <w:t>Социальный результат:</w:t>
      </w:r>
    </w:p>
    <w:p w:rsidR="00363F55" w:rsidRPr="005319E2" w:rsidRDefault="00363F55" w:rsidP="002C6DF8">
      <w:pPr>
        <w:pStyle w:val="afd"/>
        <w:numPr>
          <w:ilvl w:val="0"/>
          <w:numId w:val="10"/>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рациональное использование природных ресурсов;</w:t>
      </w:r>
    </w:p>
    <w:p w:rsidR="00363F55" w:rsidRPr="005319E2" w:rsidRDefault="00363F55" w:rsidP="002C6DF8">
      <w:pPr>
        <w:pStyle w:val="afd"/>
        <w:numPr>
          <w:ilvl w:val="0"/>
          <w:numId w:val="10"/>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создание новых рабочих</w:t>
      </w:r>
      <w:r>
        <w:rPr>
          <w:rFonts w:ascii="Times New Roman" w:hAnsi="Times New Roman"/>
          <w:sz w:val="26"/>
          <w:szCs w:val="26"/>
        </w:rPr>
        <w:t xml:space="preserve"> </w:t>
      </w:r>
      <w:r w:rsidRPr="005319E2">
        <w:rPr>
          <w:rFonts w:ascii="Times New Roman" w:hAnsi="Times New Roman"/>
          <w:sz w:val="26"/>
          <w:szCs w:val="26"/>
        </w:rPr>
        <w:t>мест, повышение качества коммунальных услуг;</w:t>
      </w:r>
    </w:p>
    <w:p w:rsidR="00363F55" w:rsidRPr="005319E2" w:rsidRDefault="00363F55" w:rsidP="002C6DF8">
      <w:pPr>
        <w:pStyle w:val="afd"/>
        <w:numPr>
          <w:ilvl w:val="0"/>
          <w:numId w:val="10"/>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повышение </w:t>
      </w:r>
      <w:proofErr w:type="gramStart"/>
      <w:r w:rsidRPr="005319E2">
        <w:rPr>
          <w:rFonts w:ascii="Times New Roman" w:hAnsi="Times New Roman"/>
          <w:sz w:val="26"/>
          <w:szCs w:val="26"/>
        </w:rPr>
        <w:t>надежности работы системы коммунальной инфраструктуры поселения</w:t>
      </w:r>
      <w:proofErr w:type="gramEnd"/>
      <w:r w:rsidRPr="005319E2">
        <w:rPr>
          <w:rFonts w:ascii="Times New Roman" w:hAnsi="Times New Roman"/>
          <w:sz w:val="26"/>
          <w:szCs w:val="26"/>
        </w:rPr>
        <w:t>.</w:t>
      </w:r>
    </w:p>
    <w:p w:rsidR="00363F55" w:rsidRPr="005319E2" w:rsidRDefault="00363F55" w:rsidP="002C6DF8">
      <w:pPr>
        <w:pStyle w:val="afd"/>
        <w:numPr>
          <w:ilvl w:val="0"/>
          <w:numId w:val="69"/>
        </w:numPr>
        <w:tabs>
          <w:tab w:val="left" w:pos="567"/>
        </w:tabs>
        <w:spacing w:after="120"/>
        <w:jc w:val="both"/>
        <w:rPr>
          <w:rFonts w:ascii="Times New Roman" w:hAnsi="Times New Roman"/>
          <w:sz w:val="26"/>
          <w:szCs w:val="26"/>
        </w:rPr>
      </w:pPr>
      <w:r w:rsidRPr="005319E2">
        <w:rPr>
          <w:rFonts w:ascii="Times New Roman" w:hAnsi="Times New Roman"/>
          <w:sz w:val="26"/>
          <w:szCs w:val="26"/>
        </w:rPr>
        <w:t>Технологическими результатами реализации мероприятий Программы комплексного развития предполагается:</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обеспечение устойчивости системы коммунальной инфраструктуры поселения;</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снижение уровня износа объектов системы коммунальной </w:t>
      </w:r>
      <w:proofErr w:type="spellStart"/>
      <w:r w:rsidRPr="005319E2">
        <w:rPr>
          <w:rFonts w:ascii="Times New Roman" w:hAnsi="Times New Roman"/>
          <w:sz w:val="26"/>
          <w:szCs w:val="26"/>
        </w:rPr>
        <w:t>инфратруктуры</w:t>
      </w:r>
      <w:proofErr w:type="spellEnd"/>
      <w:r w:rsidRPr="005319E2">
        <w:rPr>
          <w:rFonts w:ascii="Times New Roman" w:hAnsi="Times New Roman"/>
          <w:sz w:val="26"/>
          <w:szCs w:val="26"/>
        </w:rPr>
        <w:t>:</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создание надежной коммунальной инфраструктуры поселения, имеющей необходимые резервы для перспективного развития;</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оптимизация управления энергосбережением поселения;</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внедрение энергосберегающих технологий;</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 xml:space="preserve">снижение удельного расхода электроэнергии для выработки </w:t>
      </w:r>
      <w:proofErr w:type="spellStart"/>
      <w:r w:rsidRPr="005319E2">
        <w:rPr>
          <w:rFonts w:ascii="Times New Roman" w:hAnsi="Times New Roman"/>
          <w:sz w:val="26"/>
          <w:szCs w:val="26"/>
        </w:rPr>
        <w:t>энрегоресурсов</w:t>
      </w:r>
      <w:proofErr w:type="spellEnd"/>
      <w:r w:rsidRPr="005319E2">
        <w:rPr>
          <w:rFonts w:ascii="Times New Roman" w:hAnsi="Times New Roman"/>
          <w:sz w:val="26"/>
          <w:szCs w:val="26"/>
        </w:rPr>
        <w:t>;</w:t>
      </w:r>
    </w:p>
    <w:p w:rsidR="00363F55" w:rsidRPr="005319E2" w:rsidRDefault="00363F55" w:rsidP="002C6DF8">
      <w:pPr>
        <w:pStyle w:val="afd"/>
        <w:numPr>
          <w:ilvl w:val="0"/>
          <w:numId w:val="11"/>
        </w:numPr>
        <w:tabs>
          <w:tab w:val="left" w:pos="567"/>
        </w:tabs>
        <w:spacing w:before="120" w:after="120" w:line="240" w:lineRule="auto"/>
        <w:ind w:left="714" w:hanging="357"/>
        <w:jc w:val="both"/>
        <w:rPr>
          <w:rFonts w:ascii="Times New Roman" w:hAnsi="Times New Roman"/>
          <w:sz w:val="26"/>
          <w:szCs w:val="26"/>
        </w:rPr>
      </w:pPr>
      <w:r w:rsidRPr="005319E2">
        <w:rPr>
          <w:rFonts w:ascii="Times New Roman" w:hAnsi="Times New Roman"/>
          <w:sz w:val="26"/>
          <w:szCs w:val="26"/>
        </w:rPr>
        <w:t>снижение потерь коммунальных ресурсов в производственном процессе.</w:t>
      </w:r>
    </w:p>
    <w:sectPr w:rsidR="00363F55" w:rsidRPr="005319E2" w:rsidSect="004D09FA">
      <w:headerReference w:type="default" r:id="rId11"/>
      <w:footerReference w:type="default" r:id="rId12"/>
      <w:headerReference w:type="first" r:id="rId13"/>
      <w:type w:val="continuous"/>
      <w:pgSz w:w="11906" w:h="16838" w:code="9"/>
      <w:pgMar w:top="528" w:right="424" w:bottom="993" w:left="993" w:header="8" w:footer="383" w:gutter="0"/>
      <w:pgNumType w:start="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715E" w:rsidRDefault="0029715E">
      <w:r>
        <w:separator/>
      </w:r>
    </w:p>
  </w:endnote>
  <w:endnote w:type="continuationSeparator" w:id="0">
    <w:p w:rsidR="0029715E" w:rsidRDefault="00297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ISOCPEUR">
    <w:panose1 w:val="00000000000000000000"/>
    <w:charset w:val="CC"/>
    <w:family w:val="swiss"/>
    <w:notTrueType/>
    <w:pitch w:val="variable"/>
    <w:sig w:usb0="00000203" w:usb1="00000000" w:usb2="00000000" w:usb3="00000000" w:csb0="00000005" w:csb1="00000000"/>
  </w:font>
  <w:font w:name="Consolas">
    <w:panose1 w:val="020B0609020204030204"/>
    <w:charset w:val="CC"/>
    <w:family w:val="modern"/>
    <w:pitch w:val="fixed"/>
    <w:sig w:usb0="E00006FF" w:usb1="0000FCFF" w:usb2="00000001" w:usb3="00000000" w:csb0="0000019F" w:csb1="00000000"/>
  </w:font>
  <w:font w:name="Antiqua">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8A9" w:rsidRPr="00774E74" w:rsidRDefault="0029715E" w:rsidP="00FE634A">
    <w:pPr>
      <w:pStyle w:val="ab"/>
      <w:pBdr>
        <w:top w:val="single" w:sz="4" w:space="1" w:color="auto"/>
      </w:pBdr>
      <w:ind w:right="-1" w:firstLine="0"/>
      <w:jc w:val="center"/>
      <w:rPr>
        <w:rFonts w:ascii="Times New Roman" w:hAnsi="Times New Roman"/>
        <w:i/>
        <w:color w:val="7F7F7F"/>
        <w:szCs w:val="24"/>
      </w:rPr>
    </w:pPr>
    <w:r>
      <w:rPr>
        <w:noProof/>
      </w:rPr>
      <w:pict>
        <v:shapetype id="_x0000_t202" coordsize="21600,21600" o:spt="202" path="m,l,21600r21600,l21600,xe">
          <v:stroke joinstyle="miter"/>
          <v:path gradientshapeok="t" o:connecttype="rect"/>
        </v:shapetype>
        <v:shape id="_x0000_s2049" type="#_x0000_t202" style="position:absolute;left:0;text-align:left;margin-left:-41.25pt;margin-top:-356.85pt;width:11.85pt;height:64.35pt;z-index:5" o:allowincell="f" filled="f" stroked="f">
          <v:textbox style="layout-flow:vertical;mso-layout-flow-alt:bottom-to-top;mso-next-textbox:#_x0000_s2049" inset="0,0,0,0">
            <w:txbxContent>
              <w:p w:rsidR="00DB68A9" w:rsidRDefault="00DB68A9"/>
            </w:txbxContent>
          </v:textbox>
        </v:shape>
      </w:pict>
    </w:r>
    <w:r>
      <w:rPr>
        <w:noProof/>
      </w:rPr>
      <w:pict>
        <v:shape id="_x0000_s2050" type="#_x0000_t202" style="position:absolute;left:0;text-align:left;margin-left:-41.25pt;margin-top:-278.85pt;width:11.85pt;height:64.35pt;z-index:4" o:allowincell="f" filled="f" stroked="f">
          <v:textbox style="layout-flow:vertical;mso-layout-flow-alt:bottom-to-top;mso-next-textbox:#_x0000_s2050" inset="0,0,0,0">
            <w:txbxContent>
              <w:p w:rsidR="00DB68A9" w:rsidRDefault="00DB68A9">
                <w:pPr>
                  <w:rPr>
                    <w:lang w:val="en-US"/>
                  </w:rPr>
                </w:pPr>
              </w:p>
            </w:txbxContent>
          </v:textbox>
        </v:shape>
      </w:pict>
    </w:r>
    <w:r>
      <w:rPr>
        <w:noProof/>
      </w:rPr>
      <w:pict>
        <v:shape id="_x0000_s2051" type="#_x0000_t202" style="position:absolute;left:0;text-align:left;margin-left:-41.25pt;margin-top:-206.85pt;width:11.85pt;height:64.35pt;z-index:3" o:allowincell="f" filled="f" stroked="f">
          <v:textbox style="layout-flow:vertical;mso-layout-flow-alt:bottom-to-top;mso-next-textbox:#_x0000_s2051" inset="0,0,0,0">
            <w:txbxContent>
              <w:p w:rsidR="00DB68A9" w:rsidRDefault="00DB68A9">
                <w:pPr>
                  <w:rPr>
                    <w:lang w:val="en-US"/>
                  </w:rPr>
                </w:pPr>
              </w:p>
            </w:txbxContent>
          </v:textbox>
        </v:shape>
      </w:pict>
    </w:r>
    <w:r>
      <w:rPr>
        <w:noProof/>
      </w:rPr>
      <w:pict>
        <v:shape id="_x0000_s2052" type="#_x0000_t202" style="position:absolute;left:0;text-align:left;margin-left:-41.25pt;margin-top:-119.65pt;width:11.85pt;height:64.35pt;z-index:2" o:allowincell="f" filled="f" stroked="f">
          <v:textbox style="layout-flow:vertical;mso-layout-flow-alt:bottom-to-top;mso-next-textbox:#_x0000_s2052" inset="0,0,0,0">
            <w:txbxContent>
              <w:p w:rsidR="00DB68A9" w:rsidRDefault="00DB68A9"/>
            </w:txbxContent>
          </v:textbox>
        </v:shape>
      </w:pict>
    </w:r>
    <w:r>
      <w:rPr>
        <w:noProof/>
      </w:rPr>
      <w:pict>
        <v:shape id="_x0000_s2053" type="#_x0000_t202" style="position:absolute;left:0;text-align:left;margin-left:-41.25pt;margin-top:-37.5pt;width:12.7pt;height:63.5pt;z-index:1" o:allowincell="f" filled="f" stroked="f">
          <v:textbox style="layout-flow:vertical;mso-layout-flow-alt:bottom-to-top;mso-next-textbox:#_x0000_s2053" inset="0,0,0,0">
            <w:txbxContent>
              <w:p w:rsidR="00DB68A9" w:rsidRDefault="00DB68A9"/>
            </w:txbxContent>
          </v:textbox>
        </v:shape>
      </w:pict>
    </w:r>
    <w:r w:rsidR="00DB68A9" w:rsidRPr="00774E74">
      <w:rPr>
        <w:rFonts w:ascii="Times New Roman" w:hAnsi="Times New Roman"/>
        <w:i/>
        <w:color w:val="7F7F7F"/>
        <w:szCs w:val="24"/>
      </w:rPr>
      <w:t xml:space="preserve">Программа комплексного развития систем  коммунальной инфраструктуры сельского </w:t>
    </w:r>
    <w:r w:rsidR="00DB68A9">
      <w:rPr>
        <w:rFonts w:ascii="Times New Roman" w:hAnsi="Times New Roman"/>
        <w:i/>
        <w:color w:val="808080"/>
        <w:szCs w:val="24"/>
      </w:rPr>
      <w:t>поселения  Старотуймазинский</w:t>
    </w:r>
    <w:r w:rsidR="00DB68A9" w:rsidRPr="007B0D41">
      <w:rPr>
        <w:rFonts w:ascii="Times New Roman" w:hAnsi="Times New Roman"/>
        <w:i/>
        <w:color w:val="808080"/>
        <w:szCs w:val="24"/>
      </w:rPr>
      <w:t xml:space="preserve"> сельсовет муниципального района </w:t>
    </w:r>
    <w:r w:rsidR="00DB68A9">
      <w:rPr>
        <w:rFonts w:ascii="Times New Roman" w:hAnsi="Times New Roman"/>
        <w:i/>
        <w:color w:val="808080"/>
        <w:szCs w:val="24"/>
      </w:rPr>
      <w:t>Туймазинский</w:t>
    </w:r>
    <w:r w:rsidR="00DB68A9">
      <w:rPr>
        <w:rFonts w:ascii="Times New Roman" w:hAnsi="Times New Roman"/>
        <w:i/>
        <w:color w:val="7F7F7F"/>
        <w:szCs w:val="24"/>
      </w:rPr>
      <w:t xml:space="preserve"> район Р.Б.</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715E" w:rsidRDefault="0029715E">
      <w:r>
        <w:separator/>
      </w:r>
    </w:p>
  </w:footnote>
  <w:footnote w:type="continuationSeparator" w:id="0">
    <w:p w:rsidR="0029715E" w:rsidRDefault="00297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8A9" w:rsidRPr="00DC5393" w:rsidRDefault="00DB68A9" w:rsidP="00774E74">
    <w:pPr>
      <w:pStyle w:val="a9"/>
      <w:jc w:val="left"/>
      <w:rPr>
        <w:rFonts w:ascii="Times New Roman" w:hAnsi="Times New Roman"/>
        <w:i/>
        <w:color w:val="7F7F7F"/>
        <w:sz w:val="28"/>
        <w:szCs w:val="28"/>
      </w:rPr>
    </w:pPr>
    <w:r>
      <w:rPr>
        <w:rFonts w:ascii="Times New Roman" w:hAnsi="Times New Roman"/>
        <w:i/>
        <w:color w:val="7F7F7F"/>
        <w:sz w:val="28"/>
        <w:szCs w:val="28"/>
      </w:rPr>
      <w:t xml:space="preserve">     </w:t>
    </w:r>
    <w:r w:rsidRPr="00DC5393">
      <w:rPr>
        <w:rFonts w:ascii="Times New Roman" w:hAnsi="Times New Roman"/>
        <w:i/>
        <w:color w:val="7F7F7F"/>
        <w:sz w:val="28"/>
        <w:szCs w:val="28"/>
      </w:rPr>
      <w:t xml:space="preserve">                                             </w:t>
    </w:r>
    <w:r>
      <w:rPr>
        <w:rFonts w:ascii="Times New Roman" w:hAnsi="Times New Roman"/>
        <w:i/>
        <w:color w:val="7F7F7F"/>
        <w:sz w:val="28"/>
        <w:szCs w:val="28"/>
      </w:rPr>
      <w:t xml:space="preserve">              </w:t>
    </w:r>
    <w:r w:rsidRPr="00DC5393">
      <w:rPr>
        <w:rFonts w:ascii="Times New Roman" w:hAnsi="Times New Roman"/>
        <w:i/>
        <w:color w:val="7F7F7F"/>
        <w:sz w:val="28"/>
        <w:szCs w:val="28"/>
      </w:rPr>
      <w:t>РБ 201</w:t>
    </w:r>
    <w:r>
      <w:rPr>
        <w:rFonts w:ascii="Times New Roman" w:hAnsi="Times New Roman"/>
        <w:i/>
        <w:color w:val="7F7F7F"/>
        <w:sz w:val="28"/>
        <w:szCs w:val="28"/>
      </w:rPr>
      <w:t>7</w:t>
    </w:r>
    <w:r w:rsidRPr="00DC5393">
      <w:rPr>
        <w:rFonts w:ascii="Times New Roman" w:hAnsi="Times New Roman"/>
        <w:i/>
        <w:color w:val="7F7F7F"/>
        <w:sz w:val="28"/>
        <w:szCs w:val="28"/>
      </w:rPr>
      <w:t xml:space="preserve"> № </w:t>
    </w:r>
    <w:r>
      <w:rPr>
        <w:rFonts w:ascii="Times New Roman" w:hAnsi="Times New Roman"/>
        <w:i/>
        <w:color w:val="808080"/>
        <w:sz w:val="28"/>
        <w:szCs w:val="28"/>
      </w:rPr>
      <w:t>1</w:t>
    </w:r>
    <w:r w:rsidRPr="00DC5393">
      <w:rPr>
        <w:rFonts w:ascii="Times New Roman" w:hAnsi="Times New Roman"/>
        <w:i/>
        <w:color w:val="7F7F7F"/>
        <w:sz w:val="28"/>
        <w:szCs w:val="28"/>
      </w:rPr>
      <w:t>-ПКР</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68A9" w:rsidRPr="004D09FA" w:rsidRDefault="00DB68A9" w:rsidP="004C5417">
    <w:pPr>
      <w:pStyle w:val="a9"/>
      <w:ind w:firstLine="0"/>
      <w:jc w:val="right"/>
      <w:rPr>
        <w:rFonts w:ascii="Times New Roman" w:hAnsi="Times New Roman"/>
        <w:i/>
        <w:color w:val="808080"/>
        <w:sz w:val="28"/>
        <w:szCs w:val="28"/>
      </w:rPr>
    </w:pPr>
    <w:r w:rsidRPr="004D09FA">
      <w:rPr>
        <w:rFonts w:ascii="Times New Roman" w:hAnsi="Times New Roman"/>
        <w:i/>
        <w:color w:val="7F7F7F"/>
        <w:sz w:val="28"/>
        <w:szCs w:val="28"/>
      </w:rPr>
      <w:t xml:space="preserve"> РБ 201</w:t>
    </w:r>
    <w:r>
      <w:rPr>
        <w:rFonts w:ascii="Times New Roman" w:hAnsi="Times New Roman"/>
        <w:i/>
        <w:color w:val="7F7F7F"/>
        <w:sz w:val="28"/>
        <w:szCs w:val="28"/>
      </w:rPr>
      <w:t>7</w:t>
    </w:r>
    <w:r w:rsidRPr="004D09FA">
      <w:rPr>
        <w:rFonts w:ascii="Times New Roman" w:hAnsi="Times New Roman"/>
        <w:i/>
        <w:color w:val="7F7F7F"/>
        <w:sz w:val="28"/>
        <w:szCs w:val="28"/>
      </w:rPr>
      <w:t xml:space="preserve"> № </w:t>
    </w:r>
    <w:r w:rsidRPr="004D09FA">
      <w:rPr>
        <w:rFonts w:ascii="Times New Roman" w:hAnsi="Times New Roman"/>
        <w:i/>
        <w:color w:val="808080"/>
        <w:sz w:val="28"/>
        <w:szCs w:val="28"/>
        <w:lang w:val="en-US"/>
      </w:rPr>
      <w:t>2</w:t>
    </w:r>
    <w:r w:rsidRPr="004D09FA">
      <w:rPr>
        <w:rFonts w:ascii="Times New Roman" w:hAnsi="Times New Roman"/>
        <w:i/>
        <w:color w:val="808080"/>
        <w:sz w:val="28"/>
        <w:szCs w:val="28"/>
      </w:rPr>
      <w:t>03 -</w:t>
    </w:r>
    <w:r w:rsidRPr="004D09FA">
      <w:rPr>
        <w:rFonts w:ascii="Times New Roman" w:hAnsi="Times New Roman"/>
        <w:i/>
        <w:color w:val="7F7F7F"/>
        <w:sz w:val="28"/>
        <w:szCs w:val="28"/>
      </w:rPr>
      <w:t xml:space="preserve"> ПКР</w:t>
    </w:r>
  </w:p>
  <w:p w:rsidR="00DB68A9" w:rsidRDefault="00DB68A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suff w:val="space"/>
      <w:lvlText w:val="%1"/>
      <w:lvlJc w:val="left"/>
      <w:pPr>
        <w:tabs>
          <w:tab w:val="num" w:pos="0"/>
        </w:tabs>
        <w:ind w:firstLine="567"/>
      </w:pPr>
      <w:rPr>
        <w:rFonts w:cs="Times New Roman"/>
      </w:rPr>
    </w:lvl>
    <w:lvl w:ilvl="1">
      <w:start w:val="1"/>
      <w:numFmt w:val="decimal"/>
      <w:suff w:val="space"/>
      <w:lvlText w:val="%1.%2"/>
      <w:lvlJc w:val="left"/>
      <w:pPr>
        <w:tabs>
          <w:tab w:val="num" w:pos="0"/>
        </w:tabs>
        <w:ind w:firstLine="567"/>
      </w:pPr>
      <w:rPr>
        <w:rFonts w:cs="Times New Roman"/>
      </w:rPr>
    </w:lvl>
    <w:lvl w:ilvl="2">
      <w:start w:val="1"/>
      <w:numFmt w:val="decimal"/>
      <w:suff w:val="space"/>
      <w:lvlText w:val="%1.%2.%3"/>
      <w:lvlJc w:val="left"/>
      <w:pPr>
        <w:tabs>
          <w:tab w:val="num" w:pos="0"/>
        </w:tabs>
        <w:ind w:firstLine="567"/>
      </w:pPr>
      <w:rPr>
        <w:rFonts w:cs="Times New Roman"/>
      </w:rPr>
    </w:lvl>
    <w:lvl w:ilvl="3">
      <w:start w:val="1"/>
      <w:numFmt w:val="decimal"/>
      <w:suff w:val="space"/>
      <w:lvlText w:val="%1.%2.%3.%4"/>
      <w:lvlJc w:val="left"/>
      <w:pPr>
        <w:tabs>
          <w:tab w:val="num" w:pos="0"/>
        </w:tabs>
        <w:ind w:firstLine="567"/>
      </w:pPr>
      <w:rPr>
        <w:rFonts w:cs="Times New Roman"/>
      </w:rPr>
    </w:lvl>
    <w:lvl w:ilvl="4">
      <w:start w:val="1"/>
      <w:numFmt w:val="decimal"/>
      <w:suff w:val="space"/>
      <w:lvlText w:val="%1.%2.%3.%4.%5"/>
      <w:lvlJc w:val="left"/>
      <w:pPr>
        <w:tabs>
          <w:tab w:val="num" w:pos="0"/>
        </w:tabs>
        <w:ind w:firstLine="567"/>
      </w:pPr>
      <w:rPr>
        <w:rFonts w:cs="Times New Roman"/>
      </w:rPr>
    </w:lvl>
    <w:lvl w:ilvl="5">
      <w:start w:val="1"/>
      <w:numFmt w:val="decimal"/>
      <w:suff w:val="space"/>
      <w:lvlText w:val="%1.%2.%3.%4.%5.%6"/>
      <w:lvlJc w:val="left"/>
      <w:pPr>
        <w:tabs>
          <w:tab w:val="num" w:pos="0"/>
        </w:tabs>
        <w:ind w:left="2268" w:firstLine="709"/>
      </w:pPr>
      <w:rPr>
        <w:rFonts w:cs="Times New Roman"/>
      </w:rPr>
    </w:lvl>
    <w:lvl w:ilvl="6">
      <w:start w:val="1"/>
      <w:numFmt w:val="decimal"/>
      <w:suff w:val="space"/>
      <w:lvlText w:val="%1.%2.%3.%4.%5.%6.%7"/>
      <w:lvlJc w:val="left"/>
      <w:pPr>
        <w:tabs>
          <w:tab w:val="num" w:pos="0"/>
        </w:tabs>
        <w:ind w:left="2268" w:firstLine="709"/>
      </w:pPr>
      <w:rPr>
        <w:rFonts w:cs="Times New Roman"/>
      </w:rPr>
    </w:lvl>
    <w:lvl w:ilvl="7">
      <w:start w:val="1"/>
      <w:numFmt w:val="decimal"/>
      <w:suff w:val="space"/>
      <w:lvlText w:val="%1.%2.%3.%4.%5.%6.%7.%8"/>
      <w:lvlJc w:val="left"/>
      <w:pPr>
        <w:tabs>
          <w:tab w:val="num" w:pos="0"/>
        </w:tabs>
        <w:ind w:left="2268" w:firstLine="709"/>
      </w:pPr>
      <w:rPr>
        <w:rFonts w:cs="Times New Roman"/>
      </w:rPr>
    </w:lvl>
    <w:lvl w:ilvl="8">
      <w:start w:val="1"/>
      <w:numFmt w:val="decimal"/>
      <w:suff w:val="space"/>
      <w:lvlText w:val="%1.%2.%3.%4.%5.%6.%7.%8.%9"/>
      <w:lvlJc w:val="left"/>
      <w:pPr>
        <w:tabs>
          <w:tab w:val="num" w:pos="0"/>
        </w:tabs>
        <w:ind w:left="2268" w:firstLine="709"/>
      </w:pPr>
      <w:rPr>
        <w:rFonts w:cs="Times New Roman"/>
      </w:rPr>
    </w:lvl>
  </w:abstractNum>
  <w:abstractNum w:abstractNumId="1">
    <w:nsid w:val="00000004"/>
    <w:multiLevelType w:val="singleLevel"/>
    <w:tmpl w:val="00000004"/>
    <w:name w:val="WW8Num9"/>
    <w:lvl w:ilvl="0">
      <w:start w:val="1"/>
      <w:numFmt w:val="bullet"/>
      <w:lvlText w:val=""/>
      <w:lvlJc w:val="left"/>
      <w:pPr>
        <w:tabs>
          <w:tab w:val="num" w:pos="0"/>
        </w:tabs>
        <w:ind w:left="1260" w:hanging="360"/>
      </w:pPr>
      <w:rPr>
        <w:rFonts w:ascii="Symbol" w:hAnsi="Symbol"/>
      </w:rPr>
    </w:lvl>
  </w:abstractNum>
  <w:abstractNum w:abstractNumId="2">
    <w:nsid w:val="00000006"/>
    <w:multiLevelType w:val="multilevel"/>
    <w:tmpl w:val="00000006"/>
    <w:name w:val="WW8Num6"/>
    <w:lvl w:ilvl="0">
      <w:start w:val="1"/>
      <w:numFmt w:val="bullet"/>
      <w:suff w:val="space"/>
      <w:lvlText w:val="–"/>
      <w:lvlJc w:val="left"/>
      <w:pPr>
        <w:tabs>
          <w:tab w:val="num" w:pos="0"/>
        </w:tabs>
        <w:ind w:firstLine="567"/>
      </w:pPr>
      <w:rPr>
        <w:rFonts w:ascii="Times New Roman" w:hAnsi="Times New Roman"/>
      </w:rPr>
    </w:lvl>
    <w:lvl w:ilvl="1">
      <w:start w:val="1"/>
      <w:numFmt w:val="bullet"/>
      <w:suff w:val="space"/>
      <w:lvlText w:val="–"/>
      <w:lvlJc w:val="left"/>
      <w:pPr>
        <w:tabs>
          <w:tab w:val="num" w:pos="0"/>
        </w:tabs>
        <w:ind w:firstLine="567"/>
      </w:pPr>
      <w:rPr>
        <w:rFonts w:ascii="Times New Roman" w:hAnsi="Times New Roman"/>
      </w:rPr>
    </w:lvl>
    <w:lvl w:ilvl="2">
      <w:start w:val="1"/>
      <w:numFmt w:val="bullet"/>
      <w:suff w:val="space"/>
      <w:lvlText w:val=""/>
      <w:lvlJc w:val="left"/>
      <w:pPr>
        <w:tabs>
          <w:tab w:val="num" w:pos="0"/>
        </w:tabs>
        <w:ind w:firstLine="567"/>
      </w:pPr>
      <w:rPr>
        <w:rFonts w:ascii="Symbol" w:hAnsi="Symbol"/>
      </w:rPr>
    </w:lvl>
    <w:lvl w:ilvl="3">
      <w:start w:val="1"/>
      <w:numFmt w:val="bullet"/>
      <w:suff w:val="space"/>
      <w:lvlText w:val="–"/>
      <w:lvlJc w:val="left"/>
      <w:pPr>
        <w:tabs>
          <w:tab w:val="num" w:pos="0"/>
        </w:tabs>
        <w:ind w:firstLine="567"/>
      </w:pPr>
      <w:rPr>
        <w:rFonts w:ascii="Times New Roman" w:hAnsi="Times New Roman"/>
      </w:rPr>
    </w:lvl>
    <w:lvl w:ilvl="4">
      <w:start w:val="1"/>
      <w:numFmt w:val="bullet"/>
      <w:suff w:val="space"/>
      <w:lvlText w:val="–"/>
      <w:lvlJc w:val="left"/>
      <w:pPr>
        <w:tabs>
          <w:tab w:val="num" w:pos="0"/>
        </w:tabs>
        <w:ind w:firstLine="567"/>
      </w:pPr>
      <w:rPr>
        <w:rFonts w:ascii="Times New Roman" w:hAnsi="Times New Roman"/>
      </w:rPr>
    </w:lvl>
    <w:lvl w:ilvl="5">
      <w:start w:val="1"/>
      <w:numFmt w:val="bullet"/>
      <w:suff w:val="space"/>
      <w:lvlText w:val="–"/>
      <w:lvlJc w:val="left"/>
      <w:pPr>
        <w:tabs>
          <w:tab w:val="num" w:pos="0"/>
        </w:tabs>
        <w:ind w:firstLine="567"/>
      </w:pPr>
      <w:rPr>
        <w:rFonts w:ascii="Times New Roman" w:hAnsi="Times New Roman"/>
      </w:rPr>
    </w:lvl>
    <w:lvl w:ilvl="6">
      <w:start w:val="1"/>
      <w:numFmt w:val="bullet"/>
      <w:suff w:val="space"/>
      <w:lvlText w:val=""/>
      <w:lvlJc w:val="left"/>
      <w:pPr>
        <w:tabs>
          <w:tab w:val="num" w:pos="0"/>
        </w:tabs>
        <w:ind w:firstLine="567"/>
      </w:pPr>
      <w:rPr>
        <w:rFonts w:ascii="Symbol" w:hAnsi="Symbol"/>
      </w:rPr>
    </w:lvl>
    <w:lvl w:ilvl="7">
      <w:start w:val="1"/>
      <w:numFmt w:val="bullet"/>
      <w:suff w:val="space"/>
      <w:lvlText w:val="–"/>
      <w:lvlJc w:val="left"/>
      <w:pPr>
        <w:tabs>
          <w:tab w:val="num" w:pos="0"/>
        </w:tabs>
        <w:ind w:firstLine="567"/>
      </w:pPr>
      <w:rPr>
        <w:rFonts w:ascii="Times New Roman" w:hAnsi="Times New Roman"/>
      </w:rPr>
    </w:lvl>
    <w:lvl w:ilvl="8">
      <w:start w:val="1"/>
      <w:numFmt w:val="bullet"/>
      <w:suff w:val="space"/>
      <w:lvlText w:val=""/>
      <w:lvlJc w:val="left"/>
      <w:pPr>
        <w:tabs>
          <w:tab w:val="num" w:pos="0"/>
        </w:tabs>
        <w:ind w:firstLine="567"/>
      </w:pPr>
      <w:rPr>
        <w:rFonts w:ascii="Symbol" w:hAnsi="Symbol"/>
      </w:rPr>
    </w:lvl>
  </w:abstractNum>
  <w:abstractNum w:abstractNumId="3">
    <w:nsid w:val="00000007"/>
    <w:multiLevelType w:val="singleLevel"/>
    <w:tmpl w:val="00000007"/>
    <w:name w:val="WW8Num3"/>
    <w:lvl w:ilvl="0">
      <w:start w:val="1"/>
      <w:numFmt w:val="bullet"/>
      <w:lvlText w:val=""/>
      <w:lvlJc w:val="left"/>
      <w:pPr>
        <w:tabs>
          <w:tab w:val="num" w:pos="0"/>
        </w:tabs>
        <w:ind w:left="1440" w:hanging="360"/>
      </w:pPr>
      <w:rPr>
        <w:rFonts w:ascii="Symbol" w:hAnsi="Symbol"/>
      </w:rPr>
    </w:lvl>
  </w:abstractNum>
  <w:abstractNum w:abstractNumId="4">
    <w:nsid w:val="00000008"/>
    <w:multiLevelType w:val="singleLevel"/>
    <w:tmpl w:val="00000008"/>
    <w:name w:val="WW8Num16"/>
    <w:lvl w:ilvl="0">
      <w:start w:val="1"/>
      <w:numFmt w:val="bullet"/>
      <w:lvlText w:val=""/>
      <w:lvlJc w:val="left"/>
      <w:pPr>
        <w:tabs>
          <w:tab w:val="num" w:pos="1353"/>
        </w:tabs>
        <w:ind w:left="1353" w:hanging="360"/>
      </w:pPr>
      <w:rPr>
        <w:rFonts w:ascii="Symbol" w:hAnsi="Symbol"/>
      </w:rPr>
    </w:lvl>
  </w:abstractNum>
  <w:abstractNum w:abstractNumId="5">
    <w:nsid w:val="00000009"/>
    <w:multiLevelType w:val="singleLevel"/>
    <w:tmpl w:val="00000009"/>
    <w:name w:val="WW8Num14"/>
    <w:lvl w:ilvl="0">
      <w:start w:val="1"/>
      <w:numFmt w:val="bullet"/>
      <w:lvlText w:val=""/>
      <w:lvlJc w:val="left"/>
      <w:pPr>
        <w:tabs>
          <w:tab w:val="num" w:pos="0"/>
        </w:tabs>
        <w:ind w:left="1287" w:hanging="360"/>
      </w:pPr>
      <w:rPr>
        <w:rFonts w:ascii="Symbol" w:hAnsi="Symbol"/>
      </w:rPr>
    </w:lvl>
  </w:abstractNum>
  <w:abstractNum w:abstractNumId="6">
    <w:nsid w:val="0000000A"/>
    <w:multiLevelType w:val="singleLevel"/>
    <w:tmpl w:val="0000000A"/>
    <w:name w:val="WW8Num10"/>
    <w:lvl w:ilvl="0">
      <w:start w:val="1"/>
      <w:numFmt w:val="bullet"/>
      <w:lvlText w:val=""/>
      <w:lvlJc w:val="left"/>
      <w:pPr>
        <w:tabs>
          <w:tab w:val="num" w:pos="0"/>
        </w:tabs>
        <w:ind w:left="720" w:hanging="360"/>
      </w:pPr>
      <w:rPr>
        <w:rFonts w:ascii="Symbol" w:hAnsi="Symbol"/>
      </w:rPr>
    </w:lvl>
  </w:abstractNum>
  <w:abstractNum w:abstractNumId="7">
    <w:nsid w:val="0000000B"/>
    <w:multiLevelType w:val="singleLevel"/>
    <w:tmpl w:val="0000000B"/>
    <w:name w:val="WW8Num4"/>
    <w:lvl w:ilvl="0">
      <w:start w:val="1"/>
      <w:numFmt w:val="decimal"/>
      <w:lvlText w:val="%1."/>
      <w:lvlJc w:val="left"/>
      <w:pPr>
        <w:tabs>
          <w:tab w:val="num" w:pos="0"/>
        </w:tabs>
        <w:ind w:left="360" w:hanging="360"/>
      </w:pPr>
      <w:rPr>
        <w:rFonts w:ascii="Times New Roman" w:eastAsia="Times New Roman" w:hAnsi="Times New Roman" w:cs="Times New Roman"/>
      </w:rPr>
    </w:lvl>
  </w:abstractNum>
  <w:abstractNum w:abstractNumId="8">
    <w:nsid w:val="0000000C"/>
    <w:multiLevelType w:val="singleLevel"/>
    <w:tmpl w:val="0000000C"/>
    <w:name w:val="WW8Num8"/>
    <w:lvl w:ilvl="0">
      <w:start w:val="1"/>
      <w:numFmt w:val="bullet"/>
      <w:lvlText w:val=""/>
      <w:lvlJc w:val="left"/>
      <w:pPr>
        <w:tabs>
          <w:tab w:val="num" w:pos="1070"/>
        </w:tabs>
        <w:ind w:left="1070" w:hanging="360"/>
      </w:pPr>
      <w:rPr>
        <w:rFonts w:ascii="Symbol" w:hAnsi="Symbol"/>
      </w:rPr>
    </w:lvl>
  </w:abstractNum>
  <w:abstractNum w:abstractNumId="9">
    <w:nsid w:val="0000000D"/>
    <w:multiLevelType w:val="singleLevel"/>
    <w:tmpl w:val="0000000D"/>
    <w:name w:val="WW8Num5"/>
    <w:lvl w:ilvl="0">
      <w:start w:val="1"/>
      <w:numFmt w:val="decimal"/>
      <w:lvlText w:val="%1."/>
      <w:lvlJc w:val="left"/>
      <w:pPr>
        <w:tabs>
          <w:tab w:val="num" w:pos="1571"/>
        </w:tabs>
        <w:ind w:left="1571" w:hanging="360"/>
      </w:pPr>
      <w:rPr>
        <w:rFonts w:ascii="Times New Roman" w:eastAsia="Times New Roman" w:hAnsi="Times New Roman" w:cs="Times New Roman"/>
      </w:rPr>
    </w:lvl>
  </w:abstractNum>
  <w:abstractNum w:abstractNumId="10">
    <w:nsid w:val="0000000E"/>
    <w:multiLevelType w:val="singleLevel"/>
    <w:tmpl w:val="0000000E"/>
    <w:name w:val="WW8Num7"/>
    <w:lvl w:ilvl="0">
      <w:start w:val="1"/>
      <w:numFmt w:val="decimal"/>
      <w:lvlText w:val="%1."/>
      <w:lvlJc w:val="left"/>
      <w:pPr>
        <w:tabs>
          <w:tab w:val="num" w:pos="1495"/>
        </w:tabs>
        <w:ind w:left="1495" w:hanging="360"/>
      </w:pPr>
      <w:rPr>
        <w:rFonts w:cs="Times New Roman"/>
      </w:rPr>
    </w:lvl>
  </w:abstractNum>
  <w:abstractNum w:abstractNumId="11">
    <w:nsid w:val="0000000F"/>
    <w:multiLevelType w:val="singleLevel"/>
    <w:tmpl w:val="0000000F"/>
    <w:name w:val="WW8Num12"/>
    <w:lvl w:ilvl="0">
      <w:start w:val="1"/>
      <w:numFmt w:val="decimal"/>
      <w:lvlText w:val="%1."/>
      <w:lvlJc w:val="left"/>
      <w:pPr>
        <w:tabs>
          <w:tab w:val="num" w:pos="1571"/>
        </w:tabs>
        <w:ind w:left="1571" w:hanging="360"/>
      </w:pPr>
      <w:rPr>
        <w:rFonts w:cs="Times New Roman"/>
      </w:rPr>
    </w:lvl>
  </w:abstractNum>
  <w:abstractNum w:abstractNumId="12">
    <w:nsid w:val="00000010"/>
    <w:multiLevelType w:val="singleLevel"/>
    <w:tmpl w:val="00000010"/>
    <w:name w:val="WW8Num15"/>
    <w:lvl w:ilvl="0">
      <w:start w:val="1"/>
      <w:numFmt w:val="bullet"/>
      <w:lvlText w:val=""/>
      <w:lvlJc w:val="left"/>
      <w:pPr>
        <w:tabs>
          <w:tab w:val="num" w:pos="0"/>
        </w:tabs>
        <w:ind w:left="1260" w:hanging="360"/>
      </w:pPr>
      <w:rPr>
        <w:rFonts w:ascii="Symbol" w:hAnsi="Symbol"/>
      </w:rPr>
    </w:lvl>
  </w:abstractNum>
  <w:abstractNum w:abstractNumId="13">
    <w:nsid w:val="00000C7B"/>
    <w:multiLevelType w:val="hybridMultilevel"/>
    <w:tmpl w:val="FFFFFFFF"/>
    <w:lvl w:ilvl="0" w:tplc="309E6B0C">
      <w:start w:val="1"/>
      <w:numFmt w:val="bullet"/>
      <w:lvlText w:val=""/>
      <w:lvlJc w:val="left"/>
    </w:lvl>
    <w:lvl w:ilvl="1" w:tplc="45B0CA32">
      <w:start w:val="1"/>
      <w:numFmt w:val="bullet"/>
      <w:lvlText w:val="В"/>
      <w:lvlJc w:val="left"/>
    </w:lvl>
    <w:lvl w:ilvl="2" w:tplc="5B8A45BE">
      <w:numFmt w:val="decimal"/>
      <w:lvlText w:val=""/>
      <w:lvlJc w:val="left"/>
      <w:rPr>
        <w:rFonts w:cs="Times New Roman"/>
      </w:rPr>
    </w:lvl>
    <w:lvl w:ilvl="3" w:tplc="0B68EC14">
      <w:numFmt w:val="decimal"/>
      <w:lvlText w:val=""/>
      <w:lvlJc w:val="left"/>
      <w:rPr>
        <w:rFonts w:cs="Times New Roman"/>
      </w:rPr>
    </w:lvl>
    <w:lvl w:ilvl="4" w:tplc="684A496C">
      <w:numFmt w:val="decimal"/>
      <w:lvlText w:val=""/>
      <w:lvlJc w:val="left"/>
      <w:rPr>
        <w:rFonts w:cs="Times New Roman"/>
      </w:rPr>
    </w:lvl>
    <w:lvl w:ilvl="5" w:tplc="0D7A7FAA">
      <w:numFmt w:val="decimal"/>
      <w:lvlText w:val=""/>
      <w:lvlJc w:val="left"/>
      <w:rPr>
        <w:rFonts w:cs="Times New Roman"/>
      </w:rPr>
    </w:lvl>
    <w:lvl w:ilvl="6" w:tplc="262812C4">
      <w:numFmt w:val="decimal"/>
      <w:lvlText w:val=""/>
      <w:lvlJc w:val="left"/>
      <w:rPr>
        <w:rFonts w:cs="Times New Roman"/>
      </w:rPr>
    </w:lvl>
    <w:lvl w:ilvl="7" w:tplc="70D64C1C">
      <w:numFmt w:val="decimal"/>
      <w:lvlText w:val=""/>
      <w:lvlJc w:val="left"/>
      <w:rPr>
        <w:rFonts w:cs="Times New Roman"/>
      </w:rPr>
    </w:lvl>
    <w:lvl w:ilvl="8" w:tplc="1F847408">
      <w:numFmt w:val="decimal"/>
      <w:lvlText w:val=""/>
      <w:lvlJc w:val="left"/>
      <w:rPr>
        <w:rFonts w:cs="Times New Roman"/>
      </w:rPr>
    </w:lvl>
  </w:abstractNum>
  <w:abstractNum w:abstractNumId="14">
    <w:nsid w:val="00005005"/>
    <w:multiLevelType w:val="hybridMultilevel"/>
    <w:tmpl w:val="FFFFFFFF"/>
    <w:lvl w:ilvl="0" w:tplc="CA06D442">
      <w:start w:val="1"/>
      <w:numFmt w:val="bullet"/>
      <w:lvlText w:val=""/>
      <w:lvlJc w:val="left"/>
    </w:lvl>
    <w:lvl w:ilvl="1" w:tplc="804C45D0">
      <w:numFmt w:val="decimal"/>
      <w:lvlText w:val=""/>
      <w:lvlJc w:val="left"/>
      <w:rPr>
        <w:rFonts w:cs="Times New Roman"/>
      </w:rPr>
    </w:lvl>
    <w:lvl w:ilvl="2" w:tplc="AEB28D48">
      <w:numFmt w:val="decimal"/>
      <w:lvlText w:val=""/>
      <w:lvlJc w:val="left"/>
      <w:rPr>
        <w:rFonts w:cs="Times New Roman"/>
      </w:rPr>
    </w:lvl>
    <w:lvl w:ilvl="3" w:tplc="64E2D2A0">
      <w:numFmt w:val="decimal"/>
      <w:lvlText w:val=""/>
      <w:lvlJc w:val="left"/>
      <w:rPr>
        <w:rFonts w:cs="Times New Roman"/>
      </w:rPr>
    </w:lvl>
    <w:lvl w:ilvl="4" w:tplc="D15E9108">
      <w:numFmt w:val="decimal"/>
      <w:lvlText w:val=""/>
      <w:lvlJc w:val="left"/>
      <w:rPr>
        <w:rFonts w:cs="Times New Roman"/>
      </w:rPr>
    </w:lvl>
    <w:lvl w:ilvl="5" w:tplc="89F2AFE2">
      <w:numFmt w:val="decimal"/>
      <w:lvlText w:val=""/>
      <w:lvlJc w:val="left"/>
      <w:rPr>
        <w:rFonts w:cs="Times New Roman"/>
      </w:rPr>
    </w:lvl>
    <w:lvl w:ilvl="6" w:tplc="27F42C36">
      <w:numFmt w:val="decimal"/>
      <w:lvlText w:val=""/>
      <w:lvlJc w:val="left"/>
      <w:rPr>
        <w:rFonts w:cs="Times New Roman"/>
      </w:rPr>
    </w:lvl>
    <w:lvl w:ilvl="7" w:tplc="97F28EDE">
      <w:numFmt w:val="decimal"/>
      <w:lvlText w:val=""/>
      <w:lvlJc w:val="left"/>
      <w:rPr>
        <w:rFonts w:cs="Times New Roman"/>
      </w:rPr>
    </w:lvl>
    <w:lvl w:ilvl="8" w:tplc="4DC2A118">
      <w:numFmt w:val="decimal"/>
      <w:lvlText w:val=""/>
      <w:lvlJc w:val="left"/>
      <w:rPr>
        <w:rFonts w:cs="Times New Roman"/>
      </w:rPr>
    </w:lvl>
  </w:abstractNum>
  <w:abstractNum w:abstractNumId="15">
    <w:nsid w:val="000A326C"/>
    <w:multiLevelType w:val="multilevel"/>
    <w:tmpl w:val="6FDA6744"/>
    <w:lvl w:ilvl="0">
      <w:start w:val="1"/>
      <w:numFmt w:val="decimal"/>
      <w:pStyle w:val="a"/>
      <w:isLgl/>
      <w:suff w:val="space"/>
      <w:lvlText w:val="%1"/>
      <w:lvlJc w:val="left"/>
      <w:pPr>
        <w:ind w:left="1" w:firstLine="567"/>
      </w:pPr>
      <w:rPr>
        <w:rFonts w:cs="Times New Roman" w:hint="default"/>
      </w:rPr>
    </w:lvl>
    <w:lvl w:ilvl="1">
      <w:start w:val="1"/>
      <w:numFmt w:val="decimal"/>
      <w:isLgl/>
      <w:suff w:val="space"/>
      <w:lvlText w:val="%1.%2"/>
      <w:lvlJc w:val="left"/>
      <w:pPr>
        <w:ind w:firstLine="567"/>
      </w:pPr>
      <w:rPr>
        <w:rFonts w:cs="Times New Roman" w:hint="default"/>
      </w:rPr>
    </w:lvl>
    <w:lvl w:ilvl="2">
      <w:start w:val="1"/>
      <w:numFmt w:val="decimal"/>
      <w:isLgl/>
      <w:suff w:val="space"/>
      <w:lvlText w:val="%1.%2.%3"/>
      <w:lvlJc w:val="left"/>
      <w:pPr>
        <w:ind w:firstLine="567"/>
      </w:pPr>
      <w:rPr>
        <w:rFonts w:cs="Times New Roman" w:hint="default"/>
      </w:rPr>
    </w:lvl>
    <w:lvl w:ilvl="3">
      <w:start w:val="1"/>
      <w:numFmt w:val="decimal"/>
      <w:isLgl/>
      <w:suff w:val="space"/>
      <w:lvlText w:val="%1.%2.%3.%4"/>
      <w:lvlJc w:val="left"/>
      <w:pPr>
        <w:ind w:firstLine="567"/>
      </w:pPr>
      <w:rPr>
        <w:rFonts w:cs="Times New Roman" w:hint="default"/>
      </w:rPr>
    </w:lvl>
    <w:lvl w:ilvl="4">
      <w:start w:val="1"/>
      <w:numFmt w:val="decimal"/>
      <w:isLgl/>
      <w:suff w:val="space"/>
      <w:lvlText w:val="%1.%2.%3.%4.%5"/>
      <w:lvlJc w:val="left"/>
      <w:pPr>
        <w:ind w:firstLine="567"/>
      </w:pPr>
      <w:rPr>
        <w:rFonts w:cs="Times New Roman" w:hint="default"/>
      </w:rPr>
    </w:lvl>
    <w:lvl w:ilvl="5">
      <w:start w:val="1"/>
      <w:numFmt w:val="decimal"/>
      <w:isLgl/>
      <w:suff w:val="space"/>
      <w:lvlText w:val="%1.%2.%3.%4.%5.%6"/>
      <w:lvlJc w:val="left"/>
      <w:pPr>
        <w:ind w:left="2268" w:firstLine="709"/>
      </w:pPr>
      <w:rPr>
        <w:rFonts w:cs="Times New Roman" w:hint="default"/>
      </w:rPr>
    </w:lvl>
    <w:lvl w:ilvl="6">
      <w:start w:val="1"/>
      <w:numFmt w:val="decimal"/>
      <w:isLgl/>
      <w:suff w:val="space"/>
      <w:lvlText w:val="%1.%2.%3.%4.%5.%6.%7"/>
      <w:lvlJc w:val="left"/>
      <w:pPr>
        <w:ind w:left="2268" w:firstLine="709"/>
      </w:pPr>
      <w:rPr>
        <w:rFonts w:cs="Times New Roman" w:hint="default"/>
      </w:rPr>
    </w:lvl>
    <w:lvl w:ilvl="7">
      <w:start w:val="1"/>
      <w:numFmt w:val="decimal"/>
      <w:suff w:val="space"/>
      <w:lvlText w:val="%1.%2.%3.%4.%5.%6.%7.%8"/>
      <w:lvlJc w:val="left"/>
      <w:pPr>
        <w:ind w:left="2268" w:firstLine="709"/>
      </w:pPr>
      <w:rPr>
        <w:rFonts w:cs="Times New Roman" w:hint="default"/>
      </w:rPr>
    </w:lvl>
    <w:lvl w:ilvl="8">
      <w:start w:val="1"/>
      <w:numFmt w:val="decimal"/>
      <w:suff w:val="space"/>
      <w:lvlText w:val="%1.%2.%3.%4.%5.%6.%7.%8.%9"/>
      <w:lvlJc w:val="left"/>
      <w:pPr>
        <w:ind w:left="2268" w:firstLine="709"/>
      </w:pPr>
      <w:rPr>
        <w:rFonts w:cs="Times New Roman" w:hint="default"/>
      </w:rPr>
    </w:lvl>
  </w:abstractNum>
  <w:abstractNum w:abstractNumId="16">
    <w:nsid w:val="00864C84"/>
    <w:multiLevelType w:val="hybridMultilevel"/>
    <w:tmpl w:val="466CF0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0108502A"/>
    <w:multiLevelType w:val="hybridMultilevel"/>
    <w:tmpl w:val="59B63534"/>
    <w:lvl w:ilvl="0" w:tplc="200CB5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2B20314"/>
    <w:multiLevelType w:val="hybridMultilevel"/>
    <w:tmpl w:val="6B5E54F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03336EBF"/>
    <w:multiLevelType w:val="hybridMultilevel"/>
    <w:tmpl w:val="E438F8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42F3D2F"/>
    <w:multiLevelType w:val="hybridMultilevel"/>
    <w:tmpl w:val="034AA9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06F81421"/>
    <w:multiLevelType w:val="hybridMultilevel"/>
    <w:tmpl w:val="1C8206E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085440ED"/>
    <w:multiLevelType w:val="hybridMultilevel"/>
    <w:tmpl w:val="19EE1F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2856"/>
        </w:tabs>
        <w:ind w:left="2856" w:hanging="360"/>
      </w:pPr>
      <w:rPr>
        <w:rFonts w:ascii="Courier New" w:hAnsi="Courier New" w:hint="default"/>
      </w:rPr>
    </w:lvl>
    <w:lvl w:ilvl="2" w:tplc="04190005" w:tentative="1">
      <w:start w:val="1"/>
      <w:numFmt w:val="bullet"/>
      <w:lvlText w:val=""/>
      <w:lvlJc w:val="left"/>
      <w:pPr>
        <w:tabs>
          <w:tab w:val="num" w:pos="3576"/>
        </w:tabs>
        <w:ind w:left="3576" w:hanging="360"/>
      </w:pPr>
      <w:rPr>
        <w:rFonts w:ascii="Wingdings" w:hAnsi="Wingdings" w:hint="default"/>
      </w:rPr>
    </w:lvl>
    <w:lvl w:ilvl="3" w:tplc="04190001" w:tentative="1">
      <w:start w:val="1"/>
      <w:numFmt w:val="bullet"/>
      <w:lvlText w:val=""/>
      <w:lvlJc w:val="left"/>
      <w:pPr>
        <w:tabs>
          <w:tab w:val="num" w:pos="4296"/>
        </w:tabs>
        <w:ind w:left="4296" w:hanging="360"/>
      </w:pPr>
      <w:rPr>
        <w:rFonts w:ascii="Symbol" w:hAnsi="Symbol" w:hint="default"/>
      </w:rPr>
    </w:lvl>
    <w:lvl w:ilvl="4" w:tplc="04190003" w:tentative="1">
      <w:start w:val="1"/>
      <w:numFmt w:val="bullet"/>
      <w:lvlText w:val="o"/>
      <w:lvlJc w:val="left"/>
      <w:pPr>
        <w:tabs>
          <w:tab w:val="num" w:pos="5016"/>
        </w:tabs>
        <w:ind w:left="5016" w:hanging="360"/>
      </w:pPr>
      <w:rPr>
        <w:rFonts w:ascii="Courier New" w:hAnsi="Courier New" w:hint="default"/>
      </w:rPr>
    </w:lvl>
    <w:lvl w:ilvl="5" w:tplc="04190005" w:tentative="1">
      <w:start w:val="1"/>
      <w:numFmt w:val="bullet"/>
      <w:lvlText w:val=""/>
      <w:lvlJc w:val="left"/>
      <w:pPr>
        <w:tabs>
          <w:tab w:val="num" w:pos="5736"/>
        </w:tabs>
        <w:ind w:left="5736" w:hanging="360"/>
      </w:pPr>
      <w:rPr>
        <w:rFonts w:ascii="Wingdings" w:hAnsi="Wingdings" w:hint="default"/>
      </w:rPr>
    </w:lvl>
    <w:lvl w:ilvl="6" w:tplc="04190001" w:tentative="1">
      <w:start w:val="1"/>
      <w:numFmt w:val="bullet"/>
      <w:lvlText w:val=""/>
      <w:lvlJc w:val="left"/>
      <w:pPr>
        <w:tabs>
          <w:tab w:val="num" w:pos="6456"/>
        </w:tabs>
        <w:ind w:left="6456" w:hanging="360"/>
      </w:pPr>
      <w:rPr>
        <w:rFonts w:ascii="Symbol" w:hAnsi="Symbol" w:hint="default"/>
      </w:rPr>
    </w:lvl>
    <w:lvl w:ilvl="7" w:tplc="04190003" w:tentative="1">
      <w:start w:val="1"/>
      <w:numFmt w:val="bullet"/>
      <w:lvlText w:val="o"/>
      <w:lvlJc w:val="left"/>
      <w:pPr>
        <w:tabs>
          <w:tab w:val="num" w:pos="7176"/>
        </w:tabs>
        <w:ind w:left="7176" w:hanging="360"/>
      </w:pPr>
      <w:rPr>
        <w:rFonts w:ascii="Courier New" w:hAnsi="Courier New" w:hint="default"/>
      </w:rPr>
    </w:lvl>
    <w:lvl w:ilvl="8" w:tplc="04190005" w:tentative="1">
      <w:start w:val="1"/>
      <w:numFmt w:val="bullet"/>
      <w:lvlText w:val=""/>
      <w:lvlJc w:val="left"/>
      <w:pPr>
        <w:tabs>
          <w:tab w:val="num" w:pos="7896"/>
        </w:tabs>
        <w:ind w:left="7896" w:hanging="360"/>
      </w:pPr>
      <w:rPr>
        <w:rFonts w:ascii="Wingdings" w:hAnsi="Wingdings" w:hint="default"/>
      </w:rPr>
    </w:lvl>
  </w:abstractNum>
  <w:abstractNum w:abstractNumId="23">
    <w:nsid w:val="08EF587A"/>
    <w:multiLevelType w:val="hybridMultilevel"/>
    <w:tmpl w:val="1CF8D6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091179FB"/>
    <w:multiLevelType w:val="hybridMultilevel"/>
    <w:tmpl w:val="B09A8C2E"/>
    <w:lvl w:ilvl="0" w:tplc="57442D70">
      <w:start w:val="1"/>
      <w:numFmt w:val="decimal"/>
      <w:pStyle w:val="10"/>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5">
    <w:nsid w:val="092E5A08"/>
    <w:multiLevelType w:val="hybridMultilevel"/>
    <w:tmpl w:val="5B203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0B0E4794"/>
    <w:multiLevelType w:val="hybridMultilevel"/>
    <w:tmpl w:val="92D0BD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0CA256CD"/>
    <w:multiLevelType w:val="hybridMultilevel"/>
    <w:tmpl w:val="605E94E8"/>
    <w:lvl w:ilvl="0" w:tplc="0419000F">
      <w:start w:val="1"/>
      <w:numFmt w:val="decimal"/>
      <w:lvlText w:val="%1."/>
      <w:lvlJc w:val="left"/>
      <w:pPr>
        <w:ind w:left="582" w:hanging="360"/>
      </w:pPr>
      <w:rPr>
        <w:rFonts w:cs="Times New Roman"/>
      </w:rPr>
    </w:lvl>
    <w:lvl w:ilvl="1" w:tplc="04190019" w:tentative="1">
      <w:start w:val="1"/>
      <w:numFmt w:val="lowerLetter"/>
      <w:lvlText w:val="%2."/>
      <w:lvlJc w:val="left"/>
      <w:pPr>
        <w:ind w:left="1302" w:hanging="360"/>
      </w:pPr>
      <w:rPr>
        <w:rFonts w:cs="Times New Roman"/>
      </w:rPr>
    </w:lvl>
    <w:lvl w:ilvl="2" w:tplc="0419001B" w:tentative="1">
      <w:start w:val="1"/>
      <w:numFmt w:val="lowerRoman"/>
      <w:lvlText w:val="%3."/>
      <w:lvlJc w:val="right"/>
      <w:pPr>
        <w:ind w:left="2022" w:hanging="180"/>
      </w:pPr>
      <w:rPr>
        <w:rFonts w:cs="Times New Roman"/>
      </w:rPr>
    </w:lvl>
    <w:lvl w:ilvl="3" w:tplc="0419000F" w:tentative="1">
      <w:start w:val="1"/>
      <w:numFmt w:val="decimal"/>
      <w:lvlText w:val="%4."/>
      <w:lvlJc w:val="left"/>
      <w:pPr>
        <w:ind w:left="2742" w:hanging="360"/>
      </w:pPr>
      <w:rPr>
        <w:rFonts w:cs="Times New Roman"/>
      </w:rPr>
    </w:lvl>
    <w:lvl w:ilvl="4" w:tplc="04190019" w:tentative="1">
      <w:start w:val="1"/>
      <w:numFmt w:val="lowerLetter"/>
      <w:lvlText w:val="%5."/>
      <w:lvlJc w:val="left"/>
      <w:pPr>
        <w:ind w:left="3462" w:hanging="360"/>
      </w:pPr>
      <w:rPr>
        <w:rFonts w:cs="Times New Roman"/>
      </w:rPr>
    </w:lvl>
    <w:lvl w:ilvl="5" w:tplc="0419001B" w:tentative="1">
      <w:start w:val="1"/>
      <w:numFmt w:val="lowerRoman"/>
      <w:lvlText w:val="%6."/>
      <w:lvlJc w:val="right"/>
      <w:pPr>
        <w:ind w:left="4182" w:hanging="180"/>
      </w:pPr>
      <w:rPr>
        <w:rFonts w:cs="Times New Roman"/>
      </w:rPr>
    </w:lvl>
    <w:lvl w:ilvl="6" w:tplc="0419000F" w:tentative="1">
      <w:start w:val="1"/>
      <w:numFmt w:val="decimal"/>
      <w:lvlText w:val="%7."/>
      <w:lvlJc w:val="left"/>
      <w:pPr>
        <w:ind w:left="4902" w:hanging="360"/>
      </w:pPr>
      <w:rPr>
        <w:rFonts w:cs="Times New Roman"/>
      </w:rPr>
    </w:lvl>
    <w:lvl w:ilvl="7" w:tplc="04190019" w:tentative="1">
      <w:start w:val="1"/>
      <w:numFmt w:val="lowerLetter"/>
      <w:lvlText w:val="%8."/>
      <w:lvlJc w:val="left"/>
      <w:pPr>
        <w:ind w:left="5622" w:hanging="360"/>
      </w:pPr>
      <w:rPr>
        <w:rFonts w:cs="Times New Roman"/>
      </w:rPr>
    </w:lvl>
    <w:lvl w:ilvl="8" w:tplc="0419001B" w:tentative="1">
      <w:start w:val="1"/>
      <w:numFmt w:val="lowerRoman"/>
      <w:lvlText w:val="%9."/>
      <w:lvlJc w:val="right"/>
      <w:pPr>
        <w:ind w:left="6342" w:hanging="180"/>
      </w:pPr>
      <w:rPr>
        <w:rFonts w:cs="Times New Roman"/>
      </w:rPr>
    </w:lvl>
  </w:abstractNum>
  <w:abstractNum w:abstractNumId="28">
    <w:nsid w:val="0DDA1DDF"/>
    <w:multiLevelType w:val="hybridMultilevel"/>
    <w:tmpl w:val="6896A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109005BF"/>
    <w:multiLevelType w:val="hybridMultilevel"/>
    <w:tmpl w:val="08A85A6A"/>
    <w:lvl w:ilvl="0" w:tplc="0419000F">
      <w:start w:val="1"/>
      <w:numFmt w:val="bullet"/>
      <w:pStyle w:val="a0"/>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11F04637"/>
    <w:multiLevelType w:val="hybridMultilevel"/>
    <w:tmpl w:val="F2BCC6CA"/>
    <w:lvl w:ilvl="0" w:tplc="04190001">
      <w:start w:val="1"/>
      <w:numFmt w:val="bullet"/>
      <w:lvlText w:val=""/>
      <w:lvlJc w:val="left"/>
      <w:pPr>
        <w:tabs>
          <w:tab w:val="num" w:pos="720"/>
        </w:tabs>
        <w:ind w:left="720" w:hanging="360"/>
      </w:pPr>
      <w:rPr>
        <w:rFonts w:ascii="Symbol" w:hAnsi="Symbol" w:hint="default"/>
      </w:rPr>
    </w:lvl>
    <w:lvl w:ilvl="1" w:tplc="23223680" w:tentative="1">
      <w:start w:val="1"/>
      <w:numFmt w:val="bullet"/>
      <w:lvlText w:val="o"/>
      <w:lvlJc w:val="left"/>
      <w:pPr>
        <w:tabs>
          <w:tab w:val="num" w:pos="2856"/>
        </w:tabs>
        <w:ind w:left="2856" w:hanging="360"/>
      </w:pPr>
      <w:rPr>
        <w:rFonts w:ascii="Courier New" w:hAnsi="Courier New" w:hint="default"/>
      </w:rPr>
    </w:lvl>
    <w:lvl w:ilvl="2" w:tplc="271A92BC" w:tentative="1">
      <w:start w:val="1"/>
      <w:numFmt w:val="bullet"/>
      <w:lvlText w:val=""/>
      <w:lvlJc w:val="left"/>
      <w:pPr>
        <w:tabs>
          <w:tab w:val="num" w:pos="3576"/>
        </w:tabs>
        <w:ind w:left="3576" w:hanging="360"/>
      </w:pPr>
      <w:rPr>
        <w:rFonts w:ascii="Wingdings" w:hAnsi="Wingdings" w:hint="default"/>
      </w:rPr>
    </w:lvl>
    <w:lvl w:ilvl="3" w:tplc="A0160558" w:tentative="1">
      <w:start w:val="1"/>
      <w:numFmt w:val="bullet"/>
      <w:lvlText w:val=""/>
      <w:lvlJc w:val="left"/>
      <w:pPr>
        <w:tabs>
          <w:tab w:val="num" w:pos="4296"/>
        </w:tabs>
        <w:ind w:left="4296" w:hanging="360"/>
      </w:pPr>
      <w:rPr>
        <w:rFonts w:ascii="Symbol" w:hAnsi="Symbol" w:hint="default"/>
      </w:rPr>
    </w:lvl>
    <w:lvl w:ilvl="4" w:tplc="62CE0222" w:tentative="1">
      <w:start w:val="1"/>
      <w:numFmt w:val="bullet"/>
      <w:lvlText w:val="o"/>
      <w:lvlJc w:val="left"/>
      <w:pPr>
        <w:tabs>
          <w:tab w:val="num" w:pos="5016"/>
        </w:tabs>
        <w:ind w:left="5016" w:hanging="360"/>
      </w:pPr>
      <w:rPr>
        <w:rFonts w:ascii="Courier New" w:hAnsi="Courier New" w:hint="default"/>
      </w:rPr>
    </w:lvl>
    <w:lvl w:ilvl="5" w:tplc="4192DDD8" w:tentative="1">
      <w:start w:val="1"/>
      <w:numFmt w:val="bullet"/>
      <w:lvlText w:val=""/>
      <w:lvlJc w:val="left"/>
      <w:pPr>
        <w:tabs>
          <w:tab w:val="num" w:pos="5736"/>
        </w:tabs>
        <w:ind w:left="5736" w:hanging="360"/>
      </w:pPr>
      <w:rPr>
        <w:rFonts w:ascii="Wingdings" w:hAnsi="Wingdings" w:hint="default"/>
      </w:rPr>
    </w:lvl>
    <w:lvl w:ilvl="6" w:tplc="4ABA41A4" w:tentative="1">
      <w:start w:val="1"/>
      <w:numFmt w:val="bullet"/>
      <w:lvlText w:val=""/>
      <w:lvlJc w:val="left"/>
      <w:pPr>
        <w:tabs>
          <w:tab w:val="num" w:pos="6456"/>
        </w:tabs>
        <w:ind w:left="6456" w:hanging="360"/>
      </w:pPr>
      <w:rPr>
        <w:rFonts w:ascii="Symbol" w:hAnsi="Symbol" w:hint="default"/>
      </w:rPr>
    </w:lvl>
    <w:lvl w:ilvl="7" w:tplc="AC1EA9FC" w:tentative="1">
      <w:start w:val="1"/>
      <w:numFmt w:val="bullet"/>
      <w:lvlText w:val="o"/>
      <w:lvlJc w:val="left"/>
      <w:pPr>
        <w:tabs>
          <w:tab w:val="num" w:pos="7176"/>
        </w:tabs>
        <w:ind w:left="7176" w:hanging="360"/>
      </w:pPr>
      <w:rPr>
        <w:rFonts w:ascii="Courier New" w:hAnsi="Courier New" w:hint="default"/>
      </w:rPr>
    </w:lvl>
    <w:lvl w:ilvl="8" w:tplc="B48E2806" w:tentative="1">
      <w:start w:val="1"/>
      <w:numFmt w:val="bullet"/>
      <w:lvlText w:val=""/>
      <w:lvlJc w:val="left"/>
      <w:pPr>
        <w:tabs>
          <w:tab w:val="num" w:pos="7896"/>
        </w:tabs>
        <w:ind w:left="7896" w:hanging="360"/>
      </w:pPr>
      <w:rPr>
        <w:rFonts w:ascii="Wingdings" w:hAnsi="Wingdings" w:hint="default"/>
      </w:rPr>
    </w:lvl>
  </w:abstractNum>
  <w:abstractNum w:abstractNumId="31">
    <w:nsid w:val="12D244A4"/>
    <w:multiLevelType w:val="hybridMultilevel"/>
    <w:tmpl w:val="EF24E5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141F1380"/>
    <w:multiLevelType w:val="hybridMultilevel"/>
    <w:tmpl w:val="9836F534"/>
    <w:lvl w:ilvl="0" w:tplc="200CB5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14496E31"/>
    <w:multiLevelType w:val="hybridMultilevel"/>
    <w:tmpl w:val="54745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15F4748A"/>
    <w:multiLevelType w:val="hybridMultilevel"/>
    <w:tmpl w:val="82A222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189A795C"/>
    <w:multiLevelType w:val="multilevel"/>
    <w:tmpl w:val="3D429C00"/>
    <w:lvl w:ilvl="0">
      <w:start w:val="1"/>
      <w:numFmt w:val="russianLower"/>
      <w:pStyle w:val="a1"/>
      <w:suff w:val="space"/>
      <w:lvlText w:val="%1)"/>
      <w:lvlJc w:val="left"/>
      <w:pPr>
        <w:ind w:left="567"/>
      </w:pPr>
      <w:rPr>
        <w:rFonts w:ascii="Times New Roman" w:hAnsi="Times New Roman" w:cs="Times New Roman" w:hint="default"/>
        <w:b w:val="0"/>
        <w:bCs w:val="0"/>
        <w:i w:val="0"/>
        <w:iCs w:val="0"/>
        <w:caps w:val="0"/>
        <w:strike w:val="0"/>
        <w:dstrike w:val="0"/>
        <w:outline w:val="0"/>
        <w:shadow w:val="0"/>
        <w:emboss w:val="0"/>
        <w:imprint w:val="0"/>
        <w:vanish w:val="0"/>
        <w:spacing w:val="0"/>
        <w:kern w:val="0"/>
        <w:position w:val="0"/>
        <w:sz w:val="24"/>
        <w:u w:val="none"/>
        <w:vertAlign w:val="baseline"/>
      </w:rPr>
    </w:lvl>
    <w:lvl w:ilvl="1">
      <w:start w:val="1"/>
      <w:numFmt w:val="russianLower"/>
      <w:suff w:val="space"/>
      <w:lvlText w:val="%1.%2"/>
      <w:lvlJc w:val="left"/>
      <w:pPr>
        <w:ind w:left="567" w:firstLine="567"/>
      </w:pPr>
      <w:rPr>
        <w:rFonts w:ascii="Times New Roman" w:hAnsi="Times New Roman" w:cs="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cs="Times New Roman" w:hint="default"/>
        <w:b/>
        <w:i w:val="0"/>
        <w:color w:val="auto"/>
        <w:sz w:val="26"/>
      </w:rPr>
    </w:lvl>
    <w:lvl w:ilvl="3">
      <w:start w:val="1"/>
      <w:numFmt w:val="decimal"/>
      <w:suff w:val="space"/>
      <w:lvlText w:val="%1.%2.%3.%4"/>
      <w:lvlJc w:val="left"/>
      <w:pPr>
        <w:ind w:left="567" w:firstLine="567"/>
      </w:pPr>
      <w:rPr>
        <w:rFonts w:ascii="Times New Roman" w:hAnsi="Times New Roman" w:cs="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cs="Times New Roman" w:hint="default"/>
      </w:rPr>
    </w:lvl>
    <w:lvl w:ilvl="5">
      <w:start w:val="1"/>
      <w:numFmt w:val="decimal"/>
      <w:lvlText w:val="%1.%2.%3.%4.%5.%6"/>
      <w:lvlJc w:val="left"/>
      <w:pPr>
        <w:tabs>
          <w:tab w:val="num" w:pos="2286"/>
        </w:tabs>
        <w:ind w:left="2286" w:hanging="1152"/>
      </w:pPr>
      <w:rPr>
        <w:rFonts w:cs="Times New Roman" w:hint="default"/>
      </w:rPr>
    </w:lvl>
    <w:lvl w:ilvl="6">
      <w:start w:val="1"/>
      <w:numFmt w:val="decimal"/>
      <w:lvlText w:val="%1.%2.%3.%4.%5.%6.%7"/>
      <w:lvlJc w:val="left"/>
      <w:pPr>
        <w:tabs>
          <w:tab w:val="num" w:pos="2430"/>
        </w:tabs>
        <w:ind w:left="2430" w:hanging="1296"/>
      </w:pPr>
      <w:rPr>
        <w:rFonts w:cs="Times New Roman" w:hint="default"/>
      </w:rPr>
    </w:lvl>
    <w:lvl w:ilvl="7">
      <w:start w:val="1"/>
      <w:numFmt w:val="decimal"/>
      <w:lvlText w:val="%1.%2.%3.%4.%5.%6.%7.%8"/>
      <w:lvlJc w:val="left"/>
      <w:pPr>
        <w:tabs>
          <w:tab w:val="num" w:pos="2574"/>
        </w:tabs>
        <w:ind w:left="2574" w:hanging="1440"/>
      </w:pPr>
      <w:rPr>
        <w:rFonts w:cs="Times New Roman" w:hint="default"/>
      </w:rPr>
    </w:lvl>
    <w:lvl w:ilvl="8">
      <w:start w:val="1"/>
      <w:numFmt w:val="decimal"/>
      <w:lvlText w:val="%1.%2.%3.%4.%5.%6.%7.%8.%9"/>
      <w:lvlJc w:val="left"/>
      <w:pPr>
        <w:tabs>
          <w:tab w:val="num" w:pos="2718"/>
        </w:tabs>
        <w:ind w:left="2718" w:hanging="1584"/>
      </w:pPr>
      <w:rPr>
        <w:rFonts w:cs="Times New Roman" w:hint="default"/>
      </w:rPr>
    </w:lvl>
  </w:abstractNum>
  <w:abstractNum w:abstractNumId="36">
    <w:nsid w:val="19C31536"/>
    <w:multiLevelType w:val="hybridMultilevel"/>
    <w:tmpl w:val="FFFC2AA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1AEC7DFF"/>
    <w:multiLevelType w:val="hybridMultilevel"/>
    <w:tmpl w:val="C79067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1C5C3BDE"/>
    <w:multiLevelType w:val="hybridMultilevel"/>
    <w:tmpl w:val="C2F83528"/>
    <w:lvl w:ilvl="0" w:tplc="9EDE570E">
      <w:start w:val="1"/>
      <w:numFmt w:val="decimal"/>
      <w:lvlText w:val="%1."/>
      <w:lvlJc w:val="left"/>
      <w:pPr>
        <w:ind w:left="720" w:hanging="360"/>
      </w:pPr>
      <w:rPr>
        <w:rFonts w:cs="Times New Roman"/>
      </w:rPr>
    </w:lvl>
    <w:lvl w:ilvl="1" w:tplc="068A2D50" w:tentative="1">
      <w:start w:val="1"/>
      <w:numFmt w:val="lowerLetter"/>
      <w:lvlText w:val="%2."/>
      <w:lvlJc w:val="left"/>
      <w:pPr>
        <w:ind w:left="1440" w:hanging="360"/>
      </w:pPr>
      <w:rPr>
        <w:rFonts w:cs="Times New Roman"/>
      </w:rPr>
    </w:lvl>
    <w:lvl w:ilvl="2" w:tplc="BB7876EA" w:tentative="1">
      <w:start w:val="1"/>
      <w:numFmt w:val="lowerRoman"/>
      <w:lvlText w:val="%3."/>
      <w:lvlJc w:val="right"/>
      <w:pPr>
        <w:ind w:left="2160" w:hanging="180"/>
      </w:pPr>
      <w:rPr>
        <w:rFonts w:cs="Times New Roman"/>
      </w:rPr>
    </w:lvl>
    <w:lvl w:ilvl="3" w:tplc="6732825E" w:tentative="1">
      <w:start w:val="1"/>
      <w:numFmt w:val="decimal"/>
      <w:lvlText w:val="%4."/>
      <w:lvlJc w:val="left"/>
      <w:pPr>
        <w:ind w:left="2880" w:hanging="360"/>
      </w:pPr>
      <w:rPr>
        <w:rFonts w:cs="Times New Roman"/>
      </w:rPr>
    </w:lvl>
    <w:lvl w:ilvl="4" w:tplc="D7E0578C" w:tentative="1">
      <w:start w:val="1"/>
      <w:numFmt w:val="lowerLetter"/>
      <w:lvlText w:val="%5."/>
      <w:lvlJc w:val="left"/>
      <w:pPr>
        <w:ind w:left="3600" w:hanging="360"/>
      </w:pPr>
      <w:rPr>
        <w:rFonts w:cs="Times New Roman"/>
      </w:rPr>
    </w:lvl>
    <w:lvl w:ilvl="5" w:tplc="EB0A9154" w:tentative="1">
      <w:start w:val="1"/>
      <w:numFmt w:val="lowerRoman"/>
      <w:lvlText w:val="%6."/>
      <w:lvlJc w:val="right"/>
      <w:pPr>
        <w:ind w:left="4320" w:hanging="180"/>
      </w:pPr>
      <w:rPr>
        <w:rFonts w:cs="Times New Roman"/>
      </w:rPr>
    </w:lvl>
    <w:lvl w:ilvl="6" w:tplc="CA3622E8" w:tentative="1">
      <w:start w:val="1"/>
      <w:numFmt w:val="decimal"/>
      <w:lvlText w:val="%7."/>
      <w:lvlJc w:val="left"/>
      <w:pPr>
        <w:ind w:left="5040" w:hanging="360"/>
      </w:pPr>
      <w:rPr>
        <w:rFonts w:cs="Times New Roman"/>
      </w:rPr>
    </w:lvl>
    <w:lvl w:ilvl="7" w:tplc="868C2E50" w:tentative="1">
      <w:start w:val="1"/>
      <w:numFmt w:val="lowerLetter"/>
      <w:lvlText w:val="%8."/>
      <w:lvlJc w:val="left"/>
      <w:pPr>
        <w:ind w:left="5760" w:hanging="360"/>
      </w:pPr>
      <w:rPr>
        <w:rFonts w:cs="Times New Roman"/>
      </w:rPr>
    </w:lvl>
    <w:lvl w:ilvl="8" w:tplc="32F40EEE" w:tentative="1">
      <w:start w:val="1"/>
      <w:numFmt w:val="lowerRoman"/>
      <w:lvlText w:val="%9."/>
      <w:lvlJc w:val="right"/>
      <w:pPr>
        <w:ind w:left="6480" w:hanging="180"/>
      </w:pPr>
      <w:rPr>
        <w:rFonts w:cs="Times New Roman"/>
      </w:rPr>
    </w:lvl>
  </w:abstractNum>
  <w:abstractNum w:abstractNumId="39">
    <w:nsid w:val="1DF03F68"/>
    <w:multiLevelType w:val="hybridMultilevel"/>
    <w:tmpl w:val="99F60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20AB7057"/>
    <w:multiLevelType w:val="hybridMultilevel"/>
    <w:tmpl w:val="194A79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211150A4"/>
    <w:multiLevelType w:val="hybridMultilevel"/>
    <w:tmpl w:val="B05A17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21242224"/>
    <w:multiLevelType w:val="hybridMultilevel"/>
    <w:tmpl w:val="14B6D9D6"/>
    <w:lvl w:ilvl="0" w:tplc="52AA9304">
      <w:start w:val="1"/>
      <w:numFmt w:val="decimal"/>
      <w:lvlText w:val="%1."/>
      <w:lvlJc w:val="left"/>
      <w:pPr>
        <w:ind w:left="720" w:hanging="360"/>
      </w:pPr>
      <w:rPr>
        <w:rFonts w:cs="Times New Roman"/>
      </w:rPr>
    </w:lvl>
    <w:lvl w:ilvl="1" w:tplc="7B363EF4" w:tentative="1">
      <w:start w:val="1"/>
      <w:numFmt w:val="lowerLetter"/>
      <w:lvlText w:val="%2."/>
      <w:lvlJc w:val="left"/>
      <w:pPr>
        <w:ind w:left="1440" w:hanging="360"/>
      </w:pPr>
      <w:rPr>
        <w:rFonts w:cs="Times New Roman"/>
      </w:rPr>
    </w:lvl>
    <w:lvl w:ilvl="2" w:tplc="A8E00D00" w:tentative="1">
      <w:start w:val="1"/>
      <w:numFmt w:val="lowerRoman"/>
      <w:lvlText w:val="%3."/>
      <w:lvlJc w:val="right"/>
      <w:pPr>
        <w:ind w:left="2160" w:hanging="180"/>
      </w:pPr>
      <w:rPr>
        <w:rFonts w:cs="Times New Roman"/>
      </w:rPr>
    </w:lvl>
    <w:lvl w:ilvl="3" w:tplc="10F02E46" w:tentative="1">
      <w:start w:val="1"/>
      <w:numFmt w:val="decimal"/>
      <w:lvlText w:val="%4."/>
      <w:lvlJc w:val="left"/>
      <w:pPr>
        <w:ind w:left="2880" w:hanging="360"/>
      </w:pPr>
      <w:rPr>
        <w:rFonts w:cs="Times New Roman"/>
      </w:rPr>
    </w:lvl>
    <w:lvl w:ilvl="4" w:tplc="AAC00348" w:tentative="1">
      <w:start w:val="1"/>
      <w:numFmt w:val="lowerLetter"/>
      <w:lvlText w:val="%5."/>
      <w:lvlJc w:val="left"/>
      <w:pPr>
        <w:ind w:left="3600" w:hanging="360"/>
      </w:pPr>
      <w:rPr>
        <w:rFonts w:cs="Times New Roman"/>
      </w:rPr>
    </w:lvl>
    <w:lvl w:ilvl="5" w:tplc="55F04A50" w:tentative="1">
      <w:start w:val="1"/>
      <w:numFmt w:val="lowerRoman"/>
      <w:lvlText w:val="%6."/>
      <w:lvlJc w:val="right"/>
      <w:pPr>
        <w:ind w:left="4320" w:hanging="180"/>
      </w:pPr>
      <w:rPr>
        <w:rFonts w:cs="Times New Roman"/>
      </w:rPr>
    </w:lvl>
    <w:lvl w:ilvl="6" w:tplc="4CF255C2" w:tentative="1">
      <w:start w:val="1"/>
      <w:numFmt w:val="decimal"/>
      <w:lvlText w:val="%7."/>
      <w:lvlJc w:val="left"/>
      <w:pPr>
        <w:ind w:left="5040" w:hanging="360"/>
      </w:pPr>
      <w:rPr>
        <w:rFonts w:cs="Times New Roman"/>
      </w:rPr>
    </w:lvl>
    <w:lvl w:ilvl="7" w:tplc="63DEBC06" w:tentative="1">
      <w:start w:val="1"/>
      <w:numFmt w:val="lowerLetter"/>
      <w:lvlText w:val="%8."/>
      <w:lvlJc w:val="left"/>
      <w:pPr>
        <w:ind w:left="5760" w:hanging="360"/>
      </w:pPr>
      <w:rPr>
        <w:rFonts w:cs="Times New Roman"/>
      </w:rPr>
    </w:lvl>
    <w:lvl w:ilvl="8" w:tplc="ECDEC8E8" w:tentative="1">
      <w:start w:val="1"/>
      <w:numFmt w:val="lowerRoman"/>
      <w:lvlText w:val="%9."/>
      <w:lvlJc w:val="right"/>
      <w:pPr>
        <w:ind w:left="6480" w:hanging="180"/>
      </w:pPr>
      <w:rPr>
        <w:rFonts w:cs="Times New Roman"/>
      </w:rPr>
    </w:lvl>
  </w:abstractNum>
  <w:abstractNum w:abstractNumId="43">
    <w:nsid w:val="22514450"/>
    <w:multiLevelType w:val="hybridMultilevel"/>
    <w:tmpl w:val="F0360EA4"/>
    <w:lvl w:ilvl="0" w:tplc="0419000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22793F33"/>
    <w:multiLevelType w:val="hybridMultilevel"/>
    <w:tmpl w:val="7486D116"/>
    <w:lvl w:ilvl="0" w:tplc="04190001">
      <w:start w:val="1"/>
      <w:numFmt w:val="bullet"/>
      <w:lvlText w:val=""/>
      <w:lvlJc w:val="left"/>
      <w:pPr>
        <w:ind w:left="582" w:hanging="360"/>
      </w:pPr>
      <w:rPr>
        <w:rFonts w:ascii="Symbol" w:hAnsi="Symbol" w:hint="default"/>
      </w:rPr>
    </w:lvl>
    <w:lvl w:ilvl="1" w:tplc="04190003" w:tentative="1">
      <w:start w:val="1"/>
      <w:numFmt w:val="bullet"/>
      <w:lvlText w:val="o"/>
      <w:lvlJc w:val="left"/>
      <w:pPr>
        <w:ind w:left="1302" w:hanging="360"/>
      </w:pPr>
      <w:rPr>
        <w:rFonts w:ascii="Courier New" w:hAnsi="Courier New" w:hint="default"/>
      </w:rPr>
    </w:lvl>
    <w:lvl w:ilvl="2" w:tplc="04190005" w:tentative="1">
      <w:start w:val="1"/>
      <w:numFmt w:val="bullet"/>
      <w:lvlText w:val=""/>
      <w:lvlJc w:val="left"/>
      <w:pPr>
        <w:ind w:left="2022" w:hanging="360"/>
      </w:pPr>
      <w:rPr>
        <w:rFonts w:ascii="Wingdings" w:hAnsi="Wingdings" w:hint="default"/>
      </w:rPr>
    </w:lvl>
    <w:lvl w:ilvl="3" w:tplc="04190001" w:tentative="1">
      <w:start w:val="1"/>
      <w:numFmt w:val="bullet"/>
      <w:lvlText w:val=""/>
      <w:lvlJc w:val="left"/>
      <w:pPr>
        <w:ind w:left="2742" w:hanging="360"/>
      </w:pPr>
      <w:rPr>
        <w:rFonts w:ascii="Symbol" w:hAnsi="Symbol" w:hint="default"/>
      </w:rPr>
    </w:lvl>
    <w:lvl w:ilvl="4" w:tplc="04190003" w:tentative="1">
      <w:start w:val="1"/>
      <w:numFmt w:val="bullet"/>
      <w:lvlText w:val="o"/>
      <w:lvlJc w:val="left"/>
      <w:pPr>
        <w:ind w:left="3462" w:hanging="360"/>
      </w:pPr>
      <w:rPr>
        <w:rFonts w:ascii="Courier New" w:hAnsi="Courier New" w:hint="default"/>
      </w:rPr>
    </w:lvl>
    <w:lvl w:ilvl="5" w:tplc="04190005" w:tentative="1">
      <w:start w:val="1"/>
      <w:numFmt w:val="bullet"/>
      <w:lvlText w:val=""/>
      <w:lvlJc w:val="left"/>
      <w:pPr>
        <w:ind w:left="4182" w:hanging="360"/>
      </w:pPr>
      <w:rPr>
        <w:rFonts w:ascii="Wingdings" w:hAnsi="Wingdings" w:hint="default"/>
      </w:rPr>
    </w:lvl>
    <w:lvl w:ilvl="6" w:tplc="04190001" w:tentative="1">
      <w:start w:val="1"/>
      <w:numFmt w:val="bullet"/>
      <w:lvlText w:val=""/>
      <w:lvlJc w:val="left"/>
      <w:pPr>
        <w:ind w:left="4902" w:hanging="360"/>
      </w:pPr>
      <w:rPr>
        <w:rFonts w:ascii="Symbol" w:hAnsi="Symbol" w:hint="default"/>
      </w:rPr>
    </w:lvl>
    <w:lvl w:ilvl="7" w:tplc="04190003" w:tentative="1">
      <w:start w:val="1"/>
      <w:numFmt w:val="bullet"/>
      <w:lvlText w:val="o"/>
      <w:lvlJc w:val="left"/>
      <w:pPr>
        <w:ind w:left="5622" w:hanging="360"/>
      </w:pPr>
      <w:rPr>
        <w:rFonts w:ascii="Courier New" w:hAnsi="Courier New" w:hint="default"/>
      </w:rPr>
    </w:lvl>
    <w:lvl w:ilvl="8" w:tplc="04190005" w:tentative="1">
      <w:start w:val="1"/>
      <w:numFmt w:val="bullet"/>
      <w:lvlText w:val=""/>
      <w:lvlJc w:val="left"/>
      <w:pPr>
        <w:ind w:left="6342" w:hanging="360"/>
      </w:pPr>
      <w:rPr>
        <w:rFonts w:ascii="Wingdings" w:hAnsi="Wingdings" w:hint="default"/>
      </w:rPr>
    </w:lvl>
  </w:abstractNum>
  <w:abstractNum w:abstractNumId="45">
    <w:nsid w:val="23B7682F"/>
    <w:multiLevelType w:val="hybridMultilevel"/>
    <w:tmpl w:val="5F7C9A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23E95773"/>
    <w:multiLevelType w:val="hybridMultilevel"/>
    <w:tmpl w:val="2648E322"/>
    <w:lvl w:ilvl="0" w:tplc="0A86FD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25641675"/>
    <w:multiLevelType w:val="hybridMultilevel"/>
    <w:tmpl w:val="526671F2"/>
    <w:lvl w:ilvl="0" w:tplc="57442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29A0272B"/>
    <w:multiLevelType w:val="hybridMultilevel"/>
    <w:tmpl w:val="90522E6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2BC9000C"/>
    <w:multiLevelType w:val="hybridMultilevel"/>
    <w:tmpl w:val="18003FAE"/>
    <w:lvl w:ilvl="0" w:tplc="200CB5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2BDE2784"/>
    <w:multiLevelType w:val="hybridMultilevel"/>
    <w:tmpl w:val="5F523690"/>
    <w:lvl w:ilvl="0" w:tplc="0A86FD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2C557F61"/>
    <w:multiLevelType w:val="hybridMultilevel"/>
    <w:tmpl w:val="82020AA2"/>
    <w:lvl w:ilvl="0" w:tplc="3738D364">
      <w:start w:val="1"/>
      <w:numFmt w:val="decimal"/>
      <w:pStyle w:val="a2"/>
      <w:lvlText w:val="%1"/>
      <w:lvlJc w:val="left"/>
      <w:pPr>
        <w:tabs>
          <w:tab w:val="num" w:pos="992"/>
        </w:tabs>
        <w:ind w:left="652" w:firstLine="5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2">
    <w:nsid w:val="2EC02EC0"/>
    <w:multiLevelType w:val="hybridMultilevel"/>
    <w:tmpl w:val="827A2200"/>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2F0330C7"/>
    <w:multiLevelType w:val="hybridMultilevel"/>
    <w:tmpl w:val="F3CEEEC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2F0D3038"/>
    <w:multiLevelType w:val="hybridMultilevel"/>
    <w:tmpl w:val="04547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2F6F6571"/>
    <w:multiLevelType w:val="hybridMultilevel"/>
    <w:tmpl w:val="F43E9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32552CE1"/>
    <w:multiLevelType w:val="hybridMultilevel"/>
    <w:tmpl w:val="03AEA3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33017512"/>
    <w:multiLevelType w:val="hybridMultilevel"/>
    <w:tmpl w:val="1ACA10AE"/>
    <w:lvl w:ilvl="0" w:tplc="D688C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35A541EA"/>
    <w:multiLevelType w:val="multilevel"/>
    <w:tmpl w:val="BFC0A112"/>
    <w:lvl w:ilvl="0">
      <w:start w:val="1"/>
      <w:numFmt w:val="decimal"/>
      <w:lvlText w:val="%1."/>
      <w:lvlJc w:val="left"/>
      <w:pPr>
        <w:ind w:left="108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520" w:hanging="180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59">
    <w:nsid w:val="3A2155B6"/>
    <w:multiLevelType w:val="hybridMultilevel"/>
    <w:tmpl w:val="C91836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3B254CE7"/>
    <w:multiLevelType w:val="hybridMultilevel"/>
    <w:tmpl w:val="5FE07D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3CD041C6"/>
    <w:multiLevelType w:val="hybridMultilevel"/>
    <w:tmpl w:val="27C058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EBB5086"/>
    <w:multiLevelType w:val="hybridMultilevel"/>
    <w:tmpl w:val="B728192C"/>
    <w:lvl w:ilvl="0" w:tplc="D688CF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29F7F6C"/>
    <w:multiLevelType w:val="hybridMultilevel"/>
    <w:tmpl w:val="2DA8C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43014151"/>
    <w:multiLevelType w:val="hybridMultilevel"/>
    <w:tmpl w:val="04429F7A"/>
    <w:lvl w:ilvl="0" w:tplc="00000009">
      <w:start w:val="1"/>
      <w:numFmt w:val="bullet"/>
      <w:lvlText w:val=""/>
      <w:lvlJc w:val="left"/>
      <w:pPr>
        <w:ind w:left="720" w:hanging="360"/>
      </w:pPr>
      <w:rPr>
        <w:rFonts w:ascii="Symbol" w:hAnsi="Symbol"/>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43D03C65"/>
    <w:multiLevelType w:val="hybridMultilevel"/>
    <w:tmpl w:val="B312670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48552A87"/>
    <w:multiLevelType w:val="hybridMultilevel"/>
    <w:tmpl w:val="6666CD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48C43AB3"/>
    <w:multiLevelType w:val="hybridMultilevel"/>
    <w:tmpl w:val="42145D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49643F15"/>
    <w:multiLevelType w:val="hybridMultilevel"/>
    <w:tmpl w:val="51220E92"/>
    <w:styleLink w:val="1ai"/>
    <w:lvl w:ilvl="0" w:tplc="04190001">
      <w:start w:val="1"/>
      <w:numFmt w:val="decimal"/>
      <w:lvlText w:val="%1."/>
      <w:lvlJc w:val="left"/>
      <w:pPr>
        <w:tabs>
          <w:tab w:val="num" w:pos="2448"/>
        </w:tabs>
        <w:ind w:left="2448" w:hanging="1368"/>
      </w:pPr>
      <w:rPr>
        <w:rFonts w:cs="Times New Roman" w:hint="default"/>
      </w:rPr>
    </w:lvl>
    <w:lvl w:ilvl="1" w:tplc="04190003" w:tentative="1">
      <w:start w:val="1"/>
      <w:numFmt w:val="lowerLetter"/>
      <w:lvlText w:val="%2."/>
      <w:lvlJc w:val="left"/>
      <w:pPr>
        <w:tabs>
          <w:tab w:val="num" w:pos="2160"/>
        </w:tabs>
        <w:ind w:left="2160" w:hanging="360"/>
      </w:pPr>
      <w:rPr>
        <w:rFonts w:cs="Times New Roman"/>
      </w:rPr>
    </w:lvl>
    <w:lvl w:ilvl="2" w:tplc="04190005" w:tentative="1">
      <w:start w:val="1"/>
      <w:numFmt w:val="lowerRoman"/>
      <w:lvlText w:val="%3."/>
      <w:lvlJc w:val="right"/>
      <w:pPr>
        <w:tabs>
          <w:tab w:val="num" w:pos="2880"/>
        </w:tabs>
        <w:ind w:left="2880" w:hanging="180"/>
      </w:pPr>
      <w:rPr>
        <w:rFonts w:cs="Times New Roman"/>
      </w:rPr>
    </w:lvl>
    <w:lvl w:ilvl="3" w:tplc="04190001" w:tentative="1">
      <w:start w:val="1"/>
      <w:numFmt w:val="decimal"/>
      <w:lvlText w:val="%4."/>
      <w:lvlJc w:val="left"/>
      <w:pPr>
        <w:tabs>
          <w:tab w:val="num" w:pos="3600"/>
        </w:tabs>
        <w:ind w:left="3600" w:hanging="360"/>
      </w:pPr>
      <w:rPr>
        <w:rFonts w:cs="Times New Roman"/>
      </w:rPr>
    </w:lvl>
    <w:lvl w:ilvl="4" w:tplc="04190003" w:tentative="1">
      <w:start w:val="1"/>
      <w:numFmt w:val="lowerLetter"/>
      <w:lvlText w:val="%5."/>
      <w:lvlJc w:val="left"/>
      <w:pPr>
        <w:tabs>
          <w:tab w:val="num" w:pos="4320"/>
        </w:tabs>
        <w:ind w:left="4320" w:hanging="360"/>
      </w:pPr>
      <w:rPr>
        <w:rFonts w:cs="Times New Roman"/>
      </w:rPr>
    </w:lvl>
    <w:lvl w:ilvl="5" w:tplc="04190005" w:tentative="1">
      <w:start w:val="1"/>
      <w:numFmt w:val="lowerRoman"/>
      <w:lvlText w:val="%6."/>
      <w:lvlJc w:val="right"/>
      <w:pPr>
        <w:tabs>
          <w:tab w:val="num" w:pos="5040"/>
        </w:tabs>
        <w:ind w:left="5040" w:hanging="180"/>
      </w:pPr>
      <w:rPr>
        <w:rFonts w:cs="Times New Roman"/>
      </w:rPr>
    </w:lvl>
    <w:lvl w:ilvl="6" w:tplc="04190001" w:tentative="1">
      <w:start w:val="1"/>
      <w:numFmt w:val="decimal"/>
      <w:lvlText w:val="%7."/>
      <w:lvlJc w:val="left"/>
      <w:pPr>
        <w:tabs>
          <w:tab w:val="num" w:pos="5760"/>
        </w:tabs>
        <w:ind w:left="5760" w:hanging="360"/>
      </w:pPr>
      <w:rPr>
        <w:rFonts w:cs="Times New Roman"/>
      </w:rPr>
    </w:lvl>
    <w:lvl w:ilvl="7" w:tplc="04190003" w:tentative="1">
      <w:start w:val="1"/>
      <w:numFmt w:val="lowerLetter"/>
      <w:lvlText w:val="%8."/>
      <w:lvlJc w:val="left"/>
      <w:pPr>
        <w:tabs>
          <w:tab w:val="num" w:pos="6480"/>
        </w:tabs>
        <w:ind w:left="6480" w:hanging="360"/>
      </w:pPr>
      <w:rPr>
        <w:rFonts w:cs="Times New Roman"/>
      </w:rPr>
    </w:lvl>
    <w:lvl w:ilvl="8" w:tplc="04190005" w:tentative="1">
      <w:start w:val="1"/>
      <w:numFmt w:val="lowerRoman"/>
      <w:lvlText w:val="%9."/>
      <w:lvlJc w:val="right"/>
      <w:pPr>
        <w:tabs>
          <w:tab w:val="num" w:pos="7200"/>
        </w:tabs>
        <w:ind w:left="7200" w:hanging="180"/>
      </w:pPr>
      <w:rPr>
        <w:rFonts w:cs="Times New Roman"/>
      </w:rPr>
    </w:lvl>
  </w:abstractNum>
  <w:abstractNum w:abstractNumId="69">
    <w:nsid w:val="4A304B0C"/>
    <w:multiLevelType w:val="hybridMultilevel"/>
    <w:tmpl w:val="BD7823BA"/>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0">
    <w:nsid w:val="4BDF68B4"/>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1">
    <w:nsid w:val="4DCB17AE"/>
    <w:multiLevelType w:val="hybridMultilevel"/>
    <w:tmpl w:val="4FE0A0A0"/>
    <w:lvl w:ilvl="0" w:tplc="57442D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4E491B7B"/>
    <w:multiLevelType w:val="hybridMultilevel"/>
    <w:tmpl w:val="EE2EEB20"/>
    <w:lvl w:ilvl="0" w:tplc="9F505AA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4F65195B"/>
    <w:multiLevelType w:val="multilevel"/>
    <w:tmpl w:val="16A8B17E"/>
    <w:lvl w:ilvl="0">
      <w:start w:val="1"/>
      <w:numFmt w:val="decimal"/>
      <w:pStyle w:val="1"/>
      <w:suff w:val="space"/>
      <w:lvlText w:val="%1)"/>
      <w:lvlJc w:val="left"/>
      <w:pPr>
        <w:ind w:firstLine="567"/>
      </w:pPr>
      <w:rPr>
        <w:rFonts w:cs="Times New Roman" w:hint="default"/>
      </w:rPr>
    </w:lvl>
    <w:lvl w:ilvl="1">
      <w:start w:val="1"/>
      <w:numFmt w:val="bullet"/>
      <w:suff w:val="space"/>
      <w:lvlText w:val="–"/>
      <w:lvlJc w:val="left"/>
      <w:pPr>
        <w:ind w:left="284" w:firstLine="567"/>
      </w:pPr>
      <w:rPr>
        <w:rFonts w:ascii="Times New Roman" w:hAnsi="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hint="default"/>
      </w:rPr>
    </w:lvl>
    <w:lvl w:ilvl="4">
      <w:start w:val="1"/>
      <w:numFmt w:val="bullet"/>
      <w:suff w:val="space"/>
      <w:lvlText w:val="–"/>
      <w:lvlJc w:val="left"/>
      <w:pPr>
        <w:ind w:left="284" w:firstLine="567"/>
      </w:pPr>
      <w:rPr>
        <w:rFonts w:ascii="Times New Roman" w:hAnsi="Times New Roman" w:hint="default"/>
      </w:rPr>
    </w:lvl>
    <w:lvl w:ilvl="5">
      <w:start w:val="1"/>
      <w:numFmt w:val="bullet"/>
      <w:suff w:val="space"/>
      <w:lvlText w:val="–"/>
      <w:lvlJc w:val="left"/>
      <w:pPr>
        <w:ind w:left="284" w:firstLine="567"/>
      </w:pPr>
      <w:rPr>
        <w:rFonts w:ascii="Times New Roman" w:hAnsi="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hint="default"/>
      </w:rPr>
    </w:lvl>
    <w:lvl w:ilvl="8">
      <w:start w:val="1"/>
      <w:numFmt w:val="bullet"/>
      <w:suff w:val="space"/>
      <w:lvlText w:val=""/>
      <w:lvlJc w:val="left"/>
      <w:pPr>
        <w:ind w:left="284" w:firstLine="567"/>
      </w:pPr>
      <w:rPr>
        <w:rFonts w:ascii="Symbol" w:hAnsi="Symbol" w:hint="default"/>
      </w:rPr>
    </w:lvl>
  </w:abstractNum>
  <w:abstractNum w:abstractNumId="74">
    <w:nsid w:val="501E572A"/>
    <w:multiLevelType w:val="hybridMultilevel"/>
    <w:tmpl w:val="59BC04AC"/>
    <w:lvl w:ilvl="0" w:tplc="427AACC0">
      <w:start w:val="1"/>
      <w:numFmt w:val="bullet"/>
      <w:lvlText w:val=""/>
      <w:lvlJc w:val="left"/>
      <w:pPr>
        <w:ind w:left="720" w:hanging="360"/>
      </w:pPr>
      <w:rPr>
        <w:rFonts w:ascii="Symbol" w:hAnsi="Symbol" w:hint="default"/>
      </w:rPr>
    </w:lvl>
    <w:lvl w:ilvl="1" w:tplc="E5383002" w:tentative="1">
      <w:start w:val="1"/>
      <w:numFmt w:val="bullet"/>
      <w:lvlText w:val="o"/>
      <w:lvlJc w:val="left"/>
      <w:pPr>
        <w:ind w:left="1440" w:hanging="360"/>
      </w:pPr>
      <w:rPr>
        <w:rFonts w:ascii="Courier New" w:hAnsi="Courier New" w:hint="default"/>
      </w:rPr>
    </w:lvl>
    <w:lvl w:ilvl="2" w:tplc="4A728DD8" w:tentative="1">
      <w:start w:val="1"/>
      <w:numFmt w:val="bullet"/>
      <w:lvlText w:val=""/>
      <w:lvlJc w:val="left"/>
      <w:pPr>
        <w:ind w:left="2160" w:hanging="360"/>
      </w:pPr>
      <w:rPr>
        <w:rFonts w:ascii="Wingdings" w:hAnsi="Wingdings" w:hint="default"/>
      </w:rPr>
    </w:lvl>
    <w:lvl w:ilvl="3" w:tplc="134232C8" w:tentative="1">
      <w:start w:val="1"/>
      <w:numFmt w:val="bullet"/>
      <w:lvlText w:val=""/>
      <w:lvlJc w:val="left"/>
      <w:pPr>
        <w:ind w:left="2880" w:hanging="360"/>
      </w:pPr>
      <w:rPr>
        <w:rFonts w:ascii="Symbol" w:hAnsi="Symbol" w:hint="default"/>
      </w:rPr>
    </w:lvl>
    <w:lvl w:ilvl="4" w:tplc="9B3A9306" w:tentative="1">
      <w:start w:val="1"/>
      <w:numFmt w:val="bullet"/>
      <w:lvlText w:val="o"/>
      <w:lvlJc w:val="left"/>
      <w:pPr>
        <w:ind w:left="3600" w:hanging="360"/>
      </w:pPr>
      <w:rPr>
        <w:rFonts w:ascii="Courier New" w:hAnsi="Courier New" w:hint="default"/>
      </w:rPr>
    </w:lvl>
    <w:lvl w:ilvl="5" w:tplc="BD448144" w:tentative="1">
      <w:start w:val="1"/>
      <w:numFmt w:val="bullet"/>
      <w:lvlText w:val=""/>
      <w:lvlJc w:val="left"/>
      <w:pPr>
        <w:ind w:left="4320" w:hanging="360"/>
      </w:pPr>
      <w:rPr>
        <w:rFonts w:ascii="Wingdings" w:hAnsi="Wingdings" w:hint="default"/>
      </w:rPr>
    </w:lvl>
    <w:lvl w:ilvl="6" w:tplc="B4D250F4" w:tentative="1">
      <w:start w:val="1"/>
      <w:numFmt w:val="bullet"/>
      <w:lvlText w:val=""/>
      <w:lvlJc w:val="left"/>
      <w:pPr>
        <w:ind w:left="5040" w:hanging="360"/>
      </w:pPr>
      <w:rPr>
        <w:rFonts w:ascii="Symbol" w:hAnsi="Symbol" w:hint="default"/>
      </w:rPr>
    </w:lvl>
    <w:lvl w:ilvl="7" w:tplc="F9D03110" w:tentative="1">
      <w:start w:val="1"/>
      <w:numFmt w:val="bullet"/>
      <w:lvlText w:val="o"/>
      <w:lvlJc w:val="left"/>
      <w:pPr>
        <w:ind w:left="5760" w:hanging="360"/>
      </w:pPr>
      <w:rPr>
        <w:rFonts w:ascii="Courier New" w:hAnsi="Courier New" w:hint="default"/>
      </w:rPr>
    </w:lvl>
    <w:lvl w:ilvl="8" w:tplc="A910780C" w:tentative="1">
      <w:start w:val="1"/>
      <w:numFmt w:val="bullet"/>
      <w:lvlText w:val=""/>
      <w:lvlJc w:val="left"/>
      <w:pPr>
        <w:ind w:left="6480" w:hanging="360"/>
      </w:pPr>
      <w:rPr>
        <w:rFonts w:ascii="Wingdings" w:hAnsi="Wingdings" w:hint="default"/>
      </w:rPr>
    </w:lvl>
  </w:abstractNum>
  <w:abstractNum w:abstractNumId="75">
    <w:nsid w:val="5094085E"/>
    <w:multiLevelType w:val="hybridMultilevel"/>
    <w:tmpl w:val="2708E438"/>
    <w:lvl w:ilvl="0" w:tplc="9F505AA2">
      <w:start w:val="1"/>
      <w:numFmt w:val="russianLower"/>
      <w:pStyle w:val="a3"/>
      <w:lvlText w:val="%1)"/>
      <w:lvlJc w:val="left"/>
      <w:pPr>
        <w:tabs>
          <w:tab w:val="num" w:pos="1418"/>
        </w:tabs>
        <w:ind w:left="1418" w:hanging="681"/>
      </w:pPr>
      <w:rPr>
        <w:rFonts w:cs="Times New Roman" w:hint="default"/>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76">
    <w:nsid w:val="55782025"/>
    <w:multiLevelType w:val="hybridMultilevel"/>
    <w:tmpl w:val="EAAC55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5BC6027"/>
    <w:multiLevelType w:val="hybridMultilevel"/>
    <w:tmpl w:val="1194B7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5BA34E5E"/>
    <w:multiLevelType w:val="hybridMultilevel"/>
    <w:tmpl w:val="EB7C7694"/>
    <w:lvl w:ilvl="0" w:tplc="7F9E3356">
      <w:start w:val="1"/>
      <w:numFmt w:val="decimal"/>
      <w:lvlText w:val="%1."/>
      <w:lvlJc w:val="left"/>
      <w:pPr>
        <w:ind w:left="720" w:hanging="360"/>
      </w:pPr>
      <w:rPr>
        <w:rFonts w:cs="Times New Roman" w:hint="default"/>
      </w:rPr>
    </w:lvl>
    <w:lvl w:ilvl="1" w:tplc="D6D2CE36" w:tentative="1">
      <w:start w:val="1"/>
      <w:numFmt w:val="lowerLetter"/>
      <w:lvlText w:val="%2."/>
      <w:lvlJc w:val="left"/>
      <w:pPr>
        <w:ind w:left="1440" w:hanging="360"/>
      </w:pPr>
      <w:rPr>
        <w:rFonts w:cs="Times New Roman"/>
      </w:rPr>
    </w:lvl>
    <w:lvl w:ilvl="2" w:tplc="9A64680C" w:tentative="1">
      <w:start w:val="1"/>
      <w:numFmt w:val="lowerRoman"/>
      <w:lvlText w:val="%3."/>
      <w:lvlJc w:val="right"/>
      <w:pPr>
        <w:ind w:left="2160" w:hanging="180"/>
      </w:pPr>
      <w:rPr>
        <w:rFonts w:cs="Times New Roman"/>
      </w:rPr>
    </w:lvl>
    <w:lvl w:ilvl="3" w:tplc="28466C7A" w:tentative="1">
      <w:start w:val="1"/>
      <w:numFmt w:val="decimal"/>
      <w:lvlText w:val="%4."/>
      <w:lvlJc w:val="left"/>
      <w:pPr>
        <w:ind w:left="2880" w:hanging="360"/>
      </w:pPr>
      <w:rPr>
        <w:rFonts w:cs="Times New Roman"/>
      </w:rPr>
    </w:lvl>
    <w:lvl w:ilvl="4" w:tplc="E18A2744" w:tentative="1">
      <w:start w:val="1"/>
      <w:numFmt w:val="lowerLetter"/>
      <w:lvlText w:val="%5."/>
      <w:lvlJc w:val="left"/>
      <w:pPr>
        <w:ind w:left="3600" w:hanging="360"/>
      </w:pPr>
      <w:rPr>
        <w:rFonts w:cs="Times New Roman"/>
      </w:rPr>
    </w:lvl>
    <w:lvl w:ilvl="5" w:tplc="E18442CE" w:tentative="1">
      <w:start w:val="1"/>
      <w:numFmt w:val="lowerRoman"/>
      <w:lvlText w:val="%6."/>
      <w:lvlJc w:val="right"/>
      <w:pPr>
        <w:ind w:left="4320" w:hanging="180"/>
      </w:pPr>
      <w:rPr>
        <w:rFonts w:cs="Times New Roman"/>
      </w:rPr>
    </w:lvl>
    <w:lvl w:ilvl="6" w:tplc="6D34F7D4" w:tentative="1">
      <w:start w:val="1"/>
      <w:numFmt w:val="decimal"/>
      <w:lvlText w:val="%7."/>
      <w:lvlJc w:val="left"/>
      <w:pPr>
        <w:ind w:left="5040" w:hanging="360"/>
      </w:pPr>
      <w:rPr>
        <w:rFonts w:cs="Times New Roman"/>
      </w:rPr>
    </w:lvl>
    <w:lvl w:ilvl="7" w:tplc="0DC241C0" w:tentative="1">
      <w:start w:val="1"/>
      <w:numFmt w:val="lowerLetter"/>
      <w:lvlText w:val="%8."/>
      <w:lvlJc w:val="left"/>
      <w:pPr>
        <w:ind w:left="5760" w:hanging="360"/>
      </w:pPr>
      <w:rPr>
        <w:rFonts w:cs="Times New Roman"/>
      </w:rPr>
    </w:lvl>
    <w:lvl w:ilvl="8" w:tplc="F538E50A" w:tentative="1">
      <w:start w:val="1"/>
      <w:numFmt w:val="lowerRoman"/>
      <w:lvlText w:val="%9."/>
      <w:lvlJc w:val="right"/>
      <w:pPr>
        <w:ind w:left="6480" w:hanging="180"/>
      </w:pPr>
      <w:rPr>
        <w:rFonts w:cs="Times New Roman"/>
      </w:rPr>
    </w:lvl>
  </w:abstractNum>
  <w:abstractNum w:abstractNumId="79">
    <w:nsid w:val="5C3D5BB7"/>
    <w:multiLevelType w:val="hybridMultilevel"/>
    <w:tmpl w:val="963E7686"/>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5D9C70A1"/>
    <w:multiLevelType w:val="hybridMultilevel"/>
    <w:tmpl w:val="26D63CAE"/>
    <w:lvl w:ilvl="0" w:tplc="0A86FDF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nsid w:val="5F0926C2"/>
    <w:multiLevelType w:val="hybridMultilevel"/>
    <w:tmpl w:val="4D04FDA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5FAC0DE4"/>
    <w:multiLevelType w:val="hybridMultilevel"/>
    <w:tmpl w:val="44AAB2E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nsid w:val="63172A8C"/>
    <w:multiLevelType w:val="hybridMultilevel"/>
    <w:tmpl w:val="D280321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34C1B67"/>
    <w:multiLevelType w:val="hybridMultilevel"/>
    <w:tmpl w:val="CE42677A"/>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980"/>
        </w:tabs>
        <w:ind w:left="1980" w:hanging="360"/>
      </w:pPr>
      <w:rPr>
        <w:rFonts w:ascii="Courier New" w:hAnsi="Courier New" w:hint="default"/>
      </w:rPr>
    </w:lvl>
    <w:lvl w:ilvl="2" w:tplc="FFFFFFFF" w:tentative="1">
      <w:start w:val="1"/>
      <w:numFmt w:val="bullet"/>
      <w:lvlText w:val=""/>
      <w:lvlJc w:val="left"/>
      <w:pPr>
        <w:tabs>
          <w:tab w:val="num" w:pos="2700"/>
        </w:tabs>
        <w:ind w:left="2700" w:hanging="360"/>
      </w:pPr>
      <w:rPr>
        <w:rFonts w:ascii="Wingdings" w:hAnsi="Wingdings" w:hint="default"/>
      </w:rPr>
    </w:lvl>
    <w:lvl w:ilvl="3" w:tplc="FFFFFFFF" w:tentative="1">
      <w:start w:val="1"/>
      <w:numFmt w:val="bullet"/>
      <w:lvlText w:val=""/>
      <w:lvlJc w:val="left"/>
      <w:pPr>
        <w:tabs>
          <w:tab w:val="num" w:pos="3420"/>
        </w:tabs>
        <w:ind w:left="3420" w:hanging="360"/>
      </w:pPr>
      <w:rPr>
        <w:rFonts w:ascii="Symbol" w:hAnsi="Symbol" w:hint="default"/>
      </w:rPr>
    </w:lvl>
    <w:lvl w:ilvl="4" w:tplc="FFFFFFFF" w:tentative="1">
      <w:start w:val="1"/>
      <w:numFmt w:val="bullet"/>
      <w:lvlText w:val="o"/>
      <w:lvlJc w:val="left"/>
      <w:pPr>
        <w:tabs>
          <w:tab w:val="num" w:pos="4140"/>
        </w:tabs>
        <w:ind w:left="4140" w:hanging="360"/>
      </w:pPr>
      <w:rPr>
        <w:rFonts w:ascii="Courier New" w:hAnsi="Courier New" w:hint="default"/>
      </w:rPr>
    </w:lvl>
    <w:lvl w:ilvl="5" w:tplc="FFFFFFFF" w:tentative="1">
      <w:start w:val="1"/>
      <w:numFmt w:val="bullet"/>
      <w:lvlText w:val=""/>
      <w:lvlJc w:val="left"/>
      <w:pPr>
        <w:tabs>
          <w:tab w:val="num" w:pos="4860"/>
        </w:tabs>
        <w:ind w:left="4860" w:hanging="360"/>
      </w:pPr>
      <w:rPr>
        <w:rFonts w:ascii="Wingdings" w:hAnsi="Wingdings" w:hint="default"/>
      </w:rPr>
    </w:lvl>
    <w:lvl w:ilvl="6" w:tplc="FFFFFFFF" w:tentative="1">
      <w:start w:val="1"/>
      <w:numFmt w:val="bullet"/>
      <w:lvlText w:val=""/>
      <w:lvlJc w:val="left"/>
      <w:pPr>
        <w:tabs>
          <w:tab w:val="num" w:pos="5580"/>
        </w:tabs>
        <w:ind w:left="5580" w:hanging="360"/>
      </w:pPr>
      <w:rPr>
        <w:rFonts w:ascii="Symbol" w:hAnsi="Symbol" w:hint="default"/>
      </w:rPr>
    </w:lvl>
    <w:lvl w:ilvl="7" w:tplc="FFFFFFFF" w:tentative="1">
      <w:start w:val="1"/>
      <w:numFmt w:val="bullet"/>
      <w:lvlText w:val="o"/>
      <w:lvlJc w:val="left"/>
      <w:pPr>
        <w:tabs>
          <w:tab w:val="num" w:pos="6300"/>
        </w:tabs>
        <w:ind w:left="6300" w:hanging="360"/>
      </w:pPr>
      <w:rPr>
        <w:rFonts w:ascii="Courier New" w:hAnsi="Courier New" w:hint="default"/>
      </w:rPr>
    </w:lvl>
    <w:lvl w:ilvl="8" w:tplc="FFFFFFFF" w:tentative="1">
      <w:start w:val="1"/>
      <w:numFmt w:val="bullet"/>
      <w:lvlText w:val=""/>
      <w:lvlJc w:val="left"/>
      <w:pPr>
        <w:tabs>
          <w:tab w:val="num" w:pos="7020"/>
        </w:tabs>
        <w:ind w:left="7020" w:hanging="360"/>
      </w:pPr>
      <w:rPr>
        <w:rFonts w:ascii="Wingdings" w:hAnsi="Wingdings" w:hint="default"/>
      </w:rPr>
    </w:lvl>
  </w:abstractNum>
  <w:abstractNum w:abstractNumId="85">
    <w:nsid w:val="70CC008F"/>
    <w:multiLevelType w:val="multilevel"/>
    <w:tmpl w:val="D3A4E860"/>
    <w:lvl w:ilvl="0">
      <w:start w:val="1"/>
      <w:numFmt w:val="decimal"/>
      <w:pStyle w:val="a4"/>
      <w:suff w:val="space"/>
      <w:lvlText w:val="1.%1"/>
      <w:lvlJc w:val="left"/>
      <w:pPr>
        <w:ind w:left="927" w:hanging="360"/>
      </w:pPr>
      <w:rPr>
        <w:rFonts w:cs="Times New Roman" w:hint="default"/>
        <w:b w:val="0"/>
        <w:i/>
        <w:iCs w:val="0"/>
        <w:caps w:val="0"/>
        <w:smallCaps w:val="0"/>
        <w:strike w:val="0"/>
        <w:dstrike w:val="0"/>
        <w:outline w:val="0"/>
        <w:shadow w:val="0"/>
        <w:emboss w:val="0"/>
        <w:imprint w:val="0"/>
        <w:vanish w:val="0"/>
        <w:spacing w:val="0"/>
        <w:kern w:val="0"/>
        <w:position w:val="0"/>
        <w:sz w:val="24"/>
        <w:szCs w:val="24"/>
        <w:u w:val="none"/>
        <w:vertAlign w:val="baseline"/>
      </w:rPr>
    </w:lvl>
    <w:lvl w:ilvl="1">
      <w:start w:val="1"/>
      <w:numFmt w:val="decimal"/>
      <w:pStyle w:val="a4"/>
      <w:suff w:val="space"/>
      <w:lvlText w:val="%1.%2"/>
      <w:lvlJc w:val="left"/>
      <w:pPr>
        <w:ind w:left="851"/>
      </w:pPr>
      <w:rPr>
        <w:rFonts w:ascii="Times New Roman" w:hAnsi="Times New Roman" w:cs="Times New Roman" w:hint="default"/>
        <w:b/>
        <w:i w:val="0"/>
        <w:sz w:val="24"/>
        <w:szCs w:val="24"/>
      </w:rPr>
    </w:lvl>
    <w:lvl w:ilvl="2">
      <w:start w:val="1"/>
      <w:numFmt w:val="decimal"/>
      <w:suff w:val="space"/>
      <w:lvlText w:val="%1.%2.%3"/>
      <w:lvlJc w:val="left"/>
      <w:pPr>
        <w:ind w:left="567"/>
      </w:pPr>
      <w:rPr>
        <w:rFonts w:ascii="Times New Roman" w:hAnsi="Times New Roman" w:cs="Times New Roman" w:hint="default"/>
        <w:b/>
        <w:i w:val="0"/>
        <w:sz w:val="24"/>
        <w:szCs w:val="24"/>
      </w:rPr>
    </w:lvl>
    <w:lvl w:ilvl="3">
      <w:start w:val="1"/>
      <w:numFmt w:val="decimal"/>
      <w:lvlText w:val="%1.%2.%3.%4"/>
      <w:lvlJc w:val="left"/>
      <w:pPr>
        <w:tabs>
          <w:tab w:val="num" w:pos="141"/>
        </w:tabs>
        <w:ind w:left="141"/>
      </w:pPr>
      <w:rPr>
        <w:rFonts w:ascii="Times New Roman" w:hAnsi="Times New Roman" w:cs="Times New Roman" w:hint="default"/>
        <w:bCs w:val="0"/>
        <w:i w:val="0"/>
        <w:iCs w:val="0"/>
        <w:caps w:val="0"/>
        <w:smallCaps w:val="0"/>
        <w:strike w:val="0"/>
        <w:dstrike w:val="0"/>
        <w:outline w:val="0"/>
        <w:shadow w:val="0"/>
        <w:emboss w:val="0"/>
        <w:imprint w:val="0"/>
        <w:vanish w:val="0"/>
        <w:spacing w:val="0"/>
        <w:kern w:val="0"/>
        <w:position w:val="0"/>
        <w:u w:val="none"/>
        <w:vertAlign w:val="baseline"/>
      </w:rPr>
    </w:lvl>
    <w:lvl w:ilvl="4">
      <w:start w:val="1"/>
      <w:numFmt w:val="decimal"/>
      <w:lvlText w:val="%1.%2.%3.%4.%5"/>
      <w:lvlJc w:val="left"/>
      <w:pPr>
        <w:tabs>
          <w:tab w:val="num" w:pos="141"/>
        </w:tabs>
        <w:ind w:left="141"/>
      </w:pPr>
      <w:rPr>
        <w:rFonts w:cs="Times New Roman" w:hint="default"/>
      </w:rPr>
    </w:lvl>
    <w:lvl w:ilvl="5">
      <w:start w:val="1"/>
      <w:numFmt w:val="decimal"/>
      <w:lvlText w:val="%1.%2.%3.%4.%5.%6"/>
      <w:lvlJc w:val="left"/>
      <w:pPr>
        <w:tabs>
          <w:tab w:val="num" w:pos="141"/>
        </w:tabs>
        <w:ind w:left="141"/>
      </w:pPr>
      <w:rPr>
        <w:rFonts w:cs="Times New Roman" w:hint="default"/>
      </w:rPr>
    </w:lvl>
    <w:lvl w:ilvl="6">
      <w:start w:val="1"/>
      <w:numFmt w:val="decimal"/>
      <w:lvlText w:val="%1.%2.%3.%4.%5.%6.%7"/>
      <w:lvlJc w:val="left"/>
      <w:pPr>
        <w:tabs>
          <w:tab w:val="num" w:pos="141"/>
        </w:tabs>
        <w:ind w:left="141"/>
      </w:pPr>
      <w:rPr>
        <w:rFonts w:cs="Times New Roman" w:hint="default"/>
      </w:rPr>
    </w:lvl>
    <w:lvl w:ilvl="7">
      <w:start w:val="1"/>
      <w:numFmt w:val="decimal"/>
      <w:lvlText w:val="%1.%2.%3.%4.%5.%6.%7.%8"/>
      <w:lvlJc w:val="left"/>
      <w:pPr>
        <w:tabs>
          <w:tab w:val="num" w:pos="141"/>
        </w:tabs>
        <w:ind w:left="141"/>
      </w:pPr>
      <w:rPr>
        <w:rFonts w:cs="Times New Roman" w:hint="default"/>
      </w:rPr>
    </w:lvl>
    <w:lvl w:ilvl="8">
      <w:start w:val="1"/>
      <w:numFmt w:val="decimal"/>
      <w:lvlText w:val="%1.%2.%3.%4.%5.%6.%7.%8.%9"/>
      <w:lvlJc w:val="left"/>
      <w:pPr>
        <w:tabs>
          <w:tab w:val="num" w:pos="141"/>
        </w:tabs>
        <w:ind w:left="141"/>
      </w:pPr>
      <w:rPr>
        <w:rFonts w:cs="Times New Roman" w:hint="default"/>
      </w:rPr>
    </w:lvl>
  </w:abstractNum>
  <w:abstractNum w:abstractNumId="86">
    <w:nsid w:val="71830785"/>
    <w:multiLevelType w:val="hybridMultilevel"/>
    <w:tmpl w:val="4920B8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7">
    <w:nsid w:val="71F80AC8"/>
    <w:multiLevelType w:val="hybridMultilevel"/>
    <w:tmpl w:val="26DC1722"/>
    <w:lvl w:ilvl="0" w:tplc="DF3A471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36A760C"/>
    <w:multiLevelType w:val="hybridMultilevel"/>
    <w:tmpl w:val="D226AC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4DD0CD4"/>
    <w:multiLevelType w:val="hybridMultilevel"/>
    <w:tmpl w:val="279AC126"/>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57E2D63"/>
    <w:multiLevelType w:val="hybridMultilevel"/>
    <w:tmpl w:val="E97244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nsid w:val="79A90857"/>
    <w:multiLevelType w:val="hybridMultilevel"/>
    <w:tmpl w:val="4B766ADC"/>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7AA856D3"/>
    <w:multiLevelType w:val="multilevel"/>
    <w:tmpl w:val="B790C6C6"/>
    <w:lvl w:ilvl="0">
      <w:start w:val="1"/>
      <w:numFmt w:val="decimal"/>
      <w:lvlText w:val="%1."/>
      <w:lvlJc w:val="left"/>
      <w:pPr>
        <w:tabs>
          <w:tab w:val="num" w:pos="330"/>
        </w:tabs>
        <w:ind w:left="690" w:hanging="360"/>
      </w:pPr>
      <w:rPr>
        <w:rFonts w:cs="Times New Roman" w:hint="default"/>
        <w:sz w:val="28"/>
        <w:szCs w:val="28"/>
      </w:rPr>
    </w:lvl>
    <w:lvl w:ilvl="1">
      <w:start w:val="1"/>
      <w:numFmt w:val="decimal"/>
      <w:pStyle w:val="11"/>
      <w:isLgl/>
      <w:lvlText w:val="%1.%2"/>
      <w:lvlJc w:val="left"/>
      <w:pPr>
        <w:tabs>
          <w:tab w:val="num" w:pos="0"/>
        </w:tabs>
        <w:ind w:left="4815" w:hanging="420"/>
      </w:pPr>
      <w:rPr>
        <w:rFonts w:cs="Times New Roman" w:hint="default"/>
      </w:rPr>
    </w:lvl>
    <w:lvl w:ilvl="2">
      <w:start w:val="1"/>
      <w:numFmt w:val="decimal"/>
      <w:isLgl/>
      <w:lvlText w:val="%1.%2.%3."/>
      <w:lvlJc w:val="left"/>
      <w:pPr>
        <w:tabs>
          <w:tab w:val="num" w:pos="0"/>
        </w:tabs>
        <w:ind w:left="1440" w:hanging="720"/>
      </w:pPr>
      <w:rPr>
        <w:rFonts w:cs="Times New Roman" w:hint="default"/>
      </w:rPr>
    </w:lvl>
    <w:lvl w:ilvl="3">
      <w:start w:val="1"/>
      <w:numFmt w:val="decimal"/>
      <w:isLgl/>
      <w:lvlText w:val="%1.%2.%3.%4."/>
      <w:lvlJc w:val="left"/>
      <w:pPr>
        <w:tabs>
          <w:tab w:val="num" w:pos="0"/>
        </w:tabs>
        <w:ind w:left="1440" w:hanging="720"/>
      </w:pPr>
      <w:rPr>
        <w:rFonts w:cs="Times New Roman" w:hint="default"/>
      </w:rPr>
    </w:lvl>
    <w:lvl w:ilvl="4">
      <w:start w:val="1"/>
      <w:numFmt w:val="decimal"/>
      <w:isLgl/>
      <w:lvlText w:val="%1.%2.%3.%4.%5."/>
      <w:lvlJc w:val="left"/>
      <w:pPr>
        <w:tabs>
          <w:tab w:val="num" w:pos="0"/>
        </w:tabs>
        <w:ind w:left="1800" w:hanging="1080"/>
      </w:pPr>
      <w:rPr>
        <w:rFonts w:cs="Times New Roman" w:hint="default"/>
      </w:rPr>
    </w:lvl>
    <w:lvl w:ilvl="5">
      <w:start w:val="1"/>
      <w:numFmt w:val="decimal"/>
      <w:isLgl/>
      <w:lvlText w:val="%1.%2.%3.%4.%5.%6."/>
      <w:lvlJc w:val="left"/>
      <w:pPr>
        <w:tabs>
          <w:tab w:val="num" w:pos="0"/>
        </w:tabs>
        <w:ind w:left="1800" w:hanging="1080"/>
      </w:pPr>
      <w:rPr>
        <w:rFonts w:cs="Times New Roman" w:hint="default"/>
      </w:rPr>
    </w:lvl>
    <w:lvl w:ilvl="6">
      <w:start w:val="1"/>
      <w:numFmt w:val="decimal"/>
      <w:isLgl/>
      <w:lvlText w:val="%1.%2.%3.%4.%5.%6.%7."/>
      <w:lvlJc w:val="left"/>
      <w:pPr>
        <w:tabs>
          <w:tab w:val="num" w:pos="0"/>
        </w:tabs>
        <w:ind w:left="2160" w:hanging="1440"/>
      </w:pPr>
      <w:rPr>
        <w:rFonts w:cs="Times New Roman" w:hint="default"/>
      </w:rPr>
    </w:lvl>
    <w:lvl w:ilvl="7">
      <w:start w:val="1"/>
      <w:numFmt w:val="decimal"/>
      <w:isLgl/>
      <w:lvlText w:val="%1.%2.%3.%4.%5.%6.%7.%8."/>
      <w:lvlJc w:val="left"/>
      <w:pPr>
        <w:tabs>
          <w:tab w:val="num" w:pos="0"/>
        </w:tabs>
        <w:ind w:left="2160" w:hanging="1440"/>
      </w:pPr>
      <w:rPr>
        <w:rFonts w:cs="Times New Roman" w:hint="default"/>
      </w:rPr>
    </w:lvl>
    <w:lvl w:ilvl="8">
      <w:start w:val="1"/>
      <w:numFmt w:val="decimal"/>
      <w:isLgl/>
      <w:lvlText w:val="%1.%2.%3.%4.%5.%6.%7.%8.%9."/>
      <w:lvlJc w:val="left"/>
      <w:pPr>
        <w:tabs>
          <w:tab w:val="num" w:pos="0"/>
        </w:tabs>
        <w:ind w:left="2520" w:hanging="1800"/>
      </w:pPr>
      <w:rPr>
        <w:rFonts w:cs="Times New Roman" w:hint="default"/>
      </w:rPr>
    </w:lvl>
  </w:abstractNum>
  <w:abstractNum w:abstractNumId="93">
    <w:nsid w:val="7BDF678B"/>
    <w:multiLevelType w:val="hybridMultilevel"/>
    <w:tmpl w:val="FD66FD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5"/>
  </w:num>
  <w:num w:numId="2">
    <w:abstractNumId w:val="29"/>
  </w:num>
  <w:num w:numId="3">
    <w:abstractNumId w:val="92"/>
  </w:num>
  <w:num w:numId="4">
    <w:abstractNumId w:val="78"/>
  </w:num>
  <w:num w:numId="5">
    <w:abstractNumId w:val="43"/>
  </w:num>
  <w:num w:numId="6">
    <w:abstractNumId w:val="42"/>
  </w:num>
  <w:num w:numId="7">
    <w:abstractNumId w:val="17"/>
  </w:num>
  <w:num w:numId="8">
    <w:abstractNumId w:val="47"/>
  </w:num>
  <w:num w:numId="9">
    <w:abstractNumId w:val="72"/>
  </w:num>
  <w:num w:numId="10">
    <w:abstractNumId w:val="71"/>
  </w:num>
  <w:num w:numId="11">
    <w:abstractNumId w:val="74"/>
  </w:num>
  <w:num w:numId="12">
    <w:abstractNumId w:val="38"/>
  </w:num>
  <w:num w:numId="13">
    <w:abstractNumId w:val="35"/>
  </w:num>
  <w:num w:numId="14">
    <w:abstractNumId w:val="51"/>
  </w:num>
  <w:num w:numId="15">
    <w:abstractNumId w:val="73"/>
  </w:num>
  <w:num w:numId="16">
    <w:abstractNumId w:val="85"/>
  </w:num>
  <w:num w:numId="17">
    <w:abstractNumId w:val="15"/>
  </w:num>
  <w:num w:numId="18">
    <w:abstractNumId w:val="24"/>
  </w:num>
  <w:num w:numId="19">
    <w:abstractNumId w:val="70"/>
  </w:num>
  <w:num w:numId="20">
    <w:abstractNumId w:val="68"/>
  </w:num>
  <w:num w:numId="21">
    <w:abstractNumId w:val="58"/>
  </w:num>
  <w:num w:numId="22">
    <w:abstractNumId w:val="89"/>
  </w:num>
  <w:num w:numId="23">
    <w:abstractNumId w:val="61"/>
  </w:num>
  <w:num w:numId="24">
    <w:abstractNumId w:val="88"/>
  </w:num>
  <w:num w:numId="25">
    <w:abstractNumId w:val="52"/>
  </w:num>
  <w:num w:numId="26">
    <w:abstractNumId w:val="48"/>
  </w:num>
  <w:num w:numId="27">
    <w:abstractNumId w:val="18"/>
  </w:num>
  <w:num w:numId="28">
    <w:abstractNumId w:val="83"/>
  </w:num>
  <w:num w:numId="29">
    <w:abstractNumId w:val="81"/>
  </w:num>
  <w:num w:numId="30">
    <w:abstractNumId w:val="21"/>
  </w:num>
  <w:num w:numId="31">
    <w:abstractNumId w:val="87"/>
  </w:num>
  <w:num w:numId="32">
    <w:abstractNumId w:val="49"/>
  </w:num>
  <w:num w:numId="33">
    <w:abstractNumId w:val="25"/>
  </w:num>
  <w:num w:numId="34">
    <w:abstractNumId w:val="69"/>
  </w:num>
  <w:num w:numId="35">
    <w:abstractNumId w:val="93"/>
  </w:num>
  <w:num w:numId="36">
    <w:abstractNumId w:val="22"/>
  </w:num>
  <w:num w:numId="37">
    <w:abstractNumId w:val="39"/>
  </w:num>
  <w:num w:numId="38">
    <w:abstractNumId w:val="45"/>
  </w:num>
  <w:num w:numId="39">
    <w:abstractNumId w:val="40"/>
  </w:num>
  <w:num w:numId="40">
    <w:abstractNumId w:val="16"/>
  </w:num>
  <w:num w:numId="41">
    <w:abstractNumId w:val="86"/>
  </w:num>
  <w:num w:numId="42">
    <w:abstractNumId w:val="26"/>
  </w:num>
  <w:num w:numId="43">
    <w:abstractNumId w:val="32"/>
  </w:num>
  <w:num w:numId="44">
    <w:abstractNumId w:val="27"/>
  </w:num>
  <w:num w:numId="45">
    <w:abstractNumId w:val="44"/>
  </w:num>
  <w:num w:numId="46">
    <w:abstractNumId w:val="60"/>
  </w:num>
  <w:num w:numId="47">
    <w:abstractNumId w:val="84"/>
  </w:num>
  <w:num w:numId="48">
    <w:abstractNumId w:val="30"/>
  </w:num>
  <w:num w:numId="49">
    <w:abstractNumId w:val="56"/>
  </w:num>
  <w:num w:numId="50">
    <w:abstractNumId w:val="19"/>
  </w:num>
  <w:num w:numId="51">
    <w:abstractNumId w:val="53"/>
  </w:num>
  <w:num w:numId="52">
    <w:abstractNumId w:val="66"/>
  </w:num>
  <w:num w:numId="53">
    <w:abstractNumId w:val="23"/>
  </w:num>
  <w:num w:numId="54">
    <w:abstractNumId w:val="31"/>
  </w:num>
  <w:num w:numId="55">
    <w:abstractNumId w:val="37"/>
  </w:num>
  <w:num w:numId="56">
    <w:abstractNumId w:val="76"/>
  </w:num>
  <w:num w:numId="57">
    <w:abstractNumId w:val="55"/>
  </w:num>
  <w:num w:numId="58">
    <w:abstractNumId w:val="33"/>
  </w:num>
  <w:num w:numId="59">
    <w:abstractNumId w:val="63"/>
  </w:num>
  <w:num w:numId="60">
    <w:abstractNumId w:val="41"/>
  </w:num>
  <w:num w:numId="61">
    <w:abstractNumId w:val="79"/>
  </w:num>
  <w:num w:numId="62">
    <w:abstractNumId w:val="77"/>
  </w:num>
  <w:num w:numId="63">
    <w:abstractNumId w:val="20"/>
  </w:num>
  <w:num w:numId="64">
    <w:abstractNumId w:val="28"/>
  </w:num>
  <w:num w:numId="65">
    <w:abstractNumId w:val="90"/>
  </w:num>
  <w:num w:numId="66">
    <w:abstractNumId w:val="36"/>
  </w:num>
  <w:num w:numId="67">
    <w:abstractNumId w:val="54"/>
  </w:num>
  <w:num w:numId="68">
    <w:abstractNumId w:val="67"/>
  </w:num>
  <w:num w:numId="69">
    <w:abstractNumId w:val="34"/>
  </w:num>
  <w:num w:numId="70">
    <w:abstractNumId w:val="46"/>
  </w:num>
  <w:num w:numId="71">
    <w:abstractNumId w:val="80"/>
  </w:num>
  <w:num w:numId="72">
    <w:abstractNumId w:val="50"/>
  </w:num>
  <w:num w:numId="73">
    <w:abstractNumId w:val="91"/>
  </w:num>
  <w:num w:numId="74">
    <w:abstractNumId w:val="59"/>
  </w:num>
  <w:num w:numId="75">
    <w:abstractNumId w:val="57"/>
  </w:num>
  <w:num w:numId="76">
    <w:abstractNumId w:val="62"/>
  </w:num>
  <w:num w:numId="77">
    <w:abstractNumId w:val="65"/>
  </w:num>
  <w:num w:numId="78">
    <w:abstractNumId w:val="64"/>
  </w:num>
  <w:num w:numId="79">
    <w:abstractNumId w:val="82"/>
  </w:num>
  <w:num w:numId="80">
    <w:abstractNumId w:val="13"/>
  </w:num>
  <w:num w:numId="81">
    <w:abstractNumId w:val="14"/>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57"/>
  <w:doNotHyphenateCaps/>
  <w:drawingGridHorizontalSpacing w:val="120"/>
  <w:drawingGridVerticalSpacing w:val="181"/>
  <w:displayHorizontalDrawingGridEvery w:val="0"/>
  <w:displayVerticalDrawingGridEvery w:val="0"/>
  <w:noPunctuationKerning/>
  <w:characterSpacingControl w:val="doNotCompress"/>
  <w:savePreviewPicture/>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3083"/>
    <w:rsid w:val="00000E2B"/>
    <w:rsid w:val="00001BCE"/>
    <w:rsid w:val="00001E05"/>
    <w:rsid w:val="000027DD"/>
    <w:rsid w:val="000029E3"/>
    <w:rsid w:val="00002A7D"/>
    <w:rsid w:val="00003E51"/>
    <w:rsid w:val="000054A2"/>
    <w:rsid w:val="00006A2D"/>
    <w:rsid w:val="00007803"/>
    <w:rsid w:val="00007D26"/>
    <w:rsid w:val="00007F3D"/>
    <w:rsid w:val="00010934"/>
    <w:rsid w:val="00010AD0"/>
    <w:rsid w:val="0001181C"/>
    <w:rsid w:val="000129F1"/>
    <w:rsid w:val="000138AE"/>
    <w:rsid w:val="000149E3"/>
    <w:rsid w:val="00014F54"/>
    <w:rsid w:val="000153E4"/>
    <w:rsid w:val="00017868"/>
    <w:rsid w:val="00020917"/>
    <w:rsid w:val="000212C0"/>
    <w:rsid w:val="000227A3"/>
    <w:rsid w:val="00022CAC"/>
    <w:rsid w:val="00023606"/>
    <w:rsid w:val="00023EE5"/>
    <w:rsid w:val="00024187"/>
    <w:rsid w:val="0002634B"/>
    <w:rsid w:val="0002764C"/>
    <w:rsid w:val="00027D56"/>
    <w:rsid w:val="00027E09"/>
    <w:rsid w:val="00030596"/>
    <w:rsid w:val="000306E3"/>
    <w:rsid w:val="00030859"/>
    <w:rsid w:val="00031103"/>
    <w:rsid w:val="00031299"/>
    <w:rsid w:val="00033E9E"/>
    <w:rsid w:val="00033F7D"/>
    <w:rsid w:val="00034415"/>
    <w:rsid w:val="000346C5"/>
    <w:rsid w:val="000347E2"/>
    <w:rsid w:val="00036C1A"/>
    <w:rsid w:val="00036EDF"/>
    <w:rsid w:val="00037326"/>
    <w:rsid w:val="0003759C"/>
    <w:rsid w:val="00040F38"/>
    <w:rsid w:val="00042506"/>
    <w:rsid w:val="00042787"/>
    <w:rsid w:val="00042B97"/>
    <w:rsid w:val="000430F2"/>
    <w:rsid w:val="00044F75"/>
    <w:rsid w:val="00044FC0"/>
    <w:rsid w:val="00045081"/>
    <w:rsid w:val="000464BB"/>
    <w:rsid w:val="00047292"/>
    <w:rsid w:val="0004745E"/>
    <w:rsid w:val="0005144C"/>
    <w:rsid w:val="00051B84"/>
    <w:rsid w:val="000520DE"/>
    <w:rsid w:val="0005264A"/>
    <w:rsid w:val="0005426C"/>
    <w:rsid w:val="000546F6"/>
    <w:rsid w:val="00054731"/>
    <w:rsid w:val="0005544F"/>
    <w:rsid w:val="00055EA6"/>
    <w:rsid w:val="0005693F"/>
    <w:rsid w:val="00060523"/>
    <w:rsid w:val="000606DB"/>
    <w:rsid w:val="000611CE"/>
    <w:rsid w:val="0006147B"/>
    <w:rsid w:val="00061830"/>
    <w:rsid w:val="000619D3"/>
    <w:rsid w:val="00061AB6"/>
    <w:rsid w:val="00061E32"/>
    <w:rsid w:val="000623D3"/>
    <w:rsid w:val="00062742"/>
    <w:rsid w:val="00062CC8"/>
    <w:rsid w:val="00062E82"/>
    <w:rsid w:val="00063704"/>
    <w:rsid w:val="000657D2"/>
    <w:rsid w:val="000658FF"/>
    <w:rsid w:val="00065EFC"/>
    <w:rsid w:val="00066BB2"/>
    <w:rsid w:val="000670EE"/>
    <w:rsid w:val="0007099F"/>
    <w:rsid w:val="00070BA7"/>
    <w:rsid w:val="00071D9A"/>
    <w:rsid w:val="0007241C"/>
    <w:rsid w:val="0007260E"/>
    <w:rsid w:val="00072EFC"/>
    <w:rsid w:val="0007332E"/>
    <w:rsid w:val="000741BC"/>
    <w:rsid w:val="000741D1"/>
    <w:rsid w:val="00074BE4"/>
    <w:rsid w:val="000757F6"/>
    <w:rsid w:val="00076360"/>
    <w:rsid w:val="00077233"/>
    <w:rsid w:val="00080820"/>
    <w:rsid w:val="0008132D"/>
    <w:rsid w:val="00081682"/>
    <w:rsid w:val="000816E7"/>
    <w:rsid w:val="00081D6F"/>
    <w:rsid w:val="00082096"/>
    <w:rsid w:val="00082F34"/>
    <w:rsid w:val="000835B8"/>
    <w:rsid w:val="00084586"/>
    <w:rsid w:val="00084889"/>
    <w:rsid w:val="00084EA6"/>
    <w:rsid w:val="00085017"/>
    <w:rsid w:val="00085612"/>
    <w:rsid w:val="00085AFD"/>
    <w:rsid w:val="00085E9E"/>
    <w:rsid w:val="00085F9C"/>
    <w:rsid w:val="00086752"/>
    <w:rsid w:val="00086885"/>
    <w:rsid w:val="00086FCC"/>
    <w:rsid w:val="000872A0"/>
    <w:rsid w:val="00087AFC"/>
    <w:rsid w:val="00090F93"/>
    <w:rsid w:val="00091158"/>
    <w:rsid w:val="0009184D"/>
    <w:rsid w:val="00092339"/>
    <w:rsid w:val="00092BBD"/>
    <w:rsid w:val="0009456B"/>
    <w:rsid w:val="0009480A"/>
    <w:rsid w:val="00095555"/>
    <w:rsid w:val="00096339"/>
    <w:rsid w:val="000A0AA8"/>
    <w:rsid w:val="000A0CCD"/>
    <w:rsid w:val="000A12F2"/>
    <w:rsid w:val="000A28E5"/>
    <w:rsid w:val="000A45C2"/>
    <w:rsid w:val="000A5799"/>
    <w:rsid w:val="000A5BDB"/>
    <w:rsid w:val="000A6528"/>
    <w:rsid w:val="000A65C2"/>
    <w:rsid w:val="000A671C"/>
    <w:rsid w:val="000A67C4"/>
    <w:rsid w:val="000A69DD"/>
    <w:rsid w:val="000A7181"/>
    <w:rsid w:val="000B113F"/>
    <w:rsid w:val="000B1CE3"/>
    <w:rsid w:val="000B1D89"/>
    <w:rsid w:val="000B20C1"/>
    <w:rsid w:val="000B24CC"/>
    <w:rsid w:val="000B2873"/>
    <w:rsid w:val="000B31F2"/>
    <w:rsid w:val="000B352C"/>
    <w:rsid w:val="000B3748"/>
    <w:rsid w:val="000B4B9C"/>
    <w:rsid w:val="000B55AD"/>
    <w:rsid w:val="000B61DA"/>
    <w:rsid w:val="000B62BE"/>
    <w:rsid w:val="000B6474"/>
    <w:rsid w:val="000B7380"/>
    <w:rsid w:val="000C041A"/>
    <w:rsid w:val="000C0830"/>
    <w:rsid w:val="000C08EB"/>
    <w:rsid w:val="000C1C20"/>
    <w:rsid w:val="000C23DF"/>
    <w:rsid w:val="000C3C89"/>
    <w:rsid w:val="000C44BB"/>
    <w:rsid w:val="000C5B99"/>
    <w:rsid w:val="000C62C0"/>
    <w:rsid w:val="000C693D"/>
    <w:rsid w:val="000D1783"/>
    <w:rsid w:val="000D1F04"/>
    <w:rsid w:val="000D23EA"/>
    <w:rsid w:val="000D2476"/>
    <w:rsid w:val="000D5244"/>
    <w:rsid w:val="000D5BF1"/>
    <w:rsid w:val="000D7624"/>
    <w:rsid w:val="000E1063"/>
    <w:rsid w:val="000E191B"/>
    <w:rsid w:val="000E4B35"/>
    <w:rsid w:val="000E53F0"/>
    <w:rsid w:val="000E5608"/>
    <w:rsid w:val="000E604E"/>
    <w:rsid w:val="000E6111"/>
    <w:rsid w:val="000E793D"/>
    <w:rsid w:val="000F048B"/>
    <w:rsid w:val="000F0907"/>
    <w:rsid w:val="000F179D"/>
    <w:rsid w:val="000F1D55"/>
    <w:rsid w:val="000F2EDD"/>
    <w:rsid w:val="000F35F8"/>
    <w:rsid w:val="000F4CAC"/>
    <w:rsid w:val="000F540C"/>
    <w:rsid w:val="000F5BFD"/>
    <w:rsid w:val="000F62D7"/>
    <w:rsid w:val="000F6D35"/>
    <w:rsid w:val="000F7243"/>
    <w:rsid w:val="000F7CBF"/>
    <w:rsid w:val="000F7D88"/>
    <w:rsid w:val="00100457"/>
    <w:rsid w:val="00100B7E"/>
    <w:rsid w:val="00101410"/>
    <w:rsid w:val="00101A32"/>
    <w:rsid w:val="00101F1A"/>
    <w:rsid w:val="0010220D"/>
    <w:rsid w:val="001024F8"/>
    <w:rsid w:val="0010288D"/>
    <w:rsid w:val="00102EBA"/>
    <w:rsid w:val="00102FA6"/>
    <w:rsid w:val="00104AF0"/>
    <w:rsid w:val="00104D33"/>
    <w:rsid w:val="00106906"/>
    <w:rsid w:val="0010731C"/>
    <w:rsid w:val="00110838"/>
    <w:rsid w:val="00111769"/>
    <w:rsid w:val="00111A01"/>
    <w:rsid w:val="00111DBE"/>
    <w:rsid w:val="001124D5"/>
    <w:rsid w:val="00112C05"/>
    <w:rsid w:val="00112DCA"/>
    <w:rsid w:val="00113D34"/>
    <w:rsid w:val="00114D51"/>
    <w:rsid w:val="00117ADF"/>
    <w:rsid w:val="0012049F"/>
    <w:rsid w:val="00120DCF"/>
    <w:rsid w:val="00121719"/>
    <w:rsid w:val="00123B40"/>
    <w:rsid w:val="00124176"/>
    <w:rsid w:val="00124616"/>
    <w:rsid w:val="001247FC"/>
    <w:rsid w:val="00124925"/>
    <w:rsid w:val="0012512E"/>
    <w:rsid w:val="0012599D"/>
    <w:rsid w:val="00125E46"/>
    <w:rsid w:val="0012619D"/>
    <w:rsid w:val="001261C3"/>
    <w:rsid w:val="001265EC"/>
    <w:rsid w:val="00127342"/>
    <w:rsid w:val="00130E00"/>
    <w:rsid w:val="001312CB"/>
    <w:rsid w:val="00131397"/>
    <w:rsid w:val="00133BB3"/>
    <w:rsid w:val="00133DB5"/>
    <w:rsid w:val="00134A00"/>
    <w:rsid w:val="001364CC"/>
    <w:rsid w:val="001365DF"/>
    <w:rsid w:val="0013668F"/>
    <w:rsid w:val="00136FE5"/>
    <w:rsid w:val="00140111"/>
    <w:rsid w:val="001404AE"/>
    <w:rsid w:val="00140801"/>
    <w:rsid w:val="00141959"/>
    <w:rsid w:val="00143056"/>
    <w:rsid w:val="001440F2"/>
    <w:rsid w:val="00144EA5"/>
    <w:rsid w:val="00147233"/>
    <w:rsid w:val="0015167A"/>
    <w:rsid w:val="00151AD7"/>
    <w:rsid w:val="001527EA"/>
    <w:rsid w:val="0015315B"/>
    <w:rsid w:val="00154B7F"/>
    <w:rsid w:val="00155797"/>
    <w:rsid w:val="00157B10"/>
    <w:rsid w:val="00160877"/>
    <w:rsid w:val="00160C04"/>
    <w:rsid w:val="00160FFB"/>
    <w:rsid w:val="00161CA4"/>
    <w:rsid w:val="00162C76"/>
    <w:rsid w:val="0016337B"/>
    <w:rsid w:val="001635FB"/>
    <w:rsid w:val="001637CD"/>
    <w:rsid w:val="00163C79"/>
    <w:rsid w:val="00163D79"/>
    <w:rsid w:val="001647BA"/>
    <w:rsid w:val="0016688A"/>
    <w:rsid w:val="00166CE4"/>
    <w:rsid w:val="00166D0D"/>
    <w:rsid w:val="00167136"/>
    <w:rsid w:val="001673FE"/>
    <w:rsid w:val="00170BB2"/>
    <w:rsid w:val="0017182C"/>
    <w:rsid w:val="00172266"/>
    <w:rsid w:val="00172897"/>
    <w:rsid w:val="00174DAD"/>
    <w:rsid w:val="001760E6"/>
    <w:rsid w:val="001761A2"/>
    <w:rsid w:val="00176872"/>
    <w:rsid w:val="00176944"/>
    <w:rsid w:val="0018014C"/>
    <w:rsid w:val="001803A2"/>
    <w:rsid w:val="00181B50"/>
    <w:rsid w:val="00182543"/>
    <w:rsid w:val="00183030"/>
    <w:rsid w:val="00183075"/>
    <w:rsid w:val="00184185"/>
    <w:rsid w:val="001848F5"/>
    <w:rsid w:val="0018502D"/>
    <w:rsid w:val="001859CE"/>
    <w:rsid w:val="00185BFC"/>
    <w:rsid w:val="00185FAE"/>
    <w:rsid w:val="001860CD"/>
    <w:rsid w:val="00186538"/>
    <w:rsid w:val="0018661C"/>
    <w:rsid w:val="00187B36"/>
    <w:rsid w:val="001900F5"/>
    <w:rsid w:val="0019124A"/>
    <w:rsid w:val="001913CA"/>
    <w:rsid w:val="0019178C"/>
    <w:rsid w:val="001918A1"/>
    <w:rsid w:val="00191A3D"/>
    <w:rsid w:val="0019239C"/>
    <w:rsid w:val="0019389B"/>
    <w:rsid w:val="001939C1"/>
    <w:rsid w:val="00193BF1"/>
    <w:rsid w:val="00193C4A"/>
    <w:rsid w:val="00194594"/>
    <w:rsid w:val="00194626"/>
    <w:rsid w:val="0019549F"/>
    <w:rsid w:val="00195DFE"/>
    <w:rsid w:val="001967B8"/>
    <w:rsid w:val="00197874"/>
    <w:rsid w:val="00197C14"/>
    <w:rsid w:val="001A014C"/>
    <w:rsid w:val="001A0461"/>
    <w:rsid w:val="001A21D9"/>
    <w:rsid w:val="001A231D"/>
    <w:rsid w:val="001A430C"/>
    <w:rsid w:val="001A4967"/>
    <w:rsid w:val="001A4B6A"/>
    <w:rsid w:val="001A5681"/>
    <w:rsid w:val="001A5985"/>
    <w:rsid w:val="001A6294"/>
    <w:rsid w:val="001A658A"/>
    <w:rsid w:val="001A6B49"/>
    <w:rsid w:val="001A71C0"/>
    <w:rsid w:val="001B209C"/>
    <w:rsid w:val="001B3AC2"/>
    <w:rsid w:val="001B47B9"/>
    <w:rsid w:val="001B4810"/>
    <w:rsid w:val="001B4EB7"/>
    <w:rsid w:val="001B7395"/>
    <w:rsid w:val="001B7BDD"/>
    <w:rsid w:val="001B7D37"/>
    <w:rsid w:val="001C1B41"/>
    <w:rsid w:val="001C2704"/>
    <w:rsid w:val="001C2D32"/>
    <w:rsid w:val="001C41D5"/>
    <w:rsid w:val="001C6590"/>
    <w:rsid w:val="001C65DD"/>
    <w:rsid w:val="001C71C1"/>
    <w:rsid w:val="001C73DE"/>
    <w:rsid w:val="001C7C00"/>
    <w:rsid w:val="001D0E4E"/>
    <w:rsid w:val="001D13F2"/>
    <w:rsid w:val="001D3D99"/>
    <w:rsid w:val="001D3DDA"/>
    <w:rsid w:val="001D3FBA"/>
    <w:rsid w:val="001D41BA"/>
    <w:rsid w:val="001D5AA7"/>
    <w:rsid w:val="001D6FE5"/>
    <w:rsid w:val="001D71AC"/>
    <w:rsid w:val="001E0763"/>
    <w:rsid w:val="001E293A"/>
    <w:rsid w:val="001E3EF8"/>
    <w:rsid w:val="001E477B"/>
    <w:rsid w:val="001E5CBA"/>
    <w:rsid w:val="001E5DA8"/>
    <w:rsid w:val="001E5EFC"/>
    <w:rsid w:val="001E650B"/>
    <w:rsid w:val="001E6530"/>
    <w:rsid w:val="001E6652"/>
    <w:rsid w:val="001E66FE"/>
    <w:rsid w:val="001E6922"/>
    <w:rsid w:val="001E7740"/>
    <w:rsid w:val="001E79A4"/>
    <w:rsid w:val="001E7B2E"/>
    <w:rsid w:val="001F0606"/>
    <w:rsid w:val="001F06F9"/>
    <w:rsid w:val="001F0742"/>
    <w:rsid w:val="001F0E56"/>
    <w:rsid w:val="001F157F"/>
    <w:rsid w:val="001F1729"/>
    <w:rsid w:val="001F1861"/>
    <w:rsid w:val="001F274B"/>
    <w:rsid w:val="001F294E"/>
    <w:rsid w:val="001F2AB2"/>
    <w:rsid w:val="002001B3"/>
    <w:rsid w:val="00201025"/>
    <w:rsid w:val="0020113A"/>
    <w:rsid w:val="002014DC"/>
    <w:rsid w:val="0020212D"/>
    <w:rsid w:val="00202ED1"/>
    <w:rsid w:val="0020405D"/>
    <w:rsid w:val="00204AA8"/>
    <w:rsid w:val="00206049"/>
    <w:rsid w:val="002063BC"/>
    <w:rsid w:val="0020688F"/>
    <w:rsid w:val="00206E55"/>
    <w:rsid w:val="00207507"/>
    <w:rsid w:val="00210282"/>
    <w:rsid w:val="00210BAB"/>
    <w:rsid w:val="002111D4"/>
    <w:rsid w:val="0021123A"/>
    <w:rsid w:val="002119DA"/>
    <w:rsid w:val="00211D08"/>
    <w:rsid w:val="002128FF"/>
    <w:rsid w:val="002132BA"/>
    <w:rsid w:val="002132F3"/>
    <w:rsid w:val="00213C97"/>
    <w:rsid w:val="00214576"/>
    <w:rsid w:val="002159A3"/>
    <w:rsid w:val="002171D5"/>
    <w:rsid w:val="00217D37"/>
    <w:rsid w:val="00220A39"/>
    <w:rsid w:val="00220BC0"/>
    <w:rsid w:val="0022188B"/>
    <w:rsid w:val="00221BA5"/>
    <w:rsid w:val="00222333"/>
    <w:rsid w:val="00223138"/>
    <w:rsid w:val="00224198"/>
    <w:rsid w:val="00224FB6"/>
    <w:rsid w:val="00225836"/>
    <w:rsid w:val="00225DDE"/>
    <w:rsid w:val="002260E7"/>
    <w:rsid w:val="002262BD"/>
    <w:rsid w:val="0022635D"/>
    <w:rsid w:val="002269AF"/>
    <w:rsid w:val="00227072"/>
    <w:rsid w:val="00227F94"/>
    <w:rsid w:val="0023074E"/>
    <w:rsid w:val="0023290A"/>
    <w:rsid w:val="00233A6F"/>
    <w:rsid w:val="00233BAA"/>
    <w:rsid w:val="00233EF8"/>
    <w:rsid w:val="002342B1"/>
    <w:rsid w:val="002360E4"/>
    <w:rsid w:val="00236325"/>
    <w:rsid w:val="002372A9"/>
    <w:rsid w:val="002408DC"/>
    <w:rsid w:val="00242E67"/>
    <w:rsid w:val="0024394A"/>
    <w:rsid w:val="00244156"/>
    <w:rsid w:val="00244A68"/>
    <w:rsid w:val="00244FE7"/>
    <w:rsid w:val="002453BE"/>
    <w:rsid w:val="0024542D"/>
    <w:rsid w:val="0024600E"/>
    <w:rsid w:val="00247C00"/>
    <w:rsid w:val="00247D35"/>
    <w:rsid w:val="002500D0"/>
    <w:rsid w:val="0025103A"/>
    <w:rsid w:val="00251A6C"/>
    <w:rsid w:val="002520C5"/>
    <w:rsid w:val="00252A9A"/>
    <w:rsid w:val="00252C47"/>
    <w:rsid w:val="0025368C"/>
    <w:rsid w:val="00254207"/>
    <w:rsid w:val="00254E2B"/>
    <w:rsid w:val="0025550F"/>
    <w:rsid w:val="00256683"/>
    <w:rsid w:val="00257AA2"/>
    <w:rsid w:val="00260623"/>
    <w:rsid w:val="0026089D"/>
    <w:rsid w:val="00260F66"/>
    <w:rsid w:val="00261543"/>
    <w:rsid w:val="0026193E"/>
    <w:rsid w:val="00261E34"/>
    <w:rsid w:val="0026200A"/>
    <w:rsid w:val="00262D8D"/>
    <w:rsid w:val="002643A5"/>
    <w:rsid w:val="002644E5"/>
    <w:rsid w:val="002652AE"/>
    <w:rsid w:val="00266035"/>
    <w:rsid w:val="0026665E"/>
    <w:rsid w:val="002668CA"/>
    <w:rsid w:val="00267758"/>
    <w:rsid w:val="00267C1A"/>
    <w:rsid w:val="0027044F"/>
    <w:rsid w:val="0027088C"/>
    <w:rsid w:val="00271217"/>
    <w:rsid w:val="00272390"/>
    <w:rsid w:val="00272600"/>
    <w:rsid w:val="002729A9"/>
    <w:rsid w:val="00273119"/>
    <w:rsid w:val="002731AF"/>
    <w:rsid w:val="00273B15"/>
    <w:rsid w:val="002767D2"/>
    <w:rsid w:val="002769B7"/>
    <w:rsid w:val="00276AD0"/>
    <w:rsid w:val="00277CAA"/>
    <w:rsid w:val="0028079B"/>
    <w:rsid w:val="00280D4A"/>
    <w:rsid w:val="00282AD0"/>
    <w:rsid w:val="0028421D"/>
    <w:rsid w:val="002850F0"/>
    <w:rsid w:val="0028523C"/>
    <w:rsid w:val="002859E1"/>
    <w:rsid w:val="00285F45"/>
    <w:rsid w:val="002876BE"/>
    <w:rsid w:val="00287839"/>
    <w:rsid w:val="002901A0"/>
    <w:rsid w:val="00290E3D"/>
    <w:rsid w:val="00291303"/>
    <w:rsid w:val="00291642"/>
    <w:rsid w:val="00291F19"/>
    <w:rsid w:val="002920EA"/>
    <w:rsid w:val="002927D0"/>
    <w:rsid w:val="002930CF"/>
    <w:rsid w:val="0029311B"/>
    <w:rsid w:val="00293BF6"/>
    <w:rsid w:val="00294489"/>
    <w:rsid w:val="002946CE"/>
    <w:rsid w:val="002947EB"/>
    <w:rsid w:val="00294943"/>
    <w:rsid w:val="00295853"/>
    <w:rsid w:val="002959B6"/>
    <w:rsid w:val="00295A41"/>
    <w:rsid w:val="00295F76"/>
    <w:rsid w:val="00296175"/>
    <w:rsid w:val="0029696D"/>
    <w:rsid w:val="0029697C"/>
    <w:rsid w:val="0029714B"/>
    <w:rsid w:val="0029715E"/>
    <w:rsid w:val="002A0282"/>
    <w:rsid w:val="002A03F9"/>
    <w:rsid w:val="002A058C"/>
    <w:rsid w:val="002A05FE"/>
    <w:rsid w:val="002A0617"/>
    <w:rsid w:val="002A0EB9"/>
    <w:rsid w:val="002A1025"/>
    <w:rsid w:val="002A2127"/>
    <w:rsid w:val="002A24C8"/>
    <w:rsid w:val="002A36D9"/>
    <w:rsid w:val="002A3EFB"/>
    <w:rsid w:val="002A4840"/>
    <w:rsid w:val="002A5363"/>
    <w:rsid w:val="002A5705"/>
    <w:rsid w:val="002A7824"/>
    <w:rsid w:val="002A7FE6"/>
    <w:rsid w:val="002B0B7B"/>
    <w:rsid w:val="002B1B7C"/>
    <w:rsid w:val="002B2CE3"/>
    <w:rsid w:val="002B3808"/>
    <w:rsid w:val="002B44BD"/>
    <w:rsid w:val="002B46AB"/>
    <w:rsid w:val="002B476B"/>
    <w:rsid w:val="002B50E4"/>
    <w:rsid w:val="002B539C"/>
    <w:rsid w:val="002B5485"/>
    <w:rsid w:val="002B5558"/>
    <w:rsid w:val="002B6B19"/>
    <w:rsid w:val="002B6CEC"/>
    <w:rsid w:val="002B702C"/>
    <w:rsid w:val="002B7542"/>
    <w:rsid w:val="002B7845"/>
    <w:rsid w:val="002C076A"/>
    <w:rsid w:val="002C07DF"/>
    <w:rsid w:val="002C1282"/>
    <w:rsid w:val="002C188B"/>
    <w:rsid w:val="002C1C4F"/>
    <w:rsid w:val="002C1FD1"/>
    <w:rsid w:val="002C29BD"/>
    <w:rsid w:val="002C2B76"/>
    <w:rsid w:val="002C2FB4"/>
    <w:rsid w:val="002C3504"/>
    <w:rsid w:val="002C44D4"/>
    <w:rsid w:val="002C566D"/>
    <w:rsid w:val="002C6C79"/>
    <w:rsid w:val="002C6DF8"/>
    <w:rsid w:val="002C6F35"/>
    <w:rsid w:val="002C78D2"/>
    <w:rsid w:val="002C7ED5"/>
    <w:rsid w:val="002C7F29"/>
    <w:rsid w:val="002D0E1C"/>
    <w:rsid w:val="002D0EC4"/>
    <w:rsid w:val="002D142C"/>
    <w:rsid w:val="002D1432"/>
    <w:rsid w:val="002D29B8"/>
    <w:rsid w:val="002D35F7"/>
    <w:rsid w:val="002D39F8"/>
    <w:rsid w:val="002D3A57"/>
    <w:rsid w:val="002D4C7A"/>
    <w:rsid w:val="002D50B1"/>
    <w:rsid w:val="002D5256"/>
    <w:rsid w:val="002D5CDE"/>
    <w:rsid w:val="002D64C9"/>
    <w:rsid w:val="002D64F4"/>
    <w:rsid w:val="002D75DD"/>
    <w:rsid w:val="002D7C47"/>
    <w:rsid w:val="002D7DFC"/>
    <w:rsid w:val="002E050A"/>
    <w:rsid w:val="002E0ADB"/>
    <w:rsid w:val="002E1E1C"/>
    <w:rsid w:val="002E38E5"/>
    <w:rsid w:val="002E3AF3"/>
    <w:rsid w:val="002E3EB9"/>
    <w:rsid w:val="002E4BE9"/>
    <w:rsid w:val="002E4E27"/>
    <w:rsid w:val="002E519E"/>
    <w:rsid w:val="002E65CD"/>
    <w:rsid w:val="002E66CF"/>
    <w:rsid w:val="002E75F4"/>
    <w:rsid w:val="002F06C1"/>
    <w:rsid w:val="002F06EE"/>
    <w:rsid w:val="002F0CB5"/>
    <w:rsid w:val="002F15F3"/>
    <w:rsid w:val="002F21CB"/>
    <w:rsid w:val="002F2B7B"/>
    <w:rsid w:val="002F350E"/>
    <w:rsid w:val="002F35B9"/>
    <w:rsid w:val="002F3A09"/>
    <w:rsid w:val="002F4274"/>
    <w:rsid w:val="002F461A"/>
    <w:rsid w:val="002F47AE"/>
    <w:rsid w:val="002F5D02"/>
    <w:rsid w:val="002F5EEF"/>
    <w:rsid w:val="002F6F63"/>
    <w:rsid w:val="00300C08"/>
    <w:rsid w:val="003010B4"/>
    <w:rsid w:val="00301312"/>
    <w:rsid w:val="0030136D"/>
    <w:rsid w:val="00301486"/>
    <w:rsid w:val="0030252B"/>
    <w:rsid w:val="0030266D"/>
    <w:rsid w:val="00303DE4"/>
    <w:rsid w:val="003043C7"/>
    <w:rsid w:val="00304F53"/>
    <w:rsid w:val="00306559"/>
    <w:rsid w:val="00306A54"/>
    <w:rsid w:val="00306F0E"/>
    <w:rsid w:val="00307144"/>
    <w:rsid w:val="0031128F"/>
    <w:rsid w:val="00311A13"/>
    <w:rsid w:val="003124E4"/>
    <w:rsid w:val="00312853"/>
    <w:rsid w:val="00312A29"/>
    <w:rsid w:val="00313561"/>
    <w:rsid w:val="00313945"/>
    <w:rsid w:val="00313948"/>
    <w:rsid w:val="0031413A"/>
    <w:rsid w:val="00314E95"/>
    <w:rsid w:val="003157BC"/>
    <w:rsid w:val="003161C9"/>
    <w:rsid w:val="003169F1"/>
    <w:rsid w:val="00317B24"/>
    <w:rsid w:val="003204A7"/>
    <w:rsid w:val="0032276A"/>
    <w:rsid w:val="00324714"/>
    <w:rsid w:val="00324C27"/>
    <w:rsid w:val="00324EC1"/>
    <w:rsid w:val="00326D03"/>
    <w:rsid w:val="00326D1D"/>
    <w:rsid w:val="00326E13"/>
    <w:rsid w:val="00330B07"/>
    <w:rsid w:val="00330C44"/>
    <w:rsid w:val="00331B2A"/>
    <w:rsid w:val="00331BA0"/>
    <w:rsid w:val="003320DC"/>
    <w:rsid w:val="003321A7"/>
    <w:rsid w:val="00333165"/>
    <w:rsid w:val="0033343B"/>
    <w:rsid w:val="003356F9"/>
    <w:rsid w:val="00335AB4"/>
    <w:rsid w:val="003364F6"/>
    <w:rsid w:val="0033763F"/>
    <w:rsid w:val="00340744"/>
    <w:rsid w:val="00340972"/>
    <w:rsid w:val="003414EB"/>
    <w:rsid w:val="00341C9C"/>
    <w:rsid w:val="0034214B"/>
    <w:rsid w:val="00342888"/>
    <w:rsid w:val="003432E2"/>
    <w:rsid w:val="00343728"/>
    <w:rsid w:val="00343A7D"/>
    <w:rsid w:val="00344B77"/>
    <w:rsid w:val="00344E22"/>
    <w:rsid w:val="00345285"/>
    <w:rsid w:val="00345C46"/>
    <w:rsid w:val="00345EFA"/>
    <w:rsid w:val="00346B53"/>
    <w:rsid w:val="00347760"/>
    <w:rsid w:val="00350286"/>
    <w:rsid w:val="003503E4"/>
    <w:rsid w:val="0035075C"/>
    <w:rsid w:val="00350B83"/>
    <w:rsid w:val="003515B5"/>
    <w:rsid w:val="00351620"/>
    <w:rsid w:val="00351D8D"/>
    <w:rsid w:val="00352276"/>
    <w:rsid w:val="00352BA2"/>
    <w:rsid w:val="0035330C"/>
    <w:rsid w:val="00353EB6"/>
    <w:rsid w:val="0035434B"/>
    <w:rsid w:val="00354BCF"/>
    <w:rsid w:val="0035569E"/>
    <w:rsid w:val="0035582E"/>
    <w:rsid w:val="00360781"/>
    <w:rsid w:val="003608C6"/>
    <w:rsid w:val="0036206B"/>
    <w:rsid w:val="00362365"/>
    <w:rsid w:val="003632BB"/>
    <w:rsid w:val="00363A79"/>
    <w:rsid w:val="00363BCD"/>
    <w:rsid w:val="00363F55"/>
    <w:rsid w:val="00364405"/>
    <w:rsid w:val="00364B82"/>
    <w:rsid w:val="00365015"/>
    <w:rsid w:val="00365468"/>
    <w:rsid w:val="003657BD"/>
    <w:rsid w:val="00365A66"/>
    <w:rsid w:val="003668AC"/>
    <w:rsid w:val="00370E7C"/>
    <w:rsid w:val="00371997"/>
    <w:rsid w:val="00372068"/>
    <w:rsid w:val="00372181"/>
    <w:rsid w:val="00372591"/>
    <w:rsid w:val="00374497"/>
    <w:rsid w:val="00377EA6"/>
    <w:rsid w:val="00380148"/>
    <w:rsid w:val="0038132D"/>
    <w:rsid w:val="00381C8D"/>
    <w:rsid w:val="00383429"/>
    <w:rsid w:val="0038353B"/>
    <w:rsid w:val="00383923"/>
    <w:rsid w:val="00383B69"/>
    <w:rsid w:val="00384241"/>
    <w:rsid w:val="00384F12"/>
    <w:rsid w:val="00384FC3"/>
    <w:rsid w:val="0038566A"/>
    <w:rsid w:val="00385876"/>
    <w:rsid w:val="003861E5"/>
    <w:rsid w:val="003874C2"/>
    <w:rsid w:val="00390794"/>
    <w:rsid w:val="00390D4C"/>
    <w:rsid w:val="00390F33"/>
    <w:rsid w:val="003910A8"/>
    <w:rsid w:val="003915EB"/>
    <w:rsid w:val="00392D9E"/>
    <w:rsid w:val="00393E4A"/>
    <w:rsid w:val="00393EA9"/>
    <w:rsid w:val="0039503E"/>
    <w:rsid w:val="0039519B"/>
    <w:rsid w:val="00396BF1"/>
    <w:rsid w:val="003974FD"/>
    <w:rsid w:val="00397BB9"/>
    <w:rsid w:val="003A159A"/>
    <w:rsid w:val="003A174A"/>
    <w:rsid w:val="003A2EDC"/>
    <w:rsid w:val="003A2EFD"/>
    <w:rsid w:val="003A38C0"/>
    <w:rsid w:val="003A3F82"/>
    <w:rsid w:val="003A4FA2"/>
    <w:rsid w:val="003A644F"/>
    <w:rsid w:val="003A6C8C"/>
    <w:rsid w:val="003A7251"/>
    <w:rsid w:val="003B04AC"/>
    <w:rsid w:val="003B3A7D"/>
    <w:rsid w:val="003B3D2E"/>
    <w:rsid w:val="003B41CB"/>
    <w:rsid w:val="003B5C1F"/>
    <w:rsid w:val="003B6DF1"/>
    <w:rsid w:val="003B7054"/>
    <w:rsid w:val="003B78D8"/>
    <w:rsid w:val="003C099C"/>
    <w:rsid w:val="003C1A1B"/>
    <w:rsid w:val="003C23BF"/>
    <w:rsid w:val="003C3914"/>
    <w:rsid w:val="003C3AE7"/>
    <w:rsid w:val="003C6274"/>
    <w:rsid w:val="003C6636"/>
    <w:rsid w:val="003C66F5"/>
    <w:rsid w:val="003C6761"/>
    <w:rsid w:val="003C7431"/>
    <w:rsid w:val="003C7A84"/>
    <w:rsid w:val="003C7D5D"/>
    <w:rsid w:val="003C7E72"/>
    <w:rsid w:val="003D0540"/>
    <w:rsid w:val="003D2B4A"/>
    <w:rsid w:val="003D2E84"/>
    <w:rsid w:val="003D326C"/>
    <w:rsid w:val="003D365E"/>
    <w:rsid w:val="003D45B6"/>
    <w:rsid w:val="003D4744"/>
    <w:rsid w:val="003D482A"/>
    <w:rsid w:val="003D48C4"/>
    <w:rsid w:val="003D568E"/>
    <w:rsid w:val="003D5921"/>
    <w:rsid w:val="003D5A99"/>
    <w:rsid w:val="003D6231"/>
    <w:rsid w:val="003D6C9A"/>
    <w:rsid w:val="003E0B82"/>
    <w:rsid w:val="003E0F1B"/>
    <w:rsid w:val="003E1832"/>
    <w:rsid w:val="003E203C"/>
    <w:rsid w:val="003E2783"/>
    <w:rsid w:val="003E376B"/>
    <w:rsid w:val="003E3C02"/>
    <w:rsid w:val="003E3CED"/>
    <w:rsid w:val="003E4532"/>
    <w:rsid w:val="003E4C6E"/>
    <w:rsid w:val="003E53A9"/>
    <w:rsid w:val="003E6548"/>
    <w:rsid w:val="003E682D"/>
    <w:rsid w:val="003E7797"/>
    <w:rsid w:val="003F1EF4"/>
    <w:rsid w:val="003F1FCD"/>
    <w:rsid w:val="003F375B"/>
    <w:rsid w:val="003F40BB"/>
    <w:rsid w:val="003F499E"/>
    <w:rsid w:val="003F5259"/>
    <w:rsid w:val="003F5CA9"/>
    <w:rsid w:val="003F5E7B"/>
    <w:rsid w:val="003F64C8"/>
    <w:rsid w:val="00400491"/>
    <w:rsid w:val="00400EF0"/>
    <w:rsid w:val="00401C08"/>
    <w:rsid w:val="00401E0F"/>
    <w:rsid w:val="0040209B"/>
    <w:rsid w:val="00402AE1"/>
    <w:rsid w:val="00403C92"/>
    <w:rsid w:val="00404C1C"/>
    <w:rsid w:val="00404C36"/>
    <w:rsid w:val="00405A12"/>
    <w:rsid w:val="00405CB4"/>
    <w:rsid w:val="0040711C"/>
    <w:rsid w:val="004077F1"/>
    <w:rsid w:val="004123B9"/>
    <w:rsid w:val="004128AA"/>
    <w:rsid w:val="004135C0"/>
    <w:rsid w:val="004138AF"/>
    <w:rsid w:val="00413C21"/>
    <w:rsid w:val="00413F60"/>
    <w:rsid w:val="004147AF"/>
    <w:rsid w:val="00415332"/>
    <w:rsid w:val="00415AE4"/>
    <w:rsid w:val="00416400"/>
    <w:rsid w:val="004166E0"/>
    <w:rsid w:val="00417DCA"/>
    <w:rsid w:val="00420599"/>
    <w:rsid w:val="00420D29"/>
    <w:rsid w:val="00420FD2"/>
    <w:rsid w:val="00421159"/>
    <w:rsid w:val="004216D8"/>
    <w:rsid w:val="00421C69"/>
    <w:rsid w:val="004229B9"/>
    <w:rsid w:val="004233DC"/>
    <w:rsid w:val="0042350C"/>
    <w:rsid w:val="00423D48"/>
    <w:rsid w:val="00423F3B"/>
    <w:rsid w:val="00423F5D"/>
    <w:rsid w:val="004242AB"/>
    <w:rsid w:val="0042494A"/>
    <w:rsid w:val="0042659C"/>
    <w:rsid w:val="00426DAE"/>
    <w:rsid w:val="00430DA1"/>
    <w:rsid w:val="00431081"/>
    <w:rsid w:val="0043112F"/>
    <w:rsid w:val="00431B38"/>
    <w:rsid w:val="00431F9B"/>
    <w:rsid w:val="00432416"/>
    <w:rsid w:val="00433219"/>
    <w:rsid w:val="004336D0"/>
    <w:rsid w:val="00434760"/>
    <w:rsid w:val="004359E9"/>
    <w:rsid w:val="004371A2"/>
    <w:rsid w:val="00437B14"/>
    <w:rsid w:val="00440487"/>
    <w:rsid w:val="004418AE"/>
    <w:rsid w:val="00443017"/>
    <w:rsid w:val="0044628D"/>
    <w:rsid w:val="00446D47"/>
    <w:rsid w:val="00447B46"/>
    <w:rsid w:val="004505DF"/>
    <w:rsid w:val="00450EF9"/>
    <w:rsid w:val="0045364B"/>
    <w:rsid w:val="004547F9"/>
    <w:rsid w:val="00454930"/>
    <w:rsid w:val="004549FF"/>
    <w:rsid w:val="00454EAD"/>
    <w:rsid w:val="00455719"/>
    <w:rsid w:val="004564D4"/>
    <w:rsid w:val="00456A00"/>
    <w:rsid w:val="00457326"/>
    <w:rsid w:val="00457973"/>
    <w:rsid w:val="00457E41"/>
    <w:rsid w:val="004609E8"/>
    <w:rsid w:val="00460E5E"/>
    <w:rsid w:val="0046244A"/>
    <w:rsid w:val="00462CB6"/>
    <w:rsid w:val="00463664"/>
    <w:rsid w:val="00463F89"/>
    <w:rsid w:val="00464152"/>
    <w:rsid w:val="004654B4"/>
    <w:rsid w:val="00465CC0"/>
    <w:rsid w:val="00466184"/>
    <w:rsid w:val="0046654D"/>
    <w:rsid w:val="00466741"/>
    <w:rsid w:val="004674A0"/>
    <w:rsid w:val="00467B85"/>
    <w:rsid w:val="004711CF"/>
    <w:rsid w:val="0047235E"/>
    <w:rsid w:val="00472F16"/>
    <w:rsid w:val="00473085"/>
    <w:rsid w:val="004733E3"/>
    <w:rsid w:val="0047428F"/>
    <w:rsid w:val="00474666"/>
    <w:rsid w:val="00474874"/>
    <w:rsid w:val="00474A23"/>
    <w:rsid w:val="00474A82"/>
    <w:rsid w:val="004755BC"/>
    <w:rsid w:val="00477985"/>
    <w:rsid w:val="00477B34"/>
    <w:rsid w:val="00477F80"/>
    <w:rsid w:val="0048003E"/>
    <w:rsid w:val="004813E3"/>
    <w:rsid w:val="004820EC"/>
    <w:rsid w:val="00482DD7"/>
    <w:rsid w:val="00482F90"/>
    <w:rsid w:val="00483A56"/>
    <w:rsid w:val="00483AA8"/>
    <w:rsid w:val="00484240"/>
    <w:rsid w:val="00484510"/>
    <w:rsid w:val="00484A6F"/>
    <w:rsid w:val="00484D88"/>
    <w:rsid w:val="00485260"/>
    <w:rsid w:val="004852C6"/>
    <w:rsid w:val="004855E1"/>
    <w:rsid w:val="00485A85"/>
    <w:rsid w:val="00485D0F"/>
    <w:rsid w:val="004862E8"/>
    <w:rsid w:val="004865FD"/>
    <w:rsid w:val="00486A9B"/>
    <w:rsid w:val="004876C0"/>
    <w:rsid w:val="00487A05"/>
    <w:rsid w:val="00491651"/>
    <w:rsid w:val="00491C8A"/>
    <w:rsid w:val="00491FD7"/>
    <w:rsid w:val="00492161"/>
    <w:rsid w:val="004921FC"/>
    <w:rsid w:val="00493302"/>
    <w:rsid w:val="0049365F"/>
    <w:rsid w:val="00494865"/>
    <w:rsid w:val="00494FF0"/>
    <w:rsid w:val="004952B0"/>
    <w:rsid w:val="00495500"/>
    <w:rsid w:val="00495DBC"/>
    <w:rsid w:val="00496D19"/>
    <w:rsid w:val="004A0E23"/>
    <w:rsid w:val="004A16CC"/>
    <w:rsid w:val="004A3ADC"/>
    <w:rsid w:val="004A3EC8"/>
    <w:rsid w:val="004A4107"/>
    <w:rsid w:val="004A6B21"/>
    <w:rsid w:val="004A6EBD"/>
    <w:rsid w:val="004A7295"/>
    <w:rsid w:val="004A75EA"/>
    <w:rsid w:val="004A7BB6"/>
    <w:rsid w:val="004B02D1"/>
    <w:rsid w:val="004B05F8"/>
    <w:rsid w:val="004B2B3D"/>
    <w:rsid w:val="004B532D"/>
    <w:rsid w:val="004B5342"/>
    <w:rsid w:val="004B55CF"/>
    <w:rsid w:val="004B57F0"/>
    <w:rsid w:val="004B5A64"/>
    <w:rsid w:val="004B5B17"/>
    <w:rsid w:val="004B5F3D"/>
    <w:rsid w:val="004B6889"/>
    <w:rsid w:val="004B6B6C"/>
    <w:rsid w:val="004B722F"/>
    <w:rsid w:val="004B7231"/>
    <w:rsid w:val="004B7584"/>
    <w:rsid w:val="004B781C"/>
    <w:rsid w:val="004C07BA"/>
    <w:rsid w:val="004C156E"/>
    <w:rsid w:val="004C24A5"/>
    <w:rsid w:val="004C2E7B"/>
    <w:rsid w:val="004C538C"/>
    <w:rsid w:val="004C5417"/>
    <w:rsid w:val="004C7C9E"/>
    <w:rsid w:val="004D0191"/>
    <w:rsid w:val="004D09FA"/>
    <w:rsid w:val="004D0B00"/>
    <w:rsid w:val="004D16D1"/>
    <w:rsid w:val="004D3376"/>
    <w:rsid w:val="004D358E"/>
    <w:rsid w:val="004D5717"/>
    <w:rsid w:val="004D5BA8"/>
    <w:rsid w:val="004D7DD8"/>
    <w:rsid w:val="004D7ED6"/>
    <w:rsid w:val="004E10FE"/>
    <w:rsid w:val="004E15D8"/>
    <w:rsid w:val="004E22E8"/>
    <w:rsid w:val="004E2F51"/>
    <w:rsid w:val="004E31F0"/>
    <w:rsid w:val="004E3DB1"/>
    <w:rsid w:val="004E3EA4"/>
    <w:rsid w:val="004E5499"/>
    <w:rsid w:val="004E5BF9"/>
    <w:rsid w:val="004E5C8A"/>
    <w:rsid w:val="004E6265"/>
    <w:rsid w:val="004E7195"/>
    <w:rsid w:val="004E7434"/>
    <w:rsid w:val="004E7EBE"/>
    <w:rsid w:val="004F10CD"/>
    <w:rsid w:val="004F1B13"/>
    <w:rsid w:val="004F2AF4"/>
    <w:rsid w:val="004F36D5"/>
    <w:rsid w:val="004F6D3F"/>
    <w:rsid w:val="004F7264"/>
    <w:rsid w:val="0050035C"/>
    <w:rsid w:val="00501169"/>
    <w:rsid w:val="0050171A"/>
    <w:rsid w:val="00503111"/>
    <w:rsid w:val="0050415D"/>
    <w:rsid w:val="00504EBE"/>
    <w:rsid w:val="005057CF"/>
    <w:rsid w:val="00505A59"/>
    <w:rsid w:val="00505C93"/>
    <w:rsid w:val="005079E7"/>
    <w:rsid w:val="00507AC6"/>
    <w:rsid w:val="005103C2"/>
    <w:rsid w:val="0051103F"/>
    <w:rsid w:val="00511350"/>
    <w:rsid w:val="00511CE6"/>
    <w:rsid w:val="00512753"/>
    <w:rsid w:val="00512C4D"/>
    <w:rsid w:val="00512DED"/>
    <w:rsid w:val="0051341B"/>
    <w:rsid w:val="00513CEA"/>
    <w:rsid w:val="0051409B"/>
    <w:rsid w:val="005141FC"/>
    <w:rsid w:val="00514BDB"/>
    <w:rsid w:val="005156BF"/>
    <w:rsid w:val="00516084"/>
    <w:rsid w:val="005160EA"/>
    <w:rsid w:val="00517286"/>
    <w:rsid w:val="00517AC8"/>
    <w:rsid w:val="00521D32"/>
    <w:rsid w:val="00522561"/>
    <w:rsid w:val="005225C3"/>
    <w:rsid w:val="00522E67"/>
    <w:rsid w:val="005235B8"/>
    <w:rsid w:val="00523A16"/>
    <w:rsid w:val="00525B21"/>
    <w:rsid w:val="00525D47"/>
    <w:rsid w:val="00530CF5"/>
    <w:rsid w:val="005319E2"/>
    <w:rsid w:val="00531FD7"/>
    <w:rsid w:val="00532B2A"/>
    <w:rsid w:val="00533759"/>
    <w:rsid w:val="00535515"/>
    <w:rsid w:val="0053558C"/>
    <w:rsid w:val="00535EAD"/>
    <w:rsid w:val="0053664B"/>
    <w:rsid w:val="00536CBB"/>
    <w:rsid w:val="005374D8"/>
    <w:rsid w:val="005402D2"/>
    <w:rsid w:val="005407D8"/>
    <w:rsid w:val="00540C2E"/>
    <w:rsid w:val="00540E07"/>
    <w:rsid w:val="0054230F"/>
    <w:rsid w:val="00542771"/>
    <w:rsid w:val="00542EAC"/>
    <w:rsid w:val="00543BEB"/>
    <w:rsid w:val="0054458B"/>
    <w:rsid w:val="00544D2D"/>
    <w:rsid w:val="005461F9"/>
    <w:rsid w:val="00547812"/>
    <w:rsid w:val="005504FA"/>
    <w:rsid w:val="005512F8"/>
    <w:rsid w:val="0055148B"/>
    <w:rsid w:val="0055496B"/>
    <w:rsid w:val="00554D46"/>
    <w:rsid w:val="00555408"/>
    <w:rsid w:val="0055691E"/>
    <w:rsid w:val="00556CF6"/>
    <w:rsid w:val="005577A5"/>
    <w:rsid w:val="0056088B"/>
    <w:rsid w:val="00561EF4"/>
    <w:rsid w:val="00562F9D"/>
    <w:rsid w:val="0056519E"/>
    <w:rsid w:val="00565440"/>
    <w:rsid w:val="005656D9"/>
    <w:rsid w:val="0056614B"/>
    <w:rsid w:val="00567BF7"/>
    <w:rsid w:val="00567E5E"/>
    <w:rsid w:val="005700BC"/>
    <w:rsid w:val="0057054D"/>
    <w:rsid w:val="00570D63"/>
    <w:rsid w:val="00571891"/>
    <w:rsid w:val="00573104"/>
    <w:rsid w:val="005740F1"/>
    <w:rsid w:val="0057573F"/>
    <w:rsid w:val="005757C6"/>
    <w:rsid w:val="00575AFF"/>
    <w:rsid w:val="0057619A"/>
    <w:rsid w:val="005765EC"/>
    <w:rsid w:val="005801BC"/>
    <w:rsid w:val="00580246"/>
    <w:rsid w:val="005817CF"/>
    <w:rsid w:val="0058277C"/>
    <w:rsid w:val="00582967"/>
    <w:rsid w:val="00583900"/>
    <w:rsid w:val="0058416B"/>
    <w:rsid w:val="005842D5"/>
    <w:rsid w:val="005856A4"/>
    <w:rsid w:val="005857EF"/>
    <w:rsid w:val="00585E53"/>
    <w:rsid w:val="00590E62"/>
    <w:rsid w:val="00591A0C"/>
    <w:rsid w:val="00593FB6"/>
    <w:rsid w:val="00596E35"/>
    <w:rsid w:val="00597E1F"/>
    <w:rsid w:val="00597FCA"/>
    <w:rsid w:val="005A02A7"/>
    <w:rsid w:val="005A0851"/>
    <w:rsid w:val="005A2973"/>
    <w:rsid w:val="005A2C80"/>
    <w:rsid w:val="005A2EFE"/>
    <w:rsid w:val="005A3E2A"/>
    <w:rsid w:val="005A5472"/>
    <w:rsid w:val="005A68AC"/>
    <w:rsid w:val="005A6AFA"/>
    <w:rsid w:val="005A7538"/>
    <w:rsid w:val="005B1DB6"/>
    <w:rsid w:val="005B2019"/>
    <w:rsid w:val="005B289E"/>
    <w:rsid w:val="005B3040"/>
    <w:rsid w:val="005B3D50"/>
    <w:rsid w:val="005B4009"/>
    <w:rsid w:val="005B5B95"/>
    <w:rsid w:val="005B5CDA"/>
    <w:rsid w:val="005C00AE"/>
    <w:rsid w:val="005C0810"/>
    <w:rsid w:val="005C1C10"/>
    <w:rsid w:val="005C1FEC"/>
    <w:rsid w:val="005C49FA"/>
    <w:rsid w:val="005C5562"/>
    <w:rsid w:val="005C5D28"/>
    <w:rsid w:val="005D08C3"/>
    <w:rsid w:val="005D0D1C"/>
    <w:rsid w:val="005D2A59"/>
    <w:rsid w:val="005D323C"/>
    <w:rsid w:val="005D3531"/>
    <w:rsid w:val="005D42DF"/>
    <w:rsid w:val="005D4796"/>
    <w:rsid w:val="005D5746"/>
    <w:rsid w:val="005D6924"/>
    <w:rsid w:val="005D6951"/>
    <w:rsid w:val="005D6CF3"/>
    <w:rsid w:val="005D7C72"/>
    <w:rsid w:val="005E03A6"/>
    <w:rsid w:val="005E2B44"/>
    <w:rsid w:val="005E3117"/>
    <w:rsid w:val="005E337A"/>
    <w:rsid w:val="005E3AEC"/>
    <w:rsid w:val="005E469D"/>
    <w:rsid w:val="005E4D90"/>
    <w:rsid w:val="005E509F"/>
    <w:rsid w:val="005E570E"/>
    <w:rsid w:val="005E63A1"/>
    <w:rsid w:val="005E6405"/>
    <w:rsid w:val="005E675A"/>
    <w:rsid w:val="005E6F9C"/>
    <w:rsid w:val="005E73B6"/>
    <w:rsid w:val="005E7DCF"/>
    <w:rsid w:val="005E7DF2"/>
    <w:rsid w:val="005E7FFC"/>
    <w:rsid w:val="005F0EE7"/>
    <w:rsid w:val="005F292E"/>
    <w:rsid w:val="005F38B4"/>
    <w:rsid w:val="005F3940"/>
    <w:rsid w:val="005F4531"/>
    <w:rsid w:val="005F45E3"/>
    <w:rsid w:val="005F4931"/>
    <w:rsid w:val="005F6451"/>
    <w:rsid w:val="005F6EA8"/>
    <w:rsid w:val="005F7C10"/>
    <w:rsid w:val="005F7E4A"/>
    <w:rsid w:val="00600C12"/>
    <w:rsid w:val="00601F1B"/>
    <w:rsid w:val="006020A6"/>
    <w:rsid w:val="0060223C"/>
    <w:rsid w:val="0060464A"/>
    <w:rsid w:val="006053A9"/>
    <w:rsid w:val="00606C0E"/>
    <w:rsid w:val="00607FA5"/>
    <w:rsid w:val="00610263"/>
    <w:rsid w:val="00611B1B"/>
    <w:rsid w:val="00611D67"/>
    <w:rsid w:val="006121AD"/>
    <w:rsid w:val="006142CB"/>
    <w:rsid w:val="00614979"/>
    <w:rsid w:val="00616181"/>
    <w:rsid w:val="006164D6"/>
    <w:rsid w:val="00616F77"/>
    <w:rsid w:val="00617141"/>
    <w:rsid w:val="0061776D"/>
    <w:rsid w:val="00617FAF"/>
    <w:rsid w:val="00621104"/>
    <w:rsid w:val="00621492"/>
    <w:rsid w:val="00623602"/>
    <w:rsid w:val="00623D68"/>
    <w:rsid w:val="00625832"/>
    <w:rsid w:val="006261CF"/>
    <w:rsid w:val="006278BF"/>
    <w:rsid w:val="0063015D"/>
    <w:rsid w:val="00632E57"/>
    <w:rsid w:val="0063307E"/>
    <w:rsid w:val="006331AB"/>
    <w:rsid w:val="0063342C"/>
    <w:rsid w:val="00633B20"/>
    <w:rsid w:val="00633D33"/>
    <w:rsid w:val="00634B76"/>
    <w:rsid w:val="0063596D"/>
    <w:rsid w:val="00635ACF"/>
    <w:rsid w:val="0063639B"/>
    <w:rsid w:val="0063704C"/>
    <w:rsid w:val="0063755E"/>
    <w:rsid w:val="00640CD9"/>
    <w:rsid w:val="00643A77"/>
    <w:rsid w:val="00644471"/>
    <w:rsid w:val="006445E4"/>
    <w:rsid w:val="00644C09"/>
    <w:rsid w:val="00645053"/>
    <w:rsid w:val="006461B8"/>
    <w:rsid w:val="006464E1"/>
    <w:rsid w:val="00647162"/>
    <w:rsid w:val="00651D15"/>
    <w:rsid w:val="00651E21"/>
    <w:rsid w:val="006521CB"/>
    <w:rsid w:val="00654112"/>
    <w:rsid w:val="00654CF4"/>
    <w:rsid w:val="006558DF"/>
    <w:rsid w:val="00656E14"/>
    <w:rsid w:val="006575F2"/>
    <w:rsid w:val="00657E77"/>
    <w:rsid w:val="00660708"/>
    <w:rsid w:val="0066076E"/>
    <w:rsid w:val="00660FA8"/>
    <w:rsid w:val="006626CE"/>
    <w:rsid w:val="00663BA0"/>
    <w:rsid w:val="00665372"/>
    <w:rsid w:val="0066576D"/>
    <w:rsid w:val="0067012C"/>
    <w:rsid w:val="0067048C"/>
    <w:rsid w:val="00670E2E"/>
    <w:rsid w:val="006712D2"/>
    <w:rsid w:val="0067157E"/>
    <w:rsid w:val="00671923"/>
    <w:rsid w:val="006736B6"/>
    <w:rsid w:val="006736F6"/>
    <w:rsid w:val="00673CC5"/>
    <w:rsid w:val="00675341"/>
    <w:rsid w:val="00675841"/>
    <w:rsid w:val="00676ACA"/>
    <w:rsid w:val="00676D62"/>
    <w:rsid w:val="00676E3D"/>
    <w:rsid w:val="00677D6C"/>
    <w:rsid w:val="00680B6A"/>
    <w:rsid w:val="00680D21"/>
    <w:rsid w:val="006814A9"/>
    <w:rsid w:val="00681B87"/>
    <w:rsid w:val="006829F7"/>
    <w:rsid w:val="00683DA2"/>
    <w:rsid w:val="006843B2"/>
    <w:rsid w:val="0068457E"/>
    <w:rsid w:val="00684934"/>
    <w:rsid w:val="00684B8C"/>
    <w:rsid w:val="00685982"/>
    <w:rsid w:val="006863A5"/>
    <w:rsid w:val="006868E6"/>
    <w:rsid w:val="00686ACE"/>
    <w:rsid w:val="0068706C"/>
    <w:rsid w:val="00687EED"/>
    <w:rsid w:val="00690E18"/>
    <w:rsid w:val="00692297"/>
    <w:rsid w:val="00692A35"/>
    <w:rsid w:val="00692F4A"/>
    <w:rsid w:val="006932DF"/>
    <w:rsid w:val="006944AA"/>
    <w:rsid w:val="00695A3B"/>
    <w:rsid w:val="006960C7"/>
    <w:rsid w:val="0069715F"/>
    <w:rsid w:val="006A0F10"/>
    <w:rsid w:val="006A1B63"/>
    <w:rsid w:val="006A1D84"/>
    <w:rsid w:val="006A2823"/>
    <w:rsid w:val="006A377D"/>
    <w:rsid w:val="006A480D"/>
    <w:rsid w:val="006A4E89"/>
    <w:rsid w:val="006A52DB"/>
    <w:rsid w:val="006A7D15"/>
    <w:rsid w:val="006A7F01"/>
    <w:rsid w:val="006B106C"/>
    <w:rsid w:val="006B11B7"/>
    <w:rsid w:val="006B26FF"/>
    <w:rsid w:val="006B33FE"/>
    <w:rsid w:val="006B3A29"/>
    <w:rsid w:val="006B3A90"/>
    <w:rsid w:val="006B4544"/>
    <w:rsid w:val="006B4AE9"/>
    <w:rsid w:val="006B4E79"/>
    <w:rsid w:val="006B4F6A"/>
    <w:rsid w:val="006B5505"/>
    <w:rsid w:val="006B58B2"/>
    <w:rsid w:val="006B6494"/>
    <w:rsid w:val="006B6EF4"/>
    <w:rsid w:val="006B710C"/>
    <w:rsid w:val="006C13DA"/>
    <w:rsid w:val="006C2AAD"/>
    <w:rsid w:val="006C3EC6"/>
    <w:rsid w:val="006C41BA"/>
    <w:rsid w:val="006C422E"/>
    <w:rsid w:val="006C42C9"/>
    <w:rsid w:val="006C4CF5"/>
    <w:rsid w:val="006C515E"/>
    <w:rsid w:val="006C5712"/>
    <w:rsid w:val="006C6882"/>
    <w:rsid w:val="006C68F5"/>
    <w:rsid w:val="006C6D67"/>
    <w:rsid w:val="006C6E06"/>
    <w:rsid w:val="006C6F67"/>
    <w:rsid w:val="006D1918"/>
    <w:rsid w:val="006D1DF2"/>
    <w:rsid w:val="006D1E66"/>
    <w:rsid w:val="006D29D7"/>
    <w:rsid w:val="006D36CB"/>
    <w:rsid w:val="006D3A13"/>
    <w:rsid w:val="006D3FC3"/>
    <w:rsid w:val="006D42FF"/>
    <w:rsid w:val="006D4F4A"/>
    <w:rsid w:val="006D5248"/>
    <w:rsid w:val="006D5557"/>
    <w:rsid w:val="006D595D"/>
    <w:rsid w:val="006D6FC1"/>
    <w:rsid w:val="006D710C"/>
    <w:rsid w:val="006D741A"/>
    <w:rsid w:val="006E1267"/>
    <w:rsid w:val="006E18D2"/>
    <w:rsid w:val="006E2571"/>
    <w:rsid w:val="006E4FC0"/>
    <w:rsid w:val="006E5409"/>
    <w:rsid w:val="006E6A7C"/>
    <w:rsid w:val="006F01CB"/>
    <w:rsid w:val="006F0D48"/>
    <w:rsid w:val="006F133A"/>
    <w:rsid w:val="006F1B4D"/>
    <w:rsid w:val="006F36EB"/>
    <w:rsid w:val="006F3AA3"/>
    <w:rsid w:val="006F4E33"/>
    <w:rsid w:val="006F5618"/>
    <w:rsid w:val="006F6318"/>
    <w:rsid w:val="006F65EE"/>
    <w:rsid w:val="006F6728"/>
    <w:rsid w:val="006F6AA4"/>
    <w:rsid w:val="00700025"/>
    <w:rsid w:val="00700B99"/>
    <w:rsid w:val="0070332F"/>
    <w:rsid w:val="007034CF"/>
    <w:rsid w:val="007063F3"/>
    <w:rsid w:val="00706EE0"/>
    <w:rsid w:val="007076BA"/>
    <w:rsid w:val="00710854"/>
    <w:rsid w:val="00710966"/>
    <w:rsid w:val="00710BFD"/>
    <w:rsid w:val="00711268"/>
    <w:rsid w:val="00711C78"/>
    <w:rsid w:val="00711CD8"/>
    <w:rsid w:val="00711D51"/>
    <w:rsid w:val="00712C51"/>
    <w:rsid w:val="00713920"/>
    <w:rsid w:val="0071402F"/>
    <w:rsid w:val="00714FA7"/>
    <w:rsid w:val="00715302"/>
    <w:rsid w:val="007156D4"/>
    <w:rsid w:val="0071613E"/>
    <w:rsid w:val="007174FE"/>
    <w:rsid w:val="007208B0"/>
    <w:rsid w:val="00721D41"/>
    <w:rsid w:val="00721FD1"/>
    <w:rsid w:val="0072256B"/>
    <w:rsid w:val="007237D9"/>
    <w:rsid w:val="007238B5"/>
    <w:rsid w:val="00723FCD"/>
    <w:rsid w:val="0072411E"/>
    <w:rsid w:val="0072581F"/>
    <w:rsid w:val="00725E8E"/>
    <w:rsid w:val="0072771E"/>
    <w:rsid w:val="00727B32"/>
    <w:rsid w:val="00730085"/>
    <w:rsid w:val="00730C86"/>
    <w:rsid w:val="00730D63"/>
    <w:rsid w:val="00732EE9"/>
    <w:rsid w:val="00733344"/>
    <w:rsid w:val="00734864"/>
    <w:rsid w:val="00734F3D"/>
    <w:rsid w:val="00735A9B"/>
    <w:rsid w:val="00735DCE"/>
    <w:rsid w:val="00737ED2"/>
    <w:rsid w:val="00737EED"/>
    <w:rsid w:val="007404AC"/>
    <w:rsid w:val="00741084"/>
    <w:rsid w:val="0074150D"/>
    <w:rsid w:val="00742FBB"/>
    <w:rsid w:val="007438C1"/>
    <w:rsid w:val="007440C9"/>
    <w:rsid w:val="00744196"/>
    <w:rsid w:val="00744C6D"/>
    <w:rsid w:val="00745D6F"/>
    <w:rsid w:val="00746108"/>
    <w:rsid w:val="00746349"/>
    <w:rsid w:val="0074697A"/>
    <w:rsid w:val="007476FD"/>
    <w:rsid w:val="00747DD6"/>
    <w:rsid w:val="00747FF0"/>
    <w:rsid w:val="0075037E"/>
    <w:rsid w:val="00750DB0"/>
    <w:rsid w:val="0075118D"/>
    <w:rsid w:val="007511EA"/>
    <w:rsid w:val="00751AFB"/>
    <w:rsid w:val="00752390"/>
    <w:rsid w:val="00752882"/>
    <w:rsid w:val="0075306C"/>
    <w:rsid w:val="00753073"/>
    <w:rsid w:val="00753A01"/>
    <w:rsid w:val="00753FB9"/>
    <w:rsid w:val="00754F88"/>
    <w:rsid w:val="00754FAB"/>
    <w:rsid w:val="0075501F"/>
    <w:rsid w:val="00755472"/>
    <w:rsid w:val="00756AA1"/>
    <w:rsid w:val="00757FE9"/>
    <w:rsid w:val="00760118"/>
    <w:rsid w:val="007614E6"/>
    <w:rsid w:val="0076198A"/>
    <w:rsid w:val="007631AC"/>
    <w:rsid w:val="00763A8C"/>
    <w:rsid w:val="00763C2A"/>
    <w:rsid w:val="00763E84"/>
    <w:rsid w:val="00764D6E"/>
    <w:rsid w:val="00765150"/>
    <w:rsid w:val="00765185"/>
    <w:rsid w:val="00765415"/>
    <w:rsid w:val="007654B3"/>
    <w:rsid w:val="0076583C"/>
    <w:rsid w:val="00766B4F"/>
    <w:rsid w:val="00767319"/>
    <w:rsid w:val="00771364"/>
    <w:rsid w:val="007718BE"/>
    <w:rsid w:val="00773576"/>
    <w:rsid w:val="007739E7"/>
    <w:rsid w:val="00774533"/>
    <w:rsid w:val="00774DB3"/>
    <w:rsid w:val="00774E74"/>
    <w:rsid w:val="00774F7A"/>
    <w:rsid w:val="00775227"/>
    <w:rsid w:val="007754EA"/>
    <w:rsid w:val="00776069"/>
    <w:rsid w:val="007764C9"/>
    <w:rsid w:val="00777345"/>
    <w:rsid w:val="00777634"/>
    <w:rsid w:val="00777A93"/>
    <w:rsid w:val="007805DB"/>
    <w:rsid w:val="00780885"/>
    <w:rsid w:val="0078365C"/>
    <w:rsid w:val="00783F53"/>
    <w:rsid w:val="00784274"/>
    <w:rsid w:val="0078527D"/>
    <w:rsid w:val="00785C71"/>
    <w:rsid w:val="00786BD0"/>
    <w:rsid w:val="00787B7D"/>
    <w:rsid w:val="00790093"/>
    <w:rsid w:val="0079163D"/>
    <w:rsid w:val="007916E7"/>
    <w:rsid w:val="00792969"/>
    <w:rsid w:val="00792D27"/>
    <w:rsid w:val="00793370"/>
    <w:rsid w:val="00794419"/>
    <w:rsid w:val="007948DE"/>
    <w:rsid w:val="00795E3A"/>
    <w:rsid w:val="00795EBA"/>
    <w:rsid w:val="0079777C"/>
    <w:rsid w:val="00797E91"/>
    <w:rsid w:val="007A059E"/>
    <w:rsid w:val="007A089F"/>
    <w:rsid w:val="007A0C1D"/>
    <w:rsid w:val="007A1152"/>
    <w:rsid w:val="007A1413"/>
    <w:rsid w:val="007A180F"/>
    <w:rsid w:val="007A24CD"/>
    <w:rsid w:val="007A2899"/>
    <w:rsid w:val="007A4148"/>
    <w:rsid w:val="007A49A1"/>
    <w:rsid w:val="007A5076"/>
    <w:rsid w:val="007A54A3"/>
    <w:rsid w:val="007A6F9C"/>
    <w:rsid w:val="007A720A"/>
    <w:rsid w:val="007A755B"/>
    <w:rsid w:val="007A7A35"/>
    <w:rsid w:val="007B0D41"/>
    <w:rsid w:val="007B2836"/>
    <w:rsid w:val="007B3724"/>
    <w:rsid w:val="007B3A3C"/>
    <w:rsid w:val="007B3CED"/>
    <w:rsid w:val="007B407D"/>
    <w:rsid w:val="007B43B0"/>
    <w:rsid w:val="007B4CB1"/>
    <w:rsid w:val="007B590D"/>
    <w:rsid w:val="007B5953"/>
    <w:rsid w:val="007B79D6"/>
    <w:rsid w:val="007B7E60"/>
    <w:rsid w:val="007C0497"/>
    <w:rsid w:val="007C0521"/>
    <w:rsid w:val="007C07DF"/>
    <w:rsid w:val="007C08FF"/>
    <w:rsid w:val="007C20A0"/>
    <w:rsid w:val="007C23F5"/>
    <w:rsid w:val="007C2808"/>
    <w:rsid w:val="007C28B0"/>
    <w:rsid w:val="007C291B"/>
    <w:rsid w:val="007C31F5"/>
    <w:rsid w:val="007C32BC"/>
    <w:rsid w:val="007C3753"/>
    <w:rsid w:val="007C37EA"/>
    <w:rsid w:val="007C4048"/>
    <w:rsid w:val="007C529E"/>
    <w:rsid w:val="007C58F1"/>
    <w:rsid w:val="007C626E"/>
    <w:rsid w:val="007C6D0F"/>
    <w:rsid w:val="007C6E21"/>
    <w:rsid w:val="007C774E"/>
    <w:rsid w:val="007C7F4B"/>
    <w:rsid w:val="007D0681"/>
    <w:rsid w:val="007D12E1"/>
    <w:rsid w:val="007D359C"/>
    <w:rsid w:val="007D517B"/>
    <w:rsid w:val="007D5443"/>
    <w:rsid w:val="007D555F"/>
    <w:rsid w:val="007D5775"/>
    <w:rsid w:val="007D6942"/>
    <w:rsid w:val="007D7513"/>
    <w:rsid w:val="007E0351"/>
    <w:rsid w:val="007E0524"/>
    <w:rsid w:val="007E32CE"/>
    <w:rsid w:val="007E3800"/>
    <w:rsid w:val="007E3E88"/>
    <w:rsid w:val="007E4311"/>
    <w:rsid w:val="007E4AF1"/>
    <w:rsid w:val="007E56BA"/>
    <w:rsid w:val="007E5712"/>
    <w:rsid w:val="007E5C96"/>
    <w:rsid w:val="007E5F8F"/>
    <w:rsid w:val="007F1305"/>
    <w:rsid w:val="007F20B8"/>
    <w:rsid w:val="007F2631"/>
    <w:rsid w:val="007F2B59"/>
    <w:rsid w:val="007F2F03"/>
    <w:rsid w:val="007F46C6"/>
    <w:rsid w:val="007F47FD"/>
    <w:rsid w:val="007F4B77"/>
    <w:rsid w:val="007F5551"/>
    <w:rsid w:val="007F57D2"/>
    <w:rsid w:val="007F5CF4"/>
    <w:rsid w:val="007F631D"/>
    <w:rsid w:val="007F63CE"/>
    <w:rsid w:val="00800B72"/>
    <w:rsid w:val="0080164B"/>
    <w:rsid w:val="008029EC"/>
    <w:rsid w:val="00804CE0"/>
    <w:rsid w:val="0080656C"/>
    <w:rsid w:val="00806FFA"/>
    <w:rsid w:val="0080784B"/>
    <w:rsid w:val="00807ADD"/>
    <w:rsid w:val="00810C8C"/>
    <w:rsid w:val="00811504"/>
    <w:rsid w:val="0081157F"/>
    <w:rsid w:val="00811845"/>
    <w:rsid w:val="00811C38"/>
    <w:rsid w:val="008124B7"/>
    <w:rsid w:val="0081289E"/>
    <w:rsid w:val="008128F2"/>
    <w:rsid w:val="0081325B"/>
    <w:rsid w:val="00813331"/>
    <w:rsid w:val="008138B1"/>
    <w:rsid w:val="00814566"/>
    <w:rsid w:val="008155FD"/>
    <w:rsid w:val="0081638B"/>
    <w:rsid w:val="00816DDF"/>
    <w:rsid w:val="008172CE"/>
    <w:rsid w:val="008176E6"/>
    <w:rsid w:val="00821BEA"/>
    <w:rsid w:val="008236A8"/>
    <w:rsid w:val="0082378D"/>
    <w:rsid w:val="00823943"/>
    <w:rsid w:val="00823D7D"/>
    <w:rsid w:val="008240B5"/>
    <w:rsid w:val="008251D2"/>
    <w:rsid w:val="008267BB"/>
    <w:rsid w:val="00827CC6"/>
    <w:rsid w:val="00827E6A"/>
    <w:rsid w:val="00830FB3"/>
    <w:rsid w:val="008311F6"/>
    <w:rsid w:val="00831F6E"/>
    <w:rsid w:val="008324B2"/>
    <w:rsid w:val="0083291B"/>
    <w:rsid w:val="00832F27"/>
    <w:rsid w:val="008335AA"/>
    <w:rsid w:val="008344A8"/>
    <w:rsid w:val="008357FF"/>
    <w:rsid w:val="008363A2"/>
    <w:rsid w:val="00836FCB"/>
    <w:rsid w:val="00837A25"/>
    <w:rsid w:val="00837BD8"/>
    <w:rsid w:val="00837D40"/>
    <w:rsid w:val="0084083A"/>
    <w:rsid w:val="00840BF1"/>
    <w:rsid w:val="0084115B"/>
    <w:rsid w:val="00842E9E"/>
    <w:rsid w:val="008436E9"/>
    <w:rsid w:val="00844F57"/>
    <w:rsid w:val="0084586F"/>
    <w:rsid w:val="008458AE"/>
    <w:rsid w:val="00846D9A"/>
    <w:rsid w:val="00850AAF"/>
    <w:rsid w:val="00851C58"/>
    <w:rsid w:val="008522B9"/>
    <w:rsid w:val="0085273C"/>
    <w:rsid w:val="00852E34"/>
    <w:rsid w:val="00853C7F"/>
    <w:rsid w:val="00853EB2"/>
    <w:rsid w:val="008546D5"/>
    <w:rsid w:val="008549A7"/>
    <w:rsid w:val="0085553F"/>
    <w:rsid w:val="00855B91"/>
    <w:rsid w:val="00855BCC"/>
    <w:rsid w:val="008561D1"/>
    <w:rsid w:val="008569FE"/>
    <w:rsid w:val="008574A4"/>
    <w:rsid w:val="00860469"/>
    <w:rsid w:val="008605AB"/>
    <w:rsid w:val="00860B17"/>
    <w:rsid w:val="00861302"/>
    <w:rsid w:val="00861860"/>
    <w:rsid w:val="00861B97"/>
    <w:rsid w:val="00862755"/>
    <w:rsid w:val="00862E0C"/>
    <w:rsid w:val="00864925"/>
    <w:rsid w:val="00866BE9"/>
    <w:rsid w:val="008679AD"/>
    <w:rsid w:val="00867B46"/>
    <w:rsid w:val="00867BE0"/>
    <w:rsid w:val="008705E2"/>
    <w:rsid w:val="00870DC3"/>
    <w:rsid w:val="008712BC"/>
    <w:rsid w:val="008715AF"/>
    <w:rsid w:val="00871713"/>
    <w:rsid w:val="008727C3"/>
    <w:rsid w:val="008728C1"/>
    <w:rsid w:val="00872E50"/>
    <w:rsid w:val="00873617"/>
    <w:rsid w:val="00873C0B"/>
    <w:rsid w:val="00873DCF"/>
    <w:rsid w:val="00873FB7"/>
    <w:rsid w:val="0087414D"/>
    <w:rsid w:val="008744EF"/>
    <w:rsid w:val="008748F5"/>
    <w:rsid w:val="00874B31"/>
    <w:rsid w:val="0087704F"/>
    <w:rsid w:val="00877964"/>
    <w:rsid w:val="00877D19"/>
    <w:rsid w:val="008801C1"/>
    <w:rsid w:val="0088139B"/>
    <w:rsid w:val="008818E1"/>
    <w:rsid w:val="00882A95"/>
    <w:rsid w:val="00882C84"/>
    <w:rsid w:val="00882E52"/>
    <w:rsid w:val="0088337B"/>
    <w:rsid w:val="008845A5"/>
    <w:rsid w:val="00884CCD"/>
    <w:rsid w:val="00885AE9"/>
    <w:rsid w:val="0088639F"/>
    <w:rsid w:val="0088718A"/>
    <w:rsid w:val="00887C50"/>
    <w:rsid w:val="008911D0"/>
    <w:rsid w:val="008912D8"/>
    <w:rsid w:val="00891317"/>
    <w:rsid w:val="008914ED"/>
    <w:rsid w:val="008925CC"/>
    <w:rsid w:val="0089383D"/>
    <w:rsid w:val="008951F2"/>
    <w:rsid w:val="0089580E"/>
    <w:rsid w:val="00895ACA"/>
    <w:rsid w:val="00895C72"/>
    <w:rsid w:val="00895E35"/>
    <w:rsid w:val="008A0EF8"/>
    <w:rsid w:val="008A16E2"/>
    <w:rsid w:val="008A16EF"/>
    <w:rsid w:val="008A1B09"/>
    <w:rsid w:val="008A2546"/>
    <w:rsid w:val="008A49A1"/>
    <w:rsid w:val="008A56C9"/>
    <w:rsid w:val="008A5D02"/>
    <w:rsid w:val="008A7656"/>
    <w:rsid w:val="008A7D35"/>
    <w:rsid w:val="008B07DF"/>
    <w:rsid w:val="008B0A69"/>
    <w:rsid w:val="008B265C"/>
    <w:rsid w:val="008B2B47"/>
    <w:rsid w:val="008B4A79"/>
    <w:rsid w:val="008B54F5"/>
    <w:rsid w:val="008B5677"/>
    <w:rsid w:val="008B5D66"/>
    <w:rsid w:val="008B6891"/>
    <w:rsid w:val="008B755B"/>
    <w:rsid w:val="008B7F39"/>
    <w:rsid w:val="008C0E94"/>
    <w:rsid w:val="008C118D"/>
    <w:rsid w:val="008C1892"/>
    <w:rsid w:val="008C1BEF"/>
    <w:rsid w:val="008C1E4B"/>
    <w:rsid w:val="008C287E"/>
    <w:rsid w:val="008C2C8E"/>
    <w:rsid w:val="008C3308"/>
    <w:rsid w:val="008C3596"/>
    <w:rsid w:val="008C45F8"/>
    <w:rsid w:val="008C46BA"/>
    <w:rsid w:val="008C504B"/>
    <w:rsid w:val="008C6481"/>
    <w:rsid w:val="008C672C"/>
    <w:rsid w:val="008C6A28"/>
    <w:rsid w:val="008C6D2E"/>
    <w:rsid w:val="008C71FC"/>
    <w:rsid w:val="008C7976"/>
    <w:rsid w:val="008D06D8"/>
    <w:rsid w:val="008D1563"/>
    <w:rsid w:val="008D1E9C"/>
    <w:rsid w:val="008D33D1"/>
    <w:rsid w:val="008D3695"/>
    <w:rsid w:val="008D587F"/>
    <w:rsid w:val="008D614C"/>
    <w:rsid w:val="008D66F1"/>
    <w:rsid w:val="008D7733"/>
    <w:rsid w:val="008E00E8"/>
    <w:rsid w:val="008E1CFC"/>
    <w:rsid w:val="008E1D31"/>
    <w:rsid w:val="008E275B"/>
    <w:rsid w:val="008E2ED0"/>
    <w:rsid w:val="008E3532"/>
    <w:rsid w:val="008E3659"/>
    <w:rsid w:val="008E3A03"/>
    <w:rsid w:val="008E474C"/>
    <w:rsid w:val="008E4E23"/>
    <w:rsid w:val="008E627A"/>
    <w:rsid w:val="008F013E"/>
    <w:rsid w:val="008F031C"/>
    <w:rsid w:val="008F07A3"/>
    <w:rsid w:val="008F09F0"/>
    <w:rsid w:val="008F1586"/>
    <w:rsid w:val="008F1EF6"/>
    <w:rsid w:val="008F2083"/>
    <w:rsid w:val="008F30D3"/>
    <w:rsid w:val="008F313D"/>
    <w:rsid w:val="008F39B8"/>
    <w:rsid w:val="008F4B97"/>
    <w:rsid w:val="008F53D5"/>
    <w:rsid w:val="008F57F1"/>
    <w:rsid w:val="008F5E9C"/>
    <w:rsid w:val="008F61F2"/>
    <w:rsid w:val="008F6C19"/>
    <w:rsid w:val="008F79DD"/>
    <w:rsid w:val="0090000B"/>
    <w:rsid w:val="009026A4"/>
    <w:rsid w:val="009032A1"/>
    <w:rsid w:val="00903D8A"/>
    <w:rsid w:val="00903F13"/>
    <w:rsid w:val="0090407D"/>
    <w:rsid w:val="009046A3"/>
    <w:rsid w:val="0090623E"/>
    <w:rsid w:val="00907BCA"/>
    <w:rsid w:val="009100D8"/>
    <w:rsid w:val="00910273"/>
    <w:rsid w:val="009105DF"/>
    <w:rsid w:val="009125D9"/>
    <w:rsid w:val="00912E37"/>
    <w:rsid w:val="00913CC8"/>
    <w:rsid w:val="00915EEB"/>
    <w:rsid w:val="00916064"/>
    <w:rsid w:val="00916149"/>
    <w:rsid w:val="00916196"/>
    <w:rsid w:val="00916573"/>
    <w:rsid w:val="0091698E"/>
    <w:rsid w:val="00917049"/>
    <w:rsid w:val="0091718F"/>
    <w:rsid w:val="009171AB"/>
    <w:rsid w:val="00917C19"/>
    <w:rsid w:val="009205CA"/>
    <w:rsid w:val="0092162B"/>
    <w:rsid w:val="009218F4"/>
    <w:rsid w:val="0092209A"/>
    <w:rsid w:val="009225FD"/>
    <w:rsid w:val="009228D7"/>
    <w:rsid w:val="00923879"/>
    <w:rsid w:val="00923F48"/>
    <w:rsid w:val="00925191"/>
    <w:rsid w:val="00925197"/>
    <w:rsid w:val="009257D5"/>
    <w:rsid w:val="00925A2F"/>
    <w:rsid w:val="00925D6E"/>
    <w:rsid w:val="00926A8B"/>
    <w:rsid w:val="00931D58"/>
    <w:rsid w:val="00931E14"/>
    <w:rsid w:val="00933A26"/>
    <w:rsid w:val="00935135"/>
    <w:rsid w:val="009357B0"/>
    <w:rsid w:val="00940F05"/>
    <w:rsid w:val="00940F71"/>
    <w:rsid w:val="009411CF"/>
    <w:rsid w:val="009423A1"/>
    <w:rsid w:val="00942579"/>
    <w:rsid w:val="00943445"/>
    <w:rsid w:val="00943BD8"/>
    <w:rsid w:val="009444D8"/>
    <w:rsid w:val="0094485C"/>
    <w:rsid w:val="009448FD"/>
    <w:rsid w:val="00945876"/>
    <w:rsid w:val="00945F38"/>
    <w:rsid w:val="0094692A"/>
    <w:rsid w:val="0094723D"/>
    <w:rsid w:val="00950A17"/>
    <w:rsid w:val="009560D5"/>
    <w:rsid w:val="0095631D"/>
    <w:rsid w:val="009567FD"/>
    <w:rsid w:val="00961627"/>
    <w:rsid w:val="0096170A"/>
    <w:rsid w:val="009623B4"/>
    <w:rsid w:val="0096337C"/>
    <w:rsid w:val="009641A9"/>
    <w:rsid w:val="009642AE"/>
    <w:rsid w:val="00964919"/>
    <w:rsid w:val="009658B9"/>
    <w:rsid w:val="00966BA1"/>
    <w:rsid w:val="00967820"/>
    <w:rsid w:val="009700B9"/>
    <w:rsid w:val="00970655"/>
    <w:rsid w:val="00970C98"/>
    <w:rsid w:val="00971384"/>
    <w:rsid w:val="00972065"/>
    <w:rsid w:val="00972593"/>
    <w:rsid w:val="00972A0A"/>
    <w:rsid w:val="009748E2"/>
    <w:rsid w:val="00975731"/>
    <w:rsid w:val="009757F2"/>
    <w:rsid w:val="00976509"/>
    <w:rsid w:val="00976E1C"/>
    <w:rsid w:val="00977F1D"/>
    <w:rsid w:val="00980204"/>
    <w:rsid w:val="00980D9C"/>
    <w:rsid w:val="009814CE"/>
    <w:rsid w:val="009829E4"/>
    <w:rsid w:val="00982DD5"/>
    <w:rsid w:val="00982E3D"/>
    <w:rsid w:val="00983704"/>
    <w:rsid w:val="00983F84"/>
    <w:rsid w:val="00984256"/>
    <w:rsid w:val="00984563"/>
    <w:rsid w:val="0098456F"/>
    <w:rsid w:val="00985134"/>
    <w:rsid w:val="0098542A"/>
    <w:rsid w:val="00985AC3"/>
    <w:rsid w:val="00985D0C"/>
    <w:rsid w:val="009866CA"/>
    <w:rsid w:val="00986FF3"/>
    <w:rsid w:val="00987398"/>
    <w:rsid w:val="009875FD"/>
    <w:rsid w:val="009902C1"/>
    <w:rsid w:val="00992207"/>
    <w:rsid w:val="009925D2"/>
    <w:rsid w:val="00992992"/>
    <w:rsid w:val="00992FF0"/>
    <w:rsid w:val="00993313"/>
    <w:rsid w:val="00994FAA"/>
    <w:rsid w:val="009951A4"/>
    <w:rsid w:val="00995B2B"/>
    <w:rsid w:val="0099795E"/>
    <w:rsid w:val="009A0ECD"/>
    <w:rsid w:val="009A1298"/>
    <w:rsid w:val="009A173A"/>
    <w:rsid w:val="009A1F90"/>
    <w:rsid w:val="009A286F"/>
    <w:rsid w:val="009A2E04"/>
    <w:rsid w:val="009A44DB"/>
    <w:rsid w:val="009A4C75"/>
    <w:rsid w:val="009A5691"/>
    <w:rsid w:val="009A6381"/>
    <w:rsid w:val="009A7E01"/>
    <w:rsid w:val="009B04B3"/>
    <w:rsid w:val="009B06F8"/>
    <w:rsid w:val="009B0896"/>
    <w:rsid w:val="009B1358"/>
    <w:rsid w:val="009B24E0"/>
    <w:rsid w:val="009B2DFC"/>
    <w:rsid w:val="009B2F66"/>
    <w:rsid w:val="009B38DF"/>
    <w:rsid w:val="009B3C33"/>
    <w:rsid w:val="009B4161"/>
    <w:rsid w:val="009B41BE"/>
    <w:rsid w:val="009B429E"/>
    <w:rsid w:val="009B44F0"/>
    <w:rsid w:val="009B4834"/>
    <w:rsid w:val="009B4841"/>
    <w:rsid w:val="009B4B9C"/>
    <w:rsid w:val="009B524B"/>
    <w:rsid w:val="009B65FE"/>
    <w:rsid w:val="009B76FE"/>
    <w:rsid w:val="009C00A5"/>
    <w:rsid w:val="009C0270"/>
    <w:rsid w:val="009C0C95"/>
    <w:rsid w:val="009C197E"/>
    <w:rsid w:val="009C19B9"/>
    <w:rsid w:val="009C2044"/>
    <w:rsid w:val="009C258F"/>
    <w:rsid w:val="009C3A63"/>
    <w:rsid w:val="009C3D88"/>
    <w:rsid w:val="009C48CA"/>
    <w:rsid w:val="009C4A50"/>
    <w:rsid w:val="009C4E6E"/>
    <w:rsid w:val="009C52BE"/>
    <w:rsid w:val="009C625B"/>
    <w:rsid w:val="009C6652"/>
    <w:rsid w:val="009C6BAC"/>
    <w:rsid w:val="009C6E16"/>
    <w:rsid w:val="009C71F9"/>
    <w:rsid w:val="009C7A60"/>
    <w:rsid w:val="009C7D79"/>
    <w:rsid w:val="009D021A"/>
    <w:rsid w:val="009D022D"/>
    <w:rsid w:val="009D06D4"/>
    <w:rsid w:val="009D20B6"/>
    <w:rsid w:val="009D2691"/>
    <w:rsid w:val="009D32C2"/>
    <w:rsid w:val="009D3534"/>
    <w:rsid w:val="009D3676"/>
    <w:rsid w:val="009D4E05"/>
    <w:rsid w:val="009D5A5E"/>
    <w:rsid w:val="009D67EA"/>
    <w:rsid w:val="009D6827"/>
    <w:rsid w:val="009D69A7"/>
    <w:rsid w:val="009D7E00"/>
    <w:rsid w:val="009E162D"/>
    <w:rsid w:val="009E1EDA"/>
    <w:rsid w:val="009E20ED"/>
    <w:rsid w:val="009E2C47"/>
    <w:rsid w:val="009E2EC3"/>
    <w:rsid w:val="009E3313"/>
    <w:rsid w:val="009E355E"/>
    <w:rsid w:val="009E35CD"/>
    <w:rsid w:val="009E362A"/>
    <w:rsid w:val="009E536B"/>
    <w:rsid w:val="009E5417"/>
    <w:rsid w:val="009E5EC8"/>
    <w:rsid w:val="009E692D"/>
    <w:rsid w:val="009E7332"/>
    <w:rsid w:val="009E7A85"/>
    <w:rsid w:val="009E7E9D"/>
    <w:rsid w:val="009F0972"/>
    <w:rsid w:val="009F167E"/>
    <w:rsid w:val="009F1A64"/>
    <w:rsid w:val="009F2B67"/>
    <w:rsid w:val="009F30D0"/>
    <w:rsid w:val="009F315F"/>
    <w:rsid w:val="009F416B"/>
    <w:rsid w:val="009F5872"/>
    <w:rsid w:val="009F6952"/>
    <w:rsid w:val="009F75E7"/>
    <w:rsid w:val="009F769A"/>
    <w:rsid w:val="009F7F2F"/>
    <w:rsid w:val="009F7F48"/>
    <w:rsid w:val="00A00218"/>
    <w:rsid w:val="00A003AC"/>
    <w:rsid w:val="00A013A9"/>
    <w:rsid w:val="00A01407"/>
    <w:rsid w:val="00A0178E"/>
    <w:rsid w:val="00A022AF"/>
    <w:rsid w:val="00A02850"/>
    <w:rsid w:val="00A02B7E"/>
    <w:rsid w:val="00A02D4D"/>
    <w:rsid w:val="00A042B1"/>
    <w:rsid w:val="00A04994"/>
    <w:rsid w:val="00A04F01"/>
    <w:rsid w:val="00A0531A"/>
    <w:rsid w:val="00A05CB1"/>
    <w:rsid w:val="00A06888"/>
    <w:rsid w:val="00A06CFB"/>
    <w:rsid w:val="00A07D98"/>
    <w:rsid w:val="00A118B7"/>
    <w:rsid w:val="00A11D62"/>
    <w:rsid w:val="00A12D76"/>
    <w:rsid w:val="00A13051"/>
    <w:rsid w:val="00A13F7E"/>
    <w:rsid w:val="00A1435A"/>
    <w:rsid w:val="00A14712"/>
    <w:rsid w:val="00A161EF"/>
    <w:rsid w:val="00A17349"/>
    <w:rsid w:val="00A177E0"/>
    <w:rsid w:val="00A17F3B"/>
    <w:rsid w:val="00A2071E"/>
    <w:rsid w:val="00A2205B"/>
    <w:rsid w:val="00A22954"/>
    <w:rsid w:val="00A2336A"/>
    <w:rsid w:val="00A2482F"/>
    <w:rsid w:val="00A25230"/>
    <w:rsid w:val="00A25860"/>
    <w:rsid w:val="00A27CD7"/>
    <w:rsid w:val="00A30FB0"/>
    <w:rsid w:val="00A31247"/>
    <w:rsid w:val="00A31807"/>
    <w:rsid w:val="00A35A26"/>
    <w:rsid w:val="00A408F4"/>
    <w:rsid w:val="00A40AD6"/>
    <w:rsid w:val="00A4298A"/>
    <w:rsid w:val="00A42A39"/>
    <w:rsid w:val="00A42BF9"/>
    <w:rsid w:val="00A42C62"/>
    <w:rsid w:val="00A42FD6"/>
    <w:rsid w:val="00A43C19"/>
    <w:rsid w:val="00A446F8"/>
    <w:rsid w:val="00A4521F"/>
    <w:rsid w:val="00A454E1"/>
    <w:rsid w:val="00A4610A"/>
    <w:rsid w:val="00A46844"/>
    <w:rsid w:val="00A4715F"/>
    <w:rsid w:val="00A471C7"/>
    <w:rsid w:val="00A5021D"/>
    <w:rsid w:val="00A502DF"/>
    <w:rsid w:val="00A503E1"/>
    <w:rsid w:val="00A505C3"/>
    <w:rsid w:val="00A50F99"/>
    <w:rsid w:val="00A514B2"/>
    <w:rsid w:val="00A52322"/>
    <w:rsid w:val="00A5236F"/>
    <w:rsid w:val="00A53AC8"/>
    <w:rsid w:val="00A54614"/>
    <w:rsid w:val="00A55257"/>
    <w:rsid w:val="00A55B98"/>
    <w:rsid w:val="00A56192"/>
    <w:rsid w:val="00A568E8"/>
    <w:rsid w:val="00A56AEA"/>
    <w:rsid w:val="00A56CF2"/>
    <w:rsid w:val="00A57009"/>
    <w:rsid w:val="00A5794D"/>
    <w:rsid w:val="00A57CF8"/>
    <w:rsid w:val="00A6049E"/>
    <w:rsid w:val="00A60699"/>
    <w:rsid w:val="00A61AE3"/>
    <w:rsid w:val="00A62279"/>
    <w:rsid w:val="00A62F60"/>
    <w:rsid w:val="00A6320C"/>
    <w:rsid w:val="00A63B4A"/>
    <w:rsid w:val="00A63D3C"/>
    <w:rsid w:val="00A64B28"/>
    <w:rsid w:val="00A65FF5"/>
    <w:rsid w:val="00A66B6D"/>
    <w:rsid w:val="00A66D5D"/>
    <w:rsid w:val="00A66F53"/>
    <w:rsid w:val="00A67954"/>
    <w:rsid w:val="00A70076"/>
    <w:rsid w:val="00A7070B"/>
    <w:rsid w:val="00A70A89"/>
    <w:rsid w:val="00A7115E"/>
    <w:rsid w:val="00A7346E"/>
    <w:rsid w:val="00A7384D"/>
    <w:rsid w:val="00A738B2"/>
    <w:rsid w:val="00A73C56"/>
    <w:rsid w:val="00A74EF4"/>
    <w:rsid w:val="00A75A1B"/>
    <w:rsid w:val="00A778A7"/>
    <w:rsid w:val="00A8030D"/>
    <w:rsid w:val="00A80E41"/>
    <w:rsid w:val="00A80E4D"/>
    <w:rsid w:val="00A80F74"/>
    <w:rsid w:val="00A815D1"/>
    <w:rsid w:val="00A81652"/>
    <w:rsid w:val="00A829EF"/>
    <w:rsid w:val="00A831F5"/>
    <w:rsid w:val="00A86244"/>
    <w:rsid w:val="00A86DCD"/>
    <w:rsid w:val="00A87303"/>
    <w:rsid w:val="00A87850"/>
    <w:rsid w:val="00A90A82"/>
    <w:rsid w:val="00A91BC5"/>
    <w:rsid w:val="00A92249"/>
    <w:rsid w:val="00A9237E"/>
    <w:rsid w:val="00A92674"/>
    <w:rsid w:val="00A94B67"/>
    <w:rsid w:val="00A95B94"/>
    <w:rsid w:val="00A95D65"/>
    <w:rsid w:val="00A95FE5"/>
    <w:rsid w:val="00A9626F"/>
    <w:rsid w:val="00A967F8"/>
    <w:rsid w:val="00A96E63"/>
    <w:rsid w:val="00A973F6"/>
    <w:rsid w:val="00A97E12"/>
    <w:rsid w:val="00AA03B4"/>
    <w:rsid w:val="00AA0624"/>
    <w:rsid w:val="00AA070C"/>
    <w:rsid w:val="00AA0DB2"/>
    <w:rsid w:val="00AA0E72"/>
    <w:rsid w:val="00AA108C"/>
    <w:rsid w:val="00AA1B55"/>
    <w:rsid w:val="00AA215A"/>
    <w:rsid w:val="00AA2777"/>
    <w:rsid w:val="00AA307A"/>
    <w:rsid w:val="00AA36AF"/>
    <w:rsid w:val="00AA3C19"/>
    <w:rsid w:val="00AA4319"/>
    <w:rsid w:val="00AA5196"/>
    <w:rsid w:val="00AA52E1"/>
    <w:rsid w:val="00AA57B4"/>
    <w:rsid w:val="00AA6D47"/>
    <w:rsid w:val="00AB01F0"/>
    <w:rsid w:val="00AB064D"/>
    <w:rsid w:val="00AB08EF"/>
    <w:rsid w:val="00AB0D2D"/>
    <w:rsid w:val="00AB0FCB"/>
    <w:rsid w:val="00AB1599"/>
    <w:rsid w:val="00AB20CE"/>
    <w:rsid w:val="00AB3218"/>
    <w:rsid w:val="00AB4390"/>
    <w:rsid w:val="00AB48AB"/>
    <w:rsid w:val="00AB4BF7"/>
    <w:rsid w:val="00AB5662"/>
    <w:rsid w:val="00AB6465"/>
    <w:rsid w:val="00AB70E4"/>
    <w:rsid w:val="00AB760E"/>
    <w:rsid w:val="00AC0967"/>
    <w:rsid w:val="00AC32D5"/>
    <w:rsid w:val="00AC3FD3"/>
    <w:rsid w:val="00AC4C87"/>
    <w:rsid w:val="00AC5139"/>
    <w:rsid w:val="00AC5ADD"/>
    <w:rsid w:val="00AC7ABB"/>
    <w:rsid w:val="00AD1080"/>
    <w:rsid w:val="00AD1282"/>
    <w:rsid w:val="00AD204B"/>
    <w:rsid w:val="00AD2113"/>
    <w:rsid w:val="00AD239E"/>
    <w:rsid w:val="00AD2402"/>
    <w:rsid w:val="00AD2A31"/>
    <w:rsid w:val="00AD2D1B"/>
    <w:rsid w:val="00AD2D35"/>
    <w:rsid w:val="00AD3C43"/>
    <w:rsid w:val="00AD4349"/>
    <w:rsid w:val="00AD4456"/>
    <w:rsid w:val="00AD68A7"/>
    <w:rsid w:val="00AD7CF5"/>
    <w:rsid w:val="00AD7D6B"/>
    <w:rsid w:val="00AE0696"/>
    <w:rsid w:val="00AE087D"/>
    <w:rsid w:val="00AE08CA"/>
    <w:rsid w:val="00AE0E2E"/>
    <w:rsid w:val="00AE3545"/>
    <w:rsid w:val="00AE5AAB"/>
    <w:rsid w:val="00AE6B24"/>
    <w:rsid w:val="00AE6DE2"/>
    <w:rsid w:val="00AE78BB"/>
    <w:rsid w:val="00AE793F"/>
    <w:rsid w:val="00AE7C1F"/>
    <w:rsid w:val="00AE7C5A"/>
    <w:rsid w:val="00AF0059"/>
    <w:rsid w:val="00AF08C9"/>
    <w:rsid w:val="00AF10A5"/>
    <w:rsid w:val="00AF115D"/>
    <w:rsid w:val="00AF11C4"/>
    <w:rsid w:val="00AF2E0C"/>
    <w:rsid w:val="00AF3368"/>
    <w:rsid w:val="00AF364D"/>
    <w:rsid w:val="00AF4CCF"/>
    <w:rsid w:val="00AF54DB"/>
    <w:rsid w:val="00AF563D"/>
    <w:rsid w:val="00AF5A64"/>
    <w:rsid w:val="00AF6910"/>
    <w:rsid w:val="00AF7083"/>
    <w:rsid w:val="00AF70DF"/>
    <w:rsid w:val="00AF794C"/>
    <w:rsid w:val="00AF7BD3"/>
    <w:rsid w:val="00B0283C"/>
    <w:rsid w:val="00B03607"/>
    <w:rsid w:val="00B03A97"/>
    <w:rsid w:val="00B05628"/>
    <w:rsid w:val="00B05DDE"/>
    <w:rsid w:val="00B10228"/>
    <w:rsid w:val="00B104B8"/>
    <w:rsid w:val="00B10722"/>
    <w:rsid w:val="00B10B74"/>
    <w:rsid w:val="00B10F77"/>
    <w:rsid w:val="00B1214B"/>
    <w:rsid w:val="00B1218C"/>
    <w:rsid w:val="00B1237A"/>
    <w:rsid w:val="00B124C7"/>
    <w:rsid w:val="00B12ACB"/>
    <w:rsid w:val="00B12F25"/>
    <w:rsid w:val="00B13138"/>
    <w:rsid w:val="00B1342B"/>
    <w:rsid w:val="00B139BF"/>
    <w:rsid w:val="00B13B09"/>
    <w:rsid w:val="00B142DD"/>
    <w:rsid w:val="00B20084"/>
    <w:rsid w:val="00B20961"/>
    <w:rsid w:val="00B2191A"/>
    <w:rsid w:val="00B21B85"/>
    <w:rsid w:val="00B21C19"/>
    <w:rsid w:val="00B221DC"/>
    <w:rsid w:val="00B2348D"/>
    <w:rsid w:val="00B24A1C"/>
    <w:rsid w:val="00B24AF6"/>
    <w:rsid w:val="00B24C45"/>
    <w:rsid w:val="00B25343"/>
    <w:rsid w:val="00B262AA"/>
    <w:rsid w:val="00B26FEF"/>
    <w:rsid w:val="00B2715E"/>
    <w:rsid w:val="00B30779"/>
    <w:rsid w:val="00B30DB3"/>
    <w:rsid w:val="00B310E7"/>
    <w:rsid w:val="00B31520"/>
    <w:rsid w:val="00B31D39"/>
    <w:rsid w:val="00B32EA6"/>
    <w:rsid w:val="00B33190"/>
    <w:rsid w:val="00B33E9E"/>
    <w:rsid w:val="00B35899"/>
    <w:rsid w:val="00B35DF6"/>
    <w:rsid w:val="00B35F53"/>
    <w:rsid w:val="00B36DB5"/>
    <w:rsid w:val="00B372DA"/>
    <w:rsid w:val="00B375A1"/>
    <w:rsid w:val="00B379E1"/>
    <w:rsid w:val="00B37D21"/>
    <w:rsid w:val="00B37F95"/>
    <w:rsid w:val="00B42098"/>
    <w:rsid w:val="00B429CC"/>
    <w:rsid w:val="00B43364"/>
    <w:rsid w:val="00B4357D"/>
    <w:rsid w:val="00B4371C"/>
    <w:rsid w:val="00B43D5B"/>
    <w:rsid w:val="00B45045"/>
    <w:rsid w:val="00B456ED"/>
    <w:rsid w:val="00B45EA4"/>
    <w:rsid w:val="00B46FD6"/>
    <w:rsid w:val="00B50ECA"/>
    <w:rsid w:val="00B51A41"/>
    <w:rsid w:val="00B524A3"/>
    <w:rsid w:val="00B52A27"/>
    <w:rsid w:val="00B550D8"/>
    <w:rsid w:val="00B551D1"/>
    <w:rsid w:val="00B5791A"/>
    <w:rsid w:val="00B604D2"/>
    <w:rsid w:val="00B60B14"/>
    <w:rsid w:val="00B60C87"/>
    <w:rsid w:val="00B61972"/>
    <w:rsid w:val="00B61E9B"/>
    <w:rsid w:val="00B64450"/>
    <w:rsid w:val="00B6464B"/>
    <w:rsid w:val="00B6491F"/>
    <w:rsid w:val="00B64955"/>
    <w:rsid w:val="00B64E7B"/>
    <w:rsid w:val="00B657FA"/>
    <w:rsid w:val="00B66426"/>
    <w:rsid w:val="00B668E1"/>
    <w:rsid w:val="00B66DB2"/>
    <w:rsid w:val="00B703BF"/>
    <w:rsid w:val="00B70435"/>
    <w:rsid w:val="00B7046D"/>
    <w:rsid w:val="00B731FE"/>
    <w:rsid w:val="00B73384"/>
    <w:rsid w:val="00B73E18"/>
    <w:rsid w:val="00B74654"/>
    <w:rsid w:val="00B74AC1"/>
    <w:rsid w:val="00B761DF"/>
    <w:rsid w:val="00B76962"/>
    <w:rsid w:val="00B77364"/>
    <w:rsid w:val="00B80436"/>
    <w:rsid w:val="00B8191F"/>
    <w:rsid w:val="00B81BB6"/>
    <w:rsid w:val="00B825C8"/>
    <w:rsid w:val="00B83F31"/>
    <w:rsid w:val="00B83F4A"/>
    <w:rsid w:val="00B84188"/>
    <w:rsid w:val="00B85B48"/>
    <w:rsid w:val="00B85D1F"/>
    <w:rsid w:val="00B86CA4"/>
    <w:rsid w:val="00B873A6"/>
    <w:rsid w:val="00B8774B"/>
    <w:rsid w:val="00B91D7B"/>
    <w:rsid w:val="00B91FA6"/>
    <w:rsid w:val="00B92142"/>
    <w:rsid w:val="00B95BE3"/>
    <w:rsid w:val="00B9757F"/>
    <w:rsid w:val="00B97994"/>
    <w:rsid w:val="00BA0058"/>
    <w:rsid w:val="00BA01E7"/>
    <w:rsid w:val="00BA0FB6"/>
    <w:rsid w:val="00BA0FDE"/>
    <w:rsid w:val="00BA24C7"/>
    <w:rsid w:val="00BA48FF"/>
    <w:rsid w:val="00BA4AD0"/>
    <w:rsid w:val="00BA4D52"/>
    <w:rsid w:val="00BA522B"/>
    <w:rsid w:val="00BA6089"/>
    <w:rsid w:val="00BA7702"/>
    <w:rsid w:val="00BB0861"/>
    <w:rsid w:val="00BB1D18"/>
    <w:rsid w:val="00BB31F9"/>
    <w:rsid w:val="00BB3C6B"/>
    <w:rsid w:val="00BB3F41"/>
    <w:rsid w:val="00BB4242"/>
    <w:rsid w:val="00BB4A32"/>
    <w:rsid w:val="00BB61C9"/>
    <w:rsid w:val="00BB662D"/>
    <w:rsid w:val="00BB6A39"/>
    <w:rsid w:val="00BB72A4"/>
    <w:rsid w:val="00BC1FA2"/>
    <w:rsid w:val="00BC21F5"/>
    <w:rsid w:val="00BC2AC1"/>
    <w:rsid w:val="00BC2AC2"/>
    <w:rsid w:val="00BC2B31"/>
    <w:rsid w:val="00BC351A"/>
    <w:rsid w:val="00BC4139"/>
    <w:rsid w:val="00BC57AC"/>
    <w:rsid w:val="00BC63F6"/>
    <w:rsid w:val="00BC6887"/>
    <w:rsid w:val="00BC6A3A"/>
    <w:rsid w:val="00BC721A"/>
    <w:rsid w:val="00BD04B6"/>
    <w:rsid w:val="00BD095D"/>
    <w:rsid w:val="00BD0CA8"/>
    <w:rsid w:val="00BD3059"/>
    <w:rsid w:val="00BD37D7"/>
    <w:rsid w:val="00BD5161"/>
    <w:rsid w:val="00BD5750"/>
    <w:rsid w:val="00BD797E"/>
    <w:rsid w:val="00BE0A3B"/>
    <w:rsid w:val="00BE1114"/>
    <w:rsid w:val="00BE2012"/>
    <w:rsid w:val="00BE25D1"/>
    <w:rsid w:val="00BE2C8A"/>
    <w:rsid w:val="00BE333A"/>
    <w:rsid w:val="00BE4635"/>
    <w:rsid w:val="00BE4CC2"/>
    <w:rsid w:val="00BE4EE7"/>
    <w:rsid w:val="00BE5266"/>
    <w:rsid w:val="00BE55CB"/>
    <w:rsid w:val="00BE63DD"/>
    <w:rsid w:val="00BE6492"/>
    <w:rsid w:val="00BF0707"/>
    <w:rsid w:val="00BF0DB7"/>
    <w:rsid w:val="00BF20CB"/>
    <w:rsid w:val="00BF268B"/>
    <w:rsid w:val="00BF2E0A"/>
    <w:rsid w:val="00BF32C6"/>
    <w:rsid w:val="00BF47B5"/>
    <w:rsid w:val="00BF4B9F"/>
    <w:rsid w:val="00BF5A6F"/>
    <w:rsid w:val="00BF60C6"/>
    <w:rsid w:val="00BF6E19"/>
    <w:rsid w:val="00BF74E5"/>
    <w:rsid w:val="00BF7722"/>
    <w:rsid w:val="00BF7FCC"/>
    <w:rsid w:val="00C00798"/>
    <w:rsid w:val="00C013D1"/>
    <w:rsid w:val="00C02807"/>
    <w:rsid w:val="00C0321C"/>
    <w:rsid w:val="00C0323E"/>
    <w:rsid w:val="00C03366"/>
    <w:rsid w:val="00C04253"/>
    <w:rsid w:val="00C045C2"/>
    <w:rsid w:val="00C062E4"/>
    <w:rsid w:val="00C06B0D"/>
    <w:rsid w:val="00C06EEE"/>
    <w:rsid w:val="00C06F31"/>
    <w:rsid w:val="00C0709B"/>
    <w:rsid w:val="00C073FC"/>
    <w:rsid w:val="00C10599"/>
    <w:rsid w:val="00C11F22"/>
    <w:rsid w:val="00C13082"/>
    <w:rsid w:val="00C14531"/>
    <w:rsid w:val="00C148A1"/>
    <w:rsid w:val="00C14914"/>
    <w:rsid w:val="00C1544E"/>
    <w:rsid w:val="00C1575B"/>
    <w:rsid w:val="00C16BEC"/>
    <w:rsid w:val="00C16E94"/>
    <w:rsid w:val="00C16E99"/>
    <w:rsid w:val="00C173D0"/>
    <w:rsid w:val="00C2049D"/>
    <w:rsid w:val="00C2067D"/>
    <w:rsid w:val="00C206B5"/>
    <w:rsid w:val="00C2095D"/>
    <w:rsid w:val="00C20BBA"/>
    <w:rsid w:val="00C20C0B"/>
    <w:rsid w:val="00C21519"/>
    <w:rsid w:val="00C218EB"/>
    <w:rsid w:val="00C22EED"/>
    <w:rsid w:val="00C22FDE"/>
    <w:rsid w:val="00C23B92"/>
    <w:rsid w:val="00C248A5"/>
    <w:rsid w:val="00C24C80"/>
    <w:rsid w:val="00C24EA9"/>
    <w:rsid w:val="00C25BD6"/>
    <w:rsid w:val="00C268DC"/>
    <w:rsid w:val="00C272F9"/>
    <w:rsid w:val="00C30AE1"/>
    <w:rsid w:val="00C3109F"/>
    <w:rsid w:val="00C31B61"/>
    <w:rsid w:val="00C32987"/>
    <w:rsid w:val="00C331B6"/>
    <w:rsid w:val="00C33ECC"/>
    <w:rsid w:val="00C346D4"/>
    <w:rsid w:val="00C34BE1"/>
    <w:rsid w:val="00C34FAE"/>
    <w:rsid w:val="00C34FE9"/>
    <w:rsid w:val="00C36B5C"/>
    <w:rsid w:val="00C36C37"/>
    <w:rsid w:val="00C36DB3"/>
    <w:rsid w:val="00C379A3"/>
    <w:rsid w:val="00C40843"/>
    <w:rsid w:val="00C41180"/>
    <w:rsid w:val="00C418F3"/>
    <w:rsid w:val="00C42091"/>
    <w:rsid w:val="00C426DE"/>
    <w:rsid w:val="00C42CC4"/>
    <w:rsid w:val="00C439CB"/>
    <w:rsid w:val="00C44673"/>
    <w:rsid w:val="00C44DAB"/>
    <w:rsid w:val="00C4597E"/>
    <w:rsid w:val="00C46723"/>
    <w:rsid w:val="00C46C98"/>
    <w:rsid w:val="00C50195"/>
    <w:rsid w:val="00C51570"/>
    <w:rsid w:val="00C51E05"/>
    <w:rsid w:val="00C532E3"/>
    <w:rsid w:val="00C5552F"/>
    <w:rsid w:val="00C56712"/>
    <w:rsid w:val="00C56E2B"/>
    <w:rsid w:val="00C574BD"/>
    <w:rsid w:val="00C6016C"/>
    <w:rsid w:val="00C6087F"/>
    <w:rsid w:val="00C61603"/>
    <w:rsid w:val="00C63144"/>
    <w:rsid w:val="00C64098"/>
    <w:rsid w:val="00C64B3A"/>
    <w:rsid w:val="00C64EE7"/>
    <w:rsid w:val="00C65EB7"/>
    <w:rsid w:val="00C66325"/>
    <w:rsid w:val="00C67183"/>
    <w:rsid w:val="00C67343"/>
    <w:rsid w:val="00C67621"/>
    <w:rsid w:val="00C67A8B"/>
    <w:rsid w:val="00C70554"/>
    <w:rsid w:val="00C7085E"/>
    <w:rsid w:val="00C71164"/>
    <w:rsid w:val="00C715F7"/>
    <w:rsid w:val="00C71A1A"/>
    <w:rsid w:val="00C72392"/>
    <w:rsid w:val="00C73B4C"/>
    <w:rsid w:val="00C743AE"/>
    <w:rsid w:val="00C74813"/>
    <w:rsid w:val="00C75E0E"/>
    <w:rsid w:val="00C77038"/>
    <w:rsid w:val="00C77765"/>
    <w:rsid w:val="00C808DC"/>
    <w:rsid w:val="00C80F59"/>
    <w:rsid w:val="00C81940"/>
    <w:rsid w:val="00C82154"/>
    <w:rsid w:val="00C823A5"/>
    <w:rsid w:val="00C828DE"/>
    <w:rsid w:val="00C86060"/>
    <w:rsid w:val="00C863FA"/>
    <w:rsid w:val="00C86BDE"/>
    <w:rsid w:val="00C9068A"/>
    <w:rsid w:val="00C90BC8"/>
    <w:rsid w:val="00C90FBF"/>
    <w:rsid w:val="00C91668"/>
    <w:rsid w:val="00C9217C"/>
    <w:rsid w:val="00C9256A"/>
    <w:rsid w:val="00C92A4E"/>
    <w:rsid w:val="00C92A6F"/>
    <w:rsid w:val="00C940B7"/>
    <w:rsid w:val="00C9524F"/>
    <w:rsid w:val="00C95A74"/>
    <w:rsid w:val="00C95F8B"/>
    <w:rsid w:val="00C96343"/>
    <w:rsid w:val="00C965E7"/>
    <w:rsid w:val="00C96F8E"/>
    <w:rsid w:val="00C9779E"/>
    <w:rsid w:val="00C97B6E"/>
    <w:rsid w:val="00C97E1C"/>
    <w:rsid w:val="00CA0978"/>
    <w:rsid w:val="00CA0A1C"/>
    <w:rsid w:val="00CA2A1A"/>
    <w:rsid w:val="00CA30E8"/>
    <w:rsid w:val="00CA3261"/>
    <w:rsid w:val="00CA417B"/>
    <w:rsid w:val="00CA4777"/>
    <w:rsid w:val="00CA48C0"/>
    <w:rsid w:val="00CA5147"/>
    <w:rsid w:val="00CA6F7B"/>
    <w:rsid w:val="00CA7515"/>
    <w:rsid w:val="00CA774A"/>
    <w:rsid w:val="00CB0463"/>
    <w:rsid w:val="00CB1286"/>
    <w:rsid w:val="00CB1365"/>
    <w:rsid w:val="00CB176A"/>
    <w:rsid w:val="00CB2602"/>
    <w:rsid w:val="00CB2A6E"/>
    <w:rsid w:val="00CB409A"/>
    <w:rsid w:val="00CB6655"/>
    <w:rsid w:val="00CB6796"/>
    <w:rsid w:val="00CB736B"/>
    <w:rsid w:val="00CB7756"/>
    <w:rsid w:val="00CC0002"/>
    <w:rsid w:val="00CC0282"/>
    <w:rsid w:val="00CC0CF5"/>
    <w:rsid w:val="00CC2CE7"/>
    <w:rsid w:val="00CC36FC"/>
    <w:rsid w:val="00CC3BDA"/>
    <w:rsid w:val="00CC4F66"/>
    <w:rsid w:val="00CC5CE5"/>
    <w:rsid w:val="00CC5D32"/>
    <w:rsid w:val="00CC763A"/>
    <w:rsid w:val="00CC79C2"/>
    <w:rsid w:val="00CD06A6"/>
    <w:rsid w:val="00CD0A65"/>
    <w:rsid w:val="00CD11FF"/>
    <w:rsid w:val="00CD3602"/>
    <w:rsid w:val="00CD4106"/>
    <w:rsid w:val="00CD4A03"/>
    <w:rsid w:val="00CD4A46"/>
    <w:rsid w:val="00CD5429"/>
    <w:rsid w:val="00CD58A2"/>
    <w:rsid w:val="00CD5E80"/>
    <w:rsid w:val="00CD5FB3"/>
    <w:rsid w:val="00CD6DF0"/>
    <w:rsid w:val="00CD7AA0"/>
    <w:rsid w:val="00CD7F88"/>
    <w:rsid w:val="00CE098D"/>
    <w:rsid w:val="00CE1AB6"/>
    <w:rsid w:val="00CE1E78"/>
    <w:rsid w:val="00CE2CF4"/>
    <w:rsid w:val="00CE3C66"/>
    <w:rsid w:val="00CE51F8"/>
    <w:rsid w:val="00CE53C5"/>
    <w:rsid w:val="00CE5BB4"/>
    <w:rsid w:val="00CE65BD"/>
    <w:rsid w:val="00CE677F"/>
    <w:rsid w:val="00CE6A50"/>
    <w:rsid w:val="00CE73C9"/>
    <w:rsid w:val="00CE7714"/>
    <w:rsid w:val="00CE79DA"/>
    <w:rsid w:val="00CE7DBB"/>
    <w:rsid w:val="00CF1BE7"/>
    <w:rsid w:val="00CF28B1"/>
    <w:rsid w:val="00CF340F"/>
    <w:rsid w:val="00CF3630"/>
    <w:rsid w:val="00CF440C"/>
    <w:rsid w:val="00CF47CA"/>
    <w:rsid w:val="00CF5BD6"/>
    <w:rsid w:val="00CF5F11"/>
    <w:rsid w:val="00CF6FBF"/>
    <w:rsid w:val="00CF7F7E"/>
    <w:rsid w:val="00D010AC"/>
    <w:rsid w:val="00D01A3D"/>
    <w:rsid w:val="00D01EDE"/>
    <w:rsid w:val="00D0208F"/>
    <w:rsid w:val="00D026FC"/>
    <w:rsid w:val="00D02A38"/>
    <w:rsid w:val="00D02F77"/>
    <w:rsid w:val="00D04960"/>
    <w:rsid w:val="00D04AD8"/>
    <w:rsid w:val="00D055BD"/>
    <w:rsid w:val="00D06B6B"/>
    <w:rsid w:val="00D07848"/>
    <w:rsid w:val="00D1006A"/>
    <w:rsid w:val="00D10BF0"/>
    <w:rsid w:val="00D1110C"/>
    <w:rsid w:val="00D12E07"/>
    <w:rsid w:val="00D13264"/>
    <w:rsid w:val="00D133E8"/>
    <w:rsid w:val="00D133F1"/>
    <w:rsid w:val="00D13661"/>
    <w:rsid w:val="00D14100"/>
    <w:rsid w:val="00D143BE"/>
    <w:rsid w:val="00D174E8"/>
    <w:rsid w:val="00D17AC9"/>
    <w:rsid w:val="00D20256"/>
    <w:rsid w:val="00D20B32"/>
    <w:rsid w:val="00D20F94"/>
    <w:rsid w:val="00D2230F"/>
    <w:rsid w:val="00D22690"/>
    <w:rsid w:val="00D23C90"/>
    <w:rsid w:val="00D24013"/>
    <w:rsid w:val="00D24161"/>
    <w:rsid w:val="00D24427"/>
    <w:rsid w:val="00D2554C"/>
    <w:rsid w:val="00D25A93"/>
    <w:rsid w:val="00D25C6F"/>
    <w:rsid w:val="00D269DC"/>
    <w:rsid w:val="00D26A28"/>
    <w:rsid w:val="00D26A2D"/>
    <w:rsid w:val="00D272A4"/>
    <w:rsid w:val="00D3011A"/>
    <w:rsid w:val="00D304C4"/>
    <w:rsid w:val="00D30A6B"/>
    <w:rsid w:val="00D31ACF"/>
    <w:rsid w:val="00D34053"/>
    <w:rsid w:val="00D34113"/>
    <w:rsid w:val="00D344D3"/>
    <w:rsid w:val="00D344E7"/>
    <w:rsid w:val="00D346B5"/>
    <w:rsid w:val="00D35FFC"/>
    <w:rsid w:val="00D36B89"/>
    <w:rsid w:val="00D36E85"/>
    <w:rsid w:val="00D373A4"/>
    <w:rsid w:val="00D373BB"/>
    <w:rsid w:val="00D37682"/>
    <w:rsid w:val="00D37E70"/>
    <w:rsid w:val="00D404A1"/>
    <w:rsid w:val="00D40900"/>
    <w:rsid w:val="00D41BB7"/>
    <w:rsid w:val="00D41F0D"/>
    <w:rsid w:val="00D42248"/>
    <w:rsid w:val="00D42F26"/>
    <w:rsid w:val="00D4314D"/>
    <w:rsid w:val="00D43572"/>
    <w:rsid w:val="00D4368C"/>
    <w:rsid w:val="00D450EC"/>
    <w:rsid w:val="00D460C0"/>
    <w:rsid w:val="00D46524"/>
    <w:rsid w:val="00D477DB"/>
    <w:rsid w:val="00D50263"/>
    <w:rsid w:val="00D508F1"/>
    <w:rsid w:val="00D50D81"/>
    <w:rsid w:val="00D510BD"/>
    <w:rsid w:val="00D515F5"/>
    <w:rsid w:val="00D52E35"/>
    <w:rsid w:val="00D53988"/>
    <w:rsid w:val="00D53EB9"/>
    <w:rsid w:val="00D54B5E"/>
    <w:rsid w:val="00D55DE4"/>
    <w:rsid w:val="00D563FC"/>
    <w:rsid w:val="00D5642C"/>
    <w:rsid w:val="00D56DDF"/>
    <w:rsid w:val="00D57C62"/>
    <w:rsid w:val="00D60FCB"/>
    <w:rsid w:val="00D61CA7"/>
    <w:rsid w:val="00D623C0"/>
    <w:rsid w:val="00D62E51"/>
    <w:rsid w:val="00D63666"/>
    <w:rsid w:val="00D638A7"/>
    <w:rsid w:val="00D673CF"/>
    <w:rsid w:val="00D70278"/>
    <w:rsid w:val="00D712A4"/>
    <w:rsid w:val="00D71542"/>
    <w:rsid w:val="00D73157"/>
    <w:rsid w:val="00D735D9"/>
    <w:rsid w:val="00D74044"/>
    <w:rsid w:val="00D74875"/>
    <w:rsid w:val="00D748F3"/>
    <w:rsid w:val="00D75125"/>
    <w:rsid w:val="00D75903"/>
    <w:rsid w:val="00D76490"/>
    <w:rsid w:val="00D76978"/>
    <w:rsid w:val="00D77A90"/>
    <w:rsid w:val="00D805C2"/>
    <w:rsid w:val="00D80C3D"/>
    <w:rsid w:val="00D823A8"/>
    <w:rsid w:val="00D84938"/>
    <w:rsid w:val="00D86C2D"/>
    <w:rsid w:val="00D876DA"/>
    <w:rsid w:val="00D8784C"/>
    <w:rsid w:val="00D87E4B"/>
    <w:rsid w:val="00D906A5"/>
    <w:rsid w:val="00D9098C"/>
    <w:rsid w:val="00D9142A"/>
    <w:rsid w:val="00D9164C"/>
    <w:rsid w:val="00D91753"/>
    <w:rsid w:val="00D9380A"/>
    <w:rsid w:val="00D94732"/>
    <w:rsid w:val="00D95526"/>
    <w:rsid w:val="00D95F16"/>
    <w:rsid w:val="00D95F22"/>
    <w:rsid w:val="00D96713"/>
    <w:rsid w:val="00D97AC5"/>
    <w:rsid w:val="00DA0655"/>
    <w:rsid w:val="00DA252F"/>
    <w:rsid w:val="00DA3257"/>
    <w:rsid w:val="00DA33F9"/>
    <w:rsid w:val="00DA37AE"/>
    <w:rsid w:val="00DA38A9"/>
    <w:rsid w:val="00DA3931"/>
    <w:rsid w:val="00DA4167"/>
    <w:rsid w:val="00DA4235"/>
    <w:rsid w:val="00DA4A82"/>
    <w:rsid w:val="00DA4C54"/>
    <w:rsid w:val="00DA5E6C"/>
    <w:rsid w:val="00DA6CB1"/>
    <w:rsid w:val="00DA71B2"/>
    <w:rsid w:val="00DB0215"/>
    <w:rsid w:val="00DB2B4F"/>
    <w:rsid w:val="00DB3570"/>
    <w:rsid w:val="00DB3749"/>
    <w:rsid w:val="00DB3EE7"/>
    <w:rsid w:val="00DB45F1"/>
    <w:rsid w:val="00DB5168"/>
    <w:rsid w:val="00DB5E4B"/>
    <w:rsid w:val="00DB6134"/>
    <w:rsid w:val="00DB6524"/>
    <w:rsid w:val="00DB68A9"/>
    <w:rsid w:val="00DB7397"/>
    <w:rsid w:val="00DB7456"/>
    <w:rsid w:val="00DC01AE"/>
    <w:rsid w:val="00DC0B29"/>
    <w:rsid w:val="00DC20F4"/>
    <w:rsid w:val="00DC29BD"/>
    <w:rsid w:val="00DC3F15"/>
    <w:rsid w:val="00DC4CB9"/>
    <w:rsid w:val="00DC512E"/>
    <w:rsid w:val="00DC5393"/>
    <w:rsid w:val="00DC53B0"/>
    <w:rsid w:val="00DC7961"/>
    <w:rsid w:val="00DC79C4"/>
    <w:rsid w:val="00DC7C45"/>
    <w:rsid w:val="00DC7C51"/>
    <w:rsid w:val="00DD08BB"/>
    <w:rsid w:val="00DD0B37"/>
    <w:rsid w:val="00DD1616"/>
    <w:rsid w:val="00DD2AF1"/>
    <w:rsid w:val="00DD3766"/>
    <w:rsid w:val="00DD38EF"/>
    <w:rsid w:val="00DD39D5"/>
    <w:rsid w:val="00DD450E"/>
    <w:rsid w:val="00DD463D"/>
    <w:rsid w:val="00DD4912"/>
    <w:rsid w:val="00DD4CD1"/>
    <w:rsid w:val="00DD55E9"/>
    <w:rsid w:val="00DD5EE5"/>
    <w:rsid w:val="00DD61FF"/>
    <w:rsid w:val="00DD75E1"/>
    <w:rsid w:val="00DD76C4"/>
    <w:rsid w:val="00DE03EC"/>
    <w:rsid w:val="00DE06D6"/>
    <w:rsid w:val="00DE075E"/>
    <w:rsid w:val="00DE1463"/>
    <w:rsid w:val="00DE1714"/>
    <w:rsid w:val="00DE1B1B"/>
    <w:rsid w:val="00DE259D"/>
    <w:rsid w:val="00DE38A6"/>
    <w:rsid w:val="00DE3D8A"/>
    <w:rsid w:val="00DE3F77"/>
    <w:rsid w:val="00DE467C"/>
    <w:rsid w:val="00DE47CC"/>
    <w:rsid w:val="00DE4C85"/>
    <w:rsid w:val="00DE4F8D"/>
    <w:rsid w:val="00DE60C7"/>
    <w:rsid w:val="00DE6953"/>
    <w:rsid w:val="00DE6C1C"/>
    <w:rsid w:val="00DE7411"/>
    <w:rsid w:val="00DE7A3E"/>
    <w:rsid w:val="00DF047A"/>
    <w:rsid w:val="00DF0E09"/>
    <w:rsid w:val="00DF1DB4"/>
    <w:rsid w:val="00DF1DB8"/>
    <w:rsid w:val="00DF308D"/>
    <w:rsid w:val="00DF3753"/>
    <w:rsid w:val="00DF5484"/>
    <w:rsid w:val="00DF5E52"/>
    <w:rsid w:val="00DF6E4A"/>
    <w:rsid w:val="00DF71CF"/>
    <w:rsid w:val="00DF72CC"/>
    <w:rsid w:val="00DF73AE"/>
    <w:rsid w:val="00DF7E79"/>
    <w:rsid w:val="00E00C3A"/>
    <w:rsid w:val="00E00C93"/>
    <w:rsid w:val="00E015B9"/>
    <w:rsid w:val="00E0214E"/>
    <w:rsid w:val="00E027FE"/>
    <w:rsid w:val="00E03254"/>
    <w:rsid w:val="00E05497"/>
    <w:rsid w:val="00E05512"/>
    <w:rsid w:val="00E0660D"/>
    <w:rsid w:val="00E10477"/>
    <w:rsid w:val="00E11471"/>
    <w:rsid w:val="00E11F5A"/>
    <w:rsid w:val="00E137A6"/>
    <w:rsid w:val="00E14918"/>
    <w:rsid w:val="00E153A6"/>
    <w:rsid w:val="00E15429"/>
    <w:rsid w:val="00E15431"/>
    <w:rsid w:val="00E15487"/>
    <w:rsid w:val="00E156DB"/>
    <w:rsid w:val="00E160FA"/>
    <w:rsid w:val="00E16876"/>
    <w:rsid w:val="00E173A1"/>
    <w:rsid w:val="00E17E85"/>
    <w:rsid w:val="00E20BEE"/>
    <w:rsid w:val="00E21749"/>
    <w:rsid w:val="00E22331"/>
    <w:rsid w:val="00E22CBA"/>
    <w:rsid w:val="00E24D0A"/>
    <w:rsid w:val="00E2637D"/>
    <w:rsid w:val="00E26F62"/>
    <w:rsid w:val="00E27A51"/>
    <w:rsid w:val="00E27C4F"/>
    <w:rsid w:val="00E27F1A"/>
    <w:rsid w:val="00E308F6"/>
    <w:rsid w:val="00E30BBE"/>
    <w:rsid w:val="00E31376"/>
    <w:rsid w:val="00E3158C"/>
    <w:rsid w:val="00E327D1"/>
    <w:rsid w:val="00E33669"/>
    <w:rsid w:val="00E33DD0"/>
    <w:rsid w:val="00E34382"/>
    <w:rsid w:val="00E35682"/>
    <w:rsid w:val="00E35C58"/>
    <w:rsid w:val="00E35F15"/>
    <w:rsid w:val="00E35FFA"/>
    <w:rsid w:val="00E36F41"/>
    <w:rsid w:val="00E40337"/>
    <w:rsid w:val="00E40930"/>
    <w:rsid w:val="00E40CB6"/>
    <w:rsid w:val="00E40E8A"/>
    <w:rsid w:val="00E40FA2"/>
    <w:rsid w:val="00E4184B"/>
    <w:rsid w:val="00E41AF7"/>
    <w:rsid w:val="00E41B17"/>
    <w:rsid w:val="00E41C87"/>
    <w:rsid w:val="00E42143"/>
    <w:rsid w:val="00E4235D"/>
    <w:rsid w:val="00E42CBE"/>
    <w:rsid w:val="00E430E0"/>
    <w:rsid w:val="00E4419B"/>
    <w:rsid w:val="00E4453E"/>
    <w:rsid w:val="00E447CB"/>
    <w:rsid w:val="00E45012"/>
    <w:rsid w:val="00E4567A"/>
    <w:rsid w:val="00E45B36"/>
    <w:rsid w:val="00E46302"/>
    <w:rsid w:val="00E467DB"/>
    <w:rsid w:val="00E469D0"/>
    <w:rsid w:val="00E479B6"/>
    <w:rsid w:val="00E526D2"/>
    <w:rsid w:val="00E53A86"/>
    <w:rsid w:val="00E53FE0"/>
    <w:rsid w:val="00E546DD"/>
    <w:rsid w:val="00E54C50"/>
    <w:rsid w:val="00E54E7B"/>
    <w:rsid w:val="00E55A08"/>
    <w:rsid w:val="00E55B30"/>
    <w:rsid w:val="00E55F26"/>
    <w:rsid w:val="00E57156"/>
    <w:rsid w:val="00E57631"/>
    <w:rsid w:val="00E57DB9"/>
    <w:rsid w:val="00E606E6"/>
    <w:rsid w:val="00E611C8"/>
    <w:rsid w:val="00E624CC"/>
    <w:rsid w:val="00E62A65"/>
    <w:rsid w:val="00E62EDB"/>
    <w:rsid w:val="00E62FC5"/>
    <w:rsid w:val="00E6434E"/>
    <w:rsid w:val="00E653D1"/>
    <w:rsid w:val="00E67146"/>
    <w:rsid w:val="00E67A0F"/>
    <w:rsid w:val="00E700A1"/>
    <w:rsid w:val="00E71B0E"/>
    <w:rsid w:val="00E71DBA"/>
    <w:rsid w:val="00E7345F"/>
    <w:rsid w:val="00E73D0B"/>
    <w:rsid w:val="00E74414"/>
    <w:rsid w:val="00E758DF"/>
    <w:rsid w:val="00E7656B"/>
    <w:rsid w:val="00E77551"/>
    <w:rsid w:val="00E776B4"/>
    <w:rsid w:val="00E803FD"/>
    <w:rsid w:val="00E809BD"/>
    <w:rsid w:val="00E80BBE"/>
    <w:rsid w:val="00E80EFD"/>
    <w:rsid w:val="00E828E4"/>
    <w:rsid w:val="00E82905"/>
    <w:rsid w:val="00E83689"/>
    <w:rsid w:val="00E83BAB"/>
    <w:rsid w:val="00E83E1A"/>
    <w:rsid w:val="00E84077"/>
    <w:rsid w:val="00E84DC7"/>
    <w:rsid w:val="00E857E4"/>
    <w:rsid w:val="00E874D3"/>
    <w:rsid w:val="00E904F3"/>
    <w:rsid w:val="00E90B3C"/>
    <w:rsid w:val="00E91217"/>
    <w:rsid w:val="00E9145D"/>
    <w:rsid w:val="00E9178F"/>
    <w:rsid w:val="00E923EC"/>
    <w:rsid w:val="00E9260D"/>
    <w:rsid w:val="00E9350E"/>
    <w:rsid w:val="00E946D0"/>
    <w:rsid w:val="00E94A82"/>
    <w:rsid w:val="00E95160"/>
    <w:rsid w:val="00E95415"/>
    <w:rsid w:val="00E96229"/>
    <w:rsid w:val="00E975D5"/>
    <w:rsid w:val="00E97BBA"/>
    <w:rsid w:val="00E97BF5"/>
    <w:rsid w:val="00E97D56"/>
    <w:rsid w:val="00EA09E7"/>
    <w:rsid w:val="00EA0A59"/>
    <w:rsid w:val="00EA1801"/>
    <w:rsid w:val="00EA2EA1"/>
    <w:rsid w:val="00EA3CED"/>
    <w:rsid w:val="00EA410E"/>
    <w:rsid w:val="00EA5E14"/>
    <w:rsid w:val="00EA5E96"/>
    <w:rsid w:val="00EA6731"/>
    <w:rsid w:val="00EA6ED3"/>
    <w:rsid w:val="00EA71ED"/>
    <w:rsid w:val="00EB0342"/>
    <w:rsid w:val="00EB0B86"/>
    <w:rsid w:val="00EB12AA"/>
    <w:rsid w:val="00EB12D0"/>
    <w:rsid w:val="00EB14A8"/>
    <w:rsid w:val="00EB4079"/>
    <w:rsid w:val="00EB4FFB"/>
    <w:rsid w:val="00EB5808"/>
    <w:rsid w:val="00EB602B"/>
    <w:rsid w:val="00EB7D80"/>
    <w:rsid w:val="00EC02A9"/>
    <w:rsid w:val="00EC471B"/>
    <w:rsid w:val="00EC5F7F"/>
    <w:rsid w:val="00EC62BC"/>
    <w:rsid w:val="00EC67D5"/>
    <w:rsid w:val="00EC6A61"/>
    <w:rsid w:val="00EC74C2"/>
    <w:rsid w:val="00ED0D1A"/>
    <w:rsid w:val="00ED14E3"/>
    <w:rsid w:val="00ED1939"/>
    <w:rsid w:val="00ED23D8"/>
    <w:rsid w:val="00ED3083"/>
    <w:rsid w:val="00ED3AA4"/>
    <w:rsid w:val="00ED476D"/>
    <w:rsid w:val="00ED4A2E"/>
    <w:rsid w:val="00ED6C08"/>
    <w:rsid w:val="00ED6C09"/>
    <w:rsid w:val="00ED6CE5"/>
    <w:rsid w:val="00ED78E5"/>
    <w:rsid w:val="00ED7936"/>
    <w:rsid w:val="00EE031F"/>
    <w:rsid w:val="00EE0425"/>
    <w:rsid w:val="00EE146C"/>
    <w:rsid w:val="00EE3810"/>
    <w:rsid w:val="00EE3BAE"/>
    <w:rsid w:val="00EE3CDA"/>
    <w:rsid w:val="00EE4914"/>
    <w:rsid w:val="00EF08D7"/>
    <w:rsid w:val="00EF0EBD"/>
    <w:rsid w:val="00EF1007"/>
    <w:rsid w:val="00EF136D"/>
    <w:rsid w:val="00EF1919"/>
    <w:rsid w:val="00EF2313"/>
    <w:rsid w:val="00EF2938"/>
    <w:rsid w:val="00EF379F"/>
    <w:rsid w:val="00EF3ACC"/>
    <w:rsid w:val="00EF3D66"/>
    <w:rsid w:val="00EF4650"/>
    <w:rsid w:val="00EF4778"/>
    <w:rsid w:val="00EF4EE4"/>
    <w:rsid w:val="00F017E8"/>
    <w:rsid w:val="00F01CBF"/>
    <w:rsid w:val="00F0249A"/>
    <w:rsid w:val="00F056AF"/>
    <w:rsid w:val="00F057A2"/>
    <w:rsid w:val="00F05D0A"/>
    <w:rsid w:val="00F07E16"/>
    <w:rsid w:val="00F101B2"/>
    <w:rsid w:val="00F103F5"/>
    <w:rsid w:val="00F109C9"/>
    <w:rsid w:val="00F118B5"/>
    <w:rsid w:val="00F125B5"/>
    <w:rsid w:val="00F12775"/>
    <w:rsid w:val="00F12879"/>
    <w:rsid w:val="00F1591B"/>
    <w:rsid w:val="00F16E70"/>
    <w:rsid w:val="00F17DF6"/>
    <w:rsid w:val="00F17E13"/>
    <w:rsid w:val="00F20E81"/>
    <w:rsid w:val="00F2138D"/>
    <w:rsid w:val="00F223D9"/>
    <w:rsid w:val="00F2377B"/>
    <w:rsid w:val="00F23B1C"/>
    <w:rsid w:val="00F26AD1"/>
    <w:rsid w:val="00F26C51"/>
    <w:rsid w:val="00F27F14"/>
    <w:rsid w:val="00F30810"/>
    <w:rsid w:val="00F30AB2"/>
    <w:rsid w:val="00F30F6A"/>
    <w:rsid w:val="00F31182"/>
    <w:rsid w:val="00F31383"/>
    <w:rsid w:val="00F31A35"/>
    <w:rsid w:val="00F321C5"/>
    <w:rsid w:val="00F32264"/>
    <w:rsid w:val="00F32373"/>
    <w:rsid w:val="00F329D2"/>
    <w:rsid w:val="00F3312F"/>
    <w:rsid w:val="00F342DB"/>
    <w:rsid w:val="00F3451E"/>
    <w:rsid w:val="00F34B9B"/>
    <w:rsid w:val="00F34EEC"/>
    <w:rsid w:val="00F34F16"/>
    <w:rsid w:val="00F36988"/>
    <w:rsid w:val="00F36C45"/>
    <w:rsid w:val="00F36CA8"/>
    <w:rsid w:val="00F37DD4"/>
    <w:rsid w:val="00F37F3A"/>
    <w:rsid w:val="00F37F79"/>
    <w:rsid w:val="00F4063E"/>
    <w:rsid w:val="00F40E65"/>
    <w:rsid w:val="00F41C31"/>
    <w:rsid w:val="00F421FA"/>
    <w:rsid w:val="00F4229B"/>
    <w:rsid w:val="00F42906"/>
    <w:rsid w:val="00F42D56"/>
    <w:rsid w:val="00F464FC"/>
    <w:rsid w:val="00F4681A"/>
    <w:rsid w:val="00F46BB8"/>
    <w:rsid w:val="00F46C82"/>
    <w:rsid w:val="00F5114C"/>
    <w:rsid w:val="00F51501"/>
    <w:rsid w:val="00F51C60"/>
    <w:rsid w:val="00F52B2B"/>
    <w:rsid w:val="00F540A6"/>
    <w:rsid w:val="00F55754"/>
    <w:rsid w:val="00F56673"/>
    <w:rsid w:val="00F57410"/>
    <w:rsid w:val="00F574EB"/>
    <w:rsid w:val="00F578B7"/>
    <w:rsid w:val="00F606D0"/>
    <w:rsid w:val="00F60724"/>
    <w:rsid w:val="00F60F22"/>
    <w:rsid w:val="00F610CC"/>
    <w:rsid w:val="00F614C8"/>
    <w:rsid w:val="00F6189F"/>
    <w:rsid w:val="00F6220C"/>
    <w:rsid w:val="00F6260E"/>
    <w:rsid w:val="00F629F6"/>
    <w:rsid w:val="00F63511"/>
    <w:rsid w:val="00F6436D"/>
    <w:rsid w:val="00F647AA"/>
    <w:rsid w:val="00F65B86"/>
    <w:rsid w:val="00F70700"/>
    <w:rsid w:val="00F7122F"/>
    <w:rsid w:val="00F712E2"/>
    <w:rsid w:val="00F71C32"/>
    <w:rsid w:val="00F72035"/>
    <w:rsid w:val="00F72193"/>
    <w:rsid w:val="00F7384D"/>
    <w:rsid w:val="00F7483C"/>
    <w:rsid w:val="00F75838"/>
    <w:rsid w:val="00F76662"/>
    <w:rsid w:val="00F76F29"/>
    <w:rsid w:val="00F77291"/>
    <w:rsid w:val="00F7738E"/>
    <w:rsid w:val="00F808EA"/>
    <w:rsid w:val="00F814CD"/>
    <w:rsid w:val="00F815F9"/>
    <w:rsid w:val="00F81BCA"/>
    <w:rsid w:val="00F83E96"/>
    <w:rsid w:val="00F83FE6"/>
    <w:rsid w:val="00F84A7E"/>
    <w:rsid w:val="00F86072"/>
    <w:rsid w:val="00F860F7"/>
    <w:rsid w:val="00F86179"/>
    <w:rsid w:val="00F863B7"/>
    <w:rsid w:val="00F87643"/>
    <w:rsid w:val="00F90343"/>
    <w:rsid w:val="00F907AE"/>
    <w:rsid w:val="00F907E3"/>
    <w:rsid w:val="00F91A16"/>
    <w:rsid w:val="00F928A6"/>
    <w:rsid w:val="00F92A3A"/>
    <w:rsid w:val="00F92D20"/>
    <w:rsid w:val="00F92F9B"/>
    <w:rsid w:val="00F9358A"/>
    <w:rsid w:val="00F93A77"/>
    <w:rsid w:val="00F948F2"/>
    <w:rsid w:val="00F95022"/>
    <w:rsid w:val="00F95261"/>
    <w:rsid w:val="00F96C9C"/>
    <w:rsid w:val="00F973DA"/>
    <w:rsid w:val="00F9776E"/>
    <w:rsid w:val="00F97BDE"/>
    <w:rsid w:val="00FA1B43"/>
    <w:rsid w:val="00FA1B7E"/>
    <w:rsid w:val="00FA249E"/>
    <w:rsid w:val="00FA2503"/>
    <w:rsid w:val="00FA30D2"/>
    <w:rsid w:val="00FA3E36"/>
    <w:rsid w:val="00FA3EA5"/>
    <w:rsid w:val="00FA480A"/>
    <w:rsid w:val="00FA5B08"/>
    <w:rsid w:val="00FA6115"/>
    <w:rsid w:val="00FA67AD"/>
    <w:rsid w:val="00FA6822"/>
    <w:rsid w:val="00FA7A3B"/>
    <w:rsid w:val="00FA7C63"/>
    <w:rsid w:val="00FA7F0A"/>
    <w:rsid w:val="00FB0242"/>
    <w:rsid w:val="00FB18AC"/>
    <w:rsid w:val="00FB1939"/>
    <w:rsid w:val="00FB2561"/>
    <w:rsid w:val="00FB2CD3"/>
    <w:rsid w:val="00FB3D58"/>
    <w:rsid w:val="00FB54C1"/>
    <w:rsid w:val="00FB56C4"/>
    <w:rsid w:val="00FB5FD8"/>
    <w:rsid w:val="00FB66F1"/>
    <w:rsid w:val="00FB7421"/>
    <w:rsid w:val="00FC0B0A"/>
    <w:rsid w:val="00FC0B3B"/>
    <w:rsid w:val="00FC2389"/>
    <w:rsid w:val="00FC3813"/>
    <w:rsid w:val="00FC3E42"/>
    <w:rsid w:val="00FC53A3"/>
    <w:rsid w:val="00FC6800"/>
    <w:rsid w:val="00FC6B1C"/>
    <w:rsid w:val="00FC772E"/>
    <w:rsid w:val="00FD00CA"/>
    <w:rsid w:val="00FD026A"/>
    <w:rsid w:val="00FD0654"/>
    <w:rsid w:val="00FD0802"/>
    <w:rsid w:val="00FD124F"/>
    <w:rsid w:val="00FD28C8"/>
    <w:rsid w:val="00FD2981"/>
    <w:rsid w:val="00FD3A12"/>
    <w:rsid w:val="00FD3A74"/>
    <w:rsid w:val="00FD4C04"/>
    <w:rsid w:val="00FD4D1C"/>
    <w:rsid w:val="00FD58F8"/>
    <w:rsid w:val="00FD59B3"/>
    <w:rsid w:val="00FD70A4"/>
    <w:rsid w:val="00FE0790"/>
    <w:rsid w:val="00FE0B6D"/>
    <w:rsid w:val="00FE0CDC"/>
    <w:rsid w:val="00FE1010"/>
    <w:rsid w:val="00FE11C0"/>
    <w:rsid w:val="00FE133F"/>
    <w:rsid w:val="00FE1386"/>
    <w:rsid w:val="00FE189F"/>
    <w:rsid w:val="00FE2A50"/>
    <w:rsid w:val="00FE2C33"/>
    <w:rsid w:val="00FE5832"/>
    <w:rsid w:val="00FE58FB"/>
    <w:rsid w:val="00FE5A44"/>
    <w:rsid w:val="00FE5B7D"/>
    <w:rsid w:val="00FE6163"/>
    <w:rsid w:val="00FE634A"/>
    <w:rsid w:val="00FE6F1C"/>
    <w:rsid w:val="00FE7A91"/>
    <w:rsid w:val="00FE7D4A"/>
    <w:rsid w:val="00FF05B4"/>
    <w:rsid w:val="00FF1AEE"/>
    <w:rsid w:val="00FF3516"/>
    <w:rsid w:val="00FF37E3"/>
    <w:rsid w:val="00FF401C"/>
    <w:rsid w:val="00FF4997"/>
    <w:rsid w:val="00FF5375"/>
    <w:rsid w:val="00FF725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5">
    <w:name w:val="Normal"/>
    <w:qFormat/>
    <w:rsid w:val="00CD4A46"/>
    <w:pPr>
      <w:ind w:firstLine="720"/>
      <w:jc w:val="both"/>
    </w:pPr>
    <w:rPr>
      <w:rFonts w:ascii="Arial" w:hAnsi="Arial"/>
      <w:sz w:val="24"/>
    </w:rPr>
  </w:style>
  <w:style w:type="paragraph" w:styleId="12">
    <w:name w:val="heading 1"/>
    <w:aliases w:val="Heading 1 Char2,Heading 1 Char Char1,Heading 1 Char1 Char Char,Heading 1 Char Char Char Char,Знак Char Char Char Char,Heading 1 Char1 Char1,Heading 1 Char Char Char1,Знак Char Char Char1"/>
    <w:basedOn w:val="a5"/>
    <w:next w:val="a5"/>
    <w:link w:val="13"/>
    <w:autoRedefine/>
    <w:uiPriority w:val="99"/>
    <w:qFormat/>
    <w:rsid w:val="00A86DCD"/>
    <w:pPr>
      <w:keepNext/>
      <w:widowControl w:val="0"/>
      <w:shd w:val="clear" w:color="auto" w:fill="FFFFFF"/>
      <w:spacing w:line="360" w:lineRule="auto"/>
      <w:jc w:val="left"/>
      <w:outlineLvl w:val="0"/>
    </w:pPr>
    <w:rPr>
      <w:rFonts w:ascii="Times New Roman" w:hAnsi="Times New Roman"/>
      <w:b/>
      <w:color w:val="222222"/>
      <w:sz w:val="28"/>
    </w:rPr>
  </w:style>
  <w:style w:type="paragraph" w:styleId="2">
    <w:name w:val="heading 2"/>
    <w:aliases w:val="Знак2 Знак Знак,Знак2 Знак,Знак2 Знак Знак Знак Знак,Знак2 Знак1 Знак,Знак2 Знак2,Знак2 Знак1 Знак Знак Знак Знак"/>
    <w:basedOn w:val="a5"/>
    <w:next w:val="a5"/>
    <w:link w:val="20"/>
    <w:uiPriority w:val="99"/>
    <w:qFormat/>
    <w:rsid w:val="00CD4A46"/>
    <w:pPr>
      <w:keepNext/>
      <w:spacing w:before="240" w:after="60"/>
      <w:outlineLvl w:val="1"/>
    </w:pPr>
    <w:rPr>
      <w:b/>
    </w:rPr>
  </w:style>
  <w:style w:type="paragraph" w:styleId="3">
    <w:name w:val="heading 3"/>
    <w:aliases w:val="Заголовок 3 Знак,ПодЗаголовок Знак,Знак3 Знак Знак,Знак3 Знак,Знак3 Знак Знак Знак Знак,Знак3 Знак1"/>
    <w:basedOn w:val="a5"/>
    <w:next w:val="a5"/>
    <w:link w:val="31"/>
    <w:uiPriority w:val="99"/>
    <w:qFormat/>
    <w:rsid w:val="00CD4A46"/>
    <w:pPr>
      <w:keepNext/>
      <w:ind w:firstLine="0"/>
      <w:jc w:val="center"/>
      <w:outlineLvl w:val="2"/>
    </w:pPr>
    <w:rPr>
      <w:rFonts w:ascii="Times New Roman" w:hAnsi="Times New Roman"/>
      <w:sz w:val="28"/>
      <w:lang w:val="en-US"/>
    </w:rPr>
  </w:style>
  <w:style w:type="paragraph" w:styleId="4">
    <w:name w:val="heading 4"/>
    <w:basedOn w:val="a5"/>
    <w:next w:val="a5"/>
    <w:link w:val="40"/>
    <w:uiPriority w:val="99"/>
    <w:qFormat/>
    <w:rsid w:val="00CD4A46"/>
    <w:pPr>
      <w:keepNext/>
      <w:ind w:firstLine="0"/>
      <w:jc w:val="center"/>
      <w:outlineLvl w:val="3"/>
    </w:pPr>
    <w:rPr>
      <w:b/>
      <w:bCs/>
    </w:rPr>
  </w:style>
  <w:style w:type="paragraph" w:styleId="5">
    <w:name w:val="heading 5"/>
    <w:basedOn w:val="a5"/>
    <w:next w:val="a5"/>
    <w:link w:val="50"/>
    <w:uiPriority w:val="99"/>
    <w:qFormat/>
    <w:rsid w:val="00CD4A46"/>
    <w:pPr>
      <w:keepNext/>
      <w:spacing w:before="5400"/>
      <w:ind w:firstLine="0"/>
      <w:jc w:val="center"/>
      <w:outlineLvl w:val="4"/>
    </w:pPr>
    <w:rPr>
      <w:sz w:val="52"/>
    </w:rPr>
  </w:style>
  <w:style w:type="paragraph" w:styleId="6">
    <w:name w:val="heading 6"/>
    <w:basedOn w:val="a5"/>
    <w:next w:val="a5"/>
    <w:link w:val="60"/>
    <w:uiPriority w:val="99"/>
    <w:qFormat/>
    <w:rsid w:val="00CD4A46"/>
    <w:pPr>
      <w:keepNext/>
      <w:ind w:firstLine="0"/>
      <w:jc w:val="center"/>
      <w:outlineLvl w:val="5"/>
    </w:pPr>
    <w:rPr>
      <w:b/>
      <w:bCs/>
      <w:sz w:val="26"/>
    </w:rPr>
  </w:style>
  <w:style w:type="paragraph" w:styleId="7">
    <w:name w:val="heading 7"/>
    <w:aliases w:val="Заголовок x.x"/>
    <w:basedOn w:val="a5"/>
    <w:next w:val="a5"/>
    <w:link w:val="70"/>
    <w:uiPriority w:val="99"/>
    <w:qFormat/>
    <w:rsid w:val="00CD4A46"/>
    <w:pPr>
      <w:keepNext/>
      <w:ind w:firstLine="0"/>
      <w:jc w:val="center"/>
      <w:outlineLvl w:val="6"/>
    </w:pPr>
    <w:rPr>
      <w:rFonts w:ascii="Times New Roman" w:hAnsi="Times New Roman"/>
      <w:color w:val="FF0000"/>
      <w:sz w:val="28"/>
    </w:rPr>
  </w:style>
  <w:style w:type="paragraph" w:styleId="8">
    <w:name w:val="heading 8"/>
    <w:basedOn w:val="a5"/>
    <w:next w:val="a5"/>
    <w:link w:val="80"/>
    <w:uiPriority w:val="99"/>
    <w:qFormat/>
    <w:rsid w:val="00CD4A46"/>
    <w:pPr>
      <w:keepNext/>
      <w:spacing w:before="300"/>
      <w:ind w:right="113" w:firstLine="0"/>
      <w:outlineLvl w:val="7"/>
    </w:pPr>
    <w:rPr>
      <w:sz w:val="28"/>
    </w:rPr>
  </w:style>
  <w:style w:type="paragraph" w:styleId="9">
    <w:name w:val="heading 9"/>
    <w:basedOn w:val="a5"/>
    <w:next w:val="a5"/>
    <w:link w:val="90"/>
    <w:uiPriority w:val="99"/>
    <w:qFormat/>
    <w:rsid w:val="00CD4A46"/>
    <w:pPr>
      <w:keepNext/>
      <w:tabs>
        <w:tab w:val="left" w:pos="1418"/>
        <w:tab w:val="left" w:pos="1701"/>
      </w:tabs>
      <w:spacing w:line="360" w:lineRule="auto"/>
      <w:ind w:left="1418" w:hanging="567"/>
      <w:outlineLvl w:val="8"/>
    </w:pPr>
    <w:rPr>
      <w:rFonts w:ascii="Times New Roman" w:hAnsi="Times New Roman"/>
      <w:sz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Heading1Char">
    <w:name w:val="Heading 1 Char"/>
    <w:aliases w:val="Heading 1 Char2 Char,Heading 1 Char Char1 Char,Heading 1 Char1 Char Char Char,Heading 1 Char Char Char Char Char,Знак Char Char Char Char Char,Heading 1 Char1 Char1 Char,Heading 1 Char Char Char1 Char,Знак Char Char Char1 Char"/>
    <w:uiPriority w:val="99"/>
    <w:locked/>
    <w:rsid w:val="0039503E"/>
    <w:rPr>
      <w:rFonts w:ascii="Cambria" w:hAnsi="Cambria" w:cs="Times New Roman"/>
      <w:b/>
      <w:kern w:val="32"/>
      <w:sz w:val="32"/>
      <w:lang w:eastAsia="en-US"/>
    </w:rPr>
  </w:style>
  <w:style w:type="character" w:customStyle="1" w:styleId="20">
    <w:name w:val="Заголовок 2 Знак"/>
    <w:aliases w:val="Знак2 Знак Знак Знак,Знак2 Знак Знак1,Знак2 Знак Знак Знак Знак Знак,Знак2 Знак1 Знак Знак,Знак2 Знак2 Знак,Знак2 Знак1 Знак Знак Знак Знак Знак"/>
    <w:link w:val="2"/>
    <w:uiPriority w:val="99"/>
    <w:semiHidden/>
    <w:locked/>
    <w:rsid w:val="00F92D20"/>
    <w:rPr>
      <w:rFonts w:ascii="Cambria" w:hAnsi="Cambria" w:cs="Times New Roman"/>
      <w:b/>
      <w:bCs/>
      <w:i/>
      <w:iCs/>
      <w:sz w:val="28"/>
      <w:szCs w:val="28"/>
    </w:rPr>
  </w:style>
  <w:style w:type="character" w:customStyle="1" w:styleId="Heading3Char">
    <w:name w:val="Heading 3 Char"/>
    <w:aliases w:val="Заголовок 3 Знак Char,ПодЗаголовок Знак Char,Знак3 Знак Знак Char,Знак3 Знак Char,Знак3 Знак Знак Знак Знак Char,Знак3 Знак1 Char"/>
    <w:uiPriority w:val="99"/>
    <w:semiHidden/>
    <w:locked/>
    <w:rsid w:val="00F92D20"/>
    <w:rPr>
      <w:rFonts w:ascii="Cambria" w:hAnsi="Cambria" w:cs="Times New Roman"/>
      <w:b/>
      <w:bCs/>
      <w:sz w:val="26"/>
      <w:szCs w:val="26"/>
    </w:rPr>
  </w:style>
  <w:style w:type="character" w:customStyle="1" w:styleId="40">
    <w:name w:val="Заголовок 4 Знак"/>
    <w:link w:val="4"/>
    <w:uiPriority w:val="99"/>
    <w:locked/>
    <w:rsid w:val="0039503E"/>
    <w:rPr>
      <w:rFonts w:ascii="Arial" w:hAnsi="Arial" w:cs="Times New Roman"/>
      <w:b/>
      <w:sz w:val="24"/>
    </w:rPr>
  </w:style>
  <w:style w:type="character" w:customStyle="1" w:styleId="50">
    <w:name w:val="Заголовок 5 Знак"/>
    <w:link w:val="5"/>
    <w:uiPriority w:val="99"/>
    <w:locked/>
    <w:rsid w:val="0039503E"/>
    <w:rPr>
      <w:rFonts w:ascii="Arial" w:hAnsi="Arial" w:cs="Times New Roman"/>
      <w:sz w:val="52"/>
    </w:rPr>
  </w:style>
  <w:style w:type="character" w:customStyle="1" w:styleId="60">
    <w:name w:val="Заголовок 6 Знак"/>
    <w:link w:val="6"/>
    <w:uiPriority w:val="99"/>
    <w:locked/>
    <w:rsid w:val="0039503E"/>
    <w:rPr>
      <w:rFonts w:ascii="Arial" w:hAnsi="Arial" w:cs="Times New Roman"/>
      <w:b/>
      <w:sz w:val="26"/>
    </w:rPr>
  </w:style>
  <w:style w:type="character" w:customStyle="1" w:styleId="70">
    <w:name w:val="Заголовок 7 Знак"/>
    <w:aliases w:val="Заголовок x.x Знак"/>
    <w:link w:val="7"/>
    <w:uiPriority w:val="99"/>
    <w:locked/>
    <w:rsid w:val="0039503E"/>
    <w:rPr>
      <w:rFonts w:cs="Times New Roman"/>
      <w:color w:val="FF0000"/>
      <w:sz w:val="28"/>
    </w:rPr>
  </w:style>
  <w:style w:type="character" w:customStyle="1" w:styleId="80">
    <w:name w:val="Заголовок 8 Знак"/>
    <w:link w:val="8"/>
    <w:uiPriority w:val="99"/>
    <w:locked/>
    <w:rsid w:val="0039503E"/>
    <w:rPr>
      <w:rFonts w:ascii="Arial" w:hAnsi="Arial" w:cs="Times New Roman"/>
      <w:sz w:val="28"/>
    </w:rPr>
  </w:style>
  <w:style w:type="character" w:customStyle="1" w:styleId="90">
    <w:name w:val="Заголовок 9 Знак"/>
    <w:link w:val="9"/>
    <w:uiPriority w:val="99"/>
    <w:locked/>
    <w:rsid w:val="0039503E"/>
    <w:rPr>
      <w:rFonts w:cs="Times New Roman"/>
      <w:sz w:val="28"/>
    </w:rPr>
  </w:style>
  <w:style w:type="paragraph" w:styleId="a9">
    <w:name w:val="header"/>
    <w:aliases w:val="??????? ??????????,Знак4"/>
    <w:basedOn w:val="a5"/>
    <w:link w:val="aa"/>
    <w:uiPriority w:val="99"/>
    <w:rsid w:val="00CD4A46"/>
    <w:pPr>
      <w:tabs>
        <w:tab w:val="center" w:pos="4153"/>
        <w:tab w:val="right" w:pos="8306"/>
      </w:tabs>
    </w:pPr>
  </w:style>
  <w:style w:type="character" w:customStyle="1" w:styleId="aa">
    <w:name w:val="Верхний колонтитул Знак"/>
    <w:aliases w:val="??????? ?????????? Знак,Знак4 Знак"/>
    <w:link w:val="a9"/>
    <w:uiPriority w:val="99"/>
    <w:locked/>
    <w:rsid w:val="0039503E"/>
    <w:rPr>
      <w:rFonts w:ascii="Arial" w:hAnsi="Arial" w:cs="Times New Roman"/>
      <w:sz w:val="24"/>
    </w:rPr>
  </w:style>
  <w:style w:type="paragraph" w:styleId="ab">
    <w:name w:val="footer"/>
    <w:aliases w:val="Знак,Знак6"/>
    <w:basedOn w:val="a5"/>
    <w:link w:val="ac"/>
    <w:uiPriority w:val="99"/>
    <w:rsid w:val="00CD4A46"/>
    <w:pPr>
      <w:tabs>
        <w:tab w:val="center" w:pos="4153"/>
        <w:tab w:val="right" w:pos="8306"/>
      </w:tabs>
    </w:pPr>
  </w:style>
  <w:style w:type="character" w:customStyle="1" w:styleId="ac">
    <w:name w:val="Нижний колонтитул Знак"/>
    <w:aliases w:val="Знак Знак,Знак6 Знак"/>
    <w:link w:val="ab"/>
    <w:uiPriority w:val="99"/>
    <w:locked/>
    <w:rsid w:val="00831F6E"/>
    <w:rPr>
      <w:rFonts w:ascii="Arial" w:hAnsi="Arial" w:cs="Times New Roman"/>
      <w:sz w:val="24"/>
      <w:lang w:val="ru-RU" w:eastAsia="ru-RU"/>
    </w:rPr>
  </w:style>
  <w:style w:type="character" w:styleId="ad">
    <w:name w:val="page number"/>
    <w:uiPriority w:val="99"/>
    <w:rsid w:val="00CD4A46"/>
    <w:rPr>
      <w:rFonts w:cs="Times New Roman"/>
    </w:rPr>
  </w:style>
  <w:style w:type="paragraph" w:styleId="14">
    <w:name w:val="toc 1"/>
    <w:basedOn w:val="a5"/>
    <w:next w:val="a5"/>
    <w:autoRedefine/>
    <w:uiPriority w:val="99"/>
    <w:rsid w:val="00CD4A46"/>
    <w:pPr>
      <w:tabs>
        <w:tab w:val="right" w:leader="dot" w:pos="9999"/>
      </w:tabs>
      <w:spacing w:before="100" w:after="100"/>
      <w:ind w:firstLine="0"/>
    </w:pPr>
    <w:rPr>
      <w:rFonts w:ascii="Times New Roman" w:hAnsi="Times New Roman"/>
      <w:noProof/>
      <w:szCs w:val="24"/>
    </w:rPr>
  </w:style>
  <w:style w:type="paragraph" w:customStyle="1" w:styleId="ae">
    <w:name w:val="Рамки"/>
    <w:basedOn w:val="a5"/>
    <w:uiPriority w:val="99"/>
    <w:rsid w:val="00CD4A46"/>
    <w:pPr>
      <w:ind w:firstLine="0"/>
    </w:pPr>
    <w:rPr>
      <w:sz w:val="18"/>
    </w:rPr>
  </w:style>
  <w:style w:type="paragraph" w:customStyle="1" w:styleId="af">
    <w:name w:val="Большие_рамки"/>
    <w:basedOn w:val="ae"/>
    <w:uiPriority w:val="99"/>
    <w:rsid w:val="00CD4A46"/>
    <w:rPr>
      <w:sz w:val="24"/>
    </w:rPr>
  </w:style>
  <w:style w:type="paragraph" w:styleId="af0">
    <w:name w:val="Body Text Indent"/>
    <w:basedOn w:val="a5"/>
    <w:link w:val="af1"/>
    <w:uiPriority w:val="99"/>
    <w:rsid w:val="00CD4A46"/>
    <w:pPr>
      <w:tabs>
        <w:tab w:val="left" w:pos="6804"/>
      </w:tabs>
    </w:pPr>
  </w:style>
  <w:style w:type="character" w:customStyle="1" w:styleId="af1">
    <w:name w:val="Основной текст с отступом Знак"/>
    <w:link w:val="af0"/>
    <w:uiPriority w:val="99"/>
    <w:locked/>
    <w:rsid w:val="0039503E"/>
    <w:rPr>
      <w:rFonts w:ascii="Arial" w:hAnsi="Arial" w:cs="Times New Roman"/>
      <w:sz w:val="24"/>
    </w:rPr>
  </w:style>
  <w:style w:type="paragraph" w:styleId="21">
    <w:name w:val="Body Text Indent 2"/>
    <w:basedOn w:val="a5"/>
    <w:link w:val="22"/>
    <w:uiPriority w:val="99"/>
    <w:rsid w:val="00CD4A46"/>
    <w:pPr>
      <w:ind w:firstLine="426"/>
    </w:pPr>
  </w:style>
  <w:style w:type="character" w:customStyle="1" w:styleId="22">
    <w:name w:val="Основной текст с отступом 2 Знак"/>
    <w:link w:val="21"/>
    <w:uiPriority w:val="99"/>
    <w:locked/>
    <w:rsid w:val="0039503E"/>
    <w:rPr>
      <w:rFonts w:ascii="Arial" w:hAnsi="Arial" w:cs="Times New Roman"/>
      <w:sz w:val="24"/>
    </w:rPr>
  </w:style>
  <w:style w:type="paragraph" w:styleId="af2">
    <w:name w:val="Document Map"/>
    <w:basedOn w:val="a5"/>
    <w:link w:val="af3"/>
    <w:uiPriority w:val="99"/>
    <w:semiHidden/>
    <w:rsid w:val="00CD4A46"/>
    <w:pPr>
      <w:shd w:val="clear" w:color="auto" w:fill="000080"/>
    </w:pPr>
    <w:rPr>
      <w:rFonts w:ascii="Tahoma" w:hAnsi="Tahoma"/>
    </w:rPr>
  </w:style>
  <w:style w:type="character" w:customStyle="1" w:styleId="af3">
    <w:name w:val="Схема документа Знак"/>
    <w:link w:val="af2"/>
    <w:uiPriority w:val="99"/>
    <w:semiHidden/>
    <w:locked/>
    <w:rsid w:val="0039503E"/>
    <w:rPr>
      <w:rFonts w:ascii="Tahoma" w:hAnsi="Tahoma" w:cs="Times New Roman"/>
      <w:sz w:val="24"/>
      <w:shd w:val="clear" w:color="auto" w:fill="000080"/>
    </w:rPr>
  </w:style>
  <w:style w:type="paragraph" w:customStyle="1" w:styleId="af4">
    <w:name w:val="Таблица"/>
    <w:basedOn w:val="a5"/>
    <w:next w:val="a5"/>
    <w:autoRedefine/>
    <w:uiPriority w:val="99"/>
    <w:rsid w:val="00CD4A46"/>
    <w:pPr>
      <w:spacing w:after="120"/>
      <w:ind w:firstLine="0"/>
      <w:jc w:val="left"/>
    </w:pPr>
  </w:style>
  <w:style w:type="paragraph" w:customStyle="1" w:styleId="af5">
    <w:name w:val="Продолжение_таблицы"/>
    <w:basedOn w:val="a5"/>
    <w:next w:val="a5"/>
    <w:autoRedefine/>
    <w:uiPriority w:val="99"/>
    <w:rsid w:val="00CD4A46"/>
    <w:pPr>
      <w:spacing w:after="120"/>
      <w:ind w:firstLine="0"/>
      <w:jc w:val="left"/>
    </w:pPr>
    <w:rPr>
      <w:i/>
    </w:rPr>
  </w:style>
  <w:style w:type="paragraph" w:styleId="30">
    <w:name w:val="Body Text Indent 3"/>
    <w:basedOn w:val="a5"/>
    <w:link w:val="32"/>
    <w:uiPriority w:val="99"/>
    <w:rsid w:val="00CD4A46"/>
    <w:pPr>
      <w:tabs>
        <w:tab w:val="left" w:leader="underscore" w:pos="4820"/>
      </w:tabs>
      <w:ind w:right="113"/>
    </w:pPr>
  </w:style>
  <w:style w:type="character" w:customStyle="1" w:styleId="32">
    <w:name w:val="Основной текст с отступом 3 Знак"/>
    <w:link w:val="30"/>
    <w:uiPriority w:val="99"/>
    <w:locked/>
    <w:rsid w:val="0039503E"/>
    <w:rPr>
      <w:rFonts w:ascii="Arial" w:hAnsi="Arial" w:cs="Times New Roman"/>
      <w:sz w:val="24"/>
    </w:rPr>
  </w:style>
  <w:style w:type="paragraph" w:styleId="23">
    <w:name w:val="toc 2"/>
    <w:basedOn w:val="a5"/>
    <w:next w:val="a5"/>
    <w:autoRedefine/>
    <w:uiPriority w:val="99"/>
    <w:rsid w:val="00CD4A46"/>
    <w:pPr>
      <w:tabs>
        <w:tab w:val="right" w:leader="dot" w:pos="9999"/>
      </w:tabs>
      <w:ind w:left="238" w:firstLine="0"/>
    </w:pPr>
    <w:rPr>
      <w:rFonts w:ascii="Times New Roman" w:hAnsi="Times New Roman"/>
      <w:bCs/>
      <w:iCs/>
      <w:noProof/>
      <w:szCs w:val="24"/>
    </w:rPr>
  </w:style>
  <w:style w:type="paragraph" w:styleId="33">
    <w:name w:val="toc 3"/>
    <w:basedOn w:val="a5"/>
    <w:next w:val="a5"/>
    <w:autoRedefine/>
    <w:uiPriority w:val="99"/>
    <w:rsid w:val="00CD4A46"/>
    <w:pPr>
      <w:tabs>
        <w:tab w:val="right" w:leader="dot" w:pos="9999"/>
      </w:tabs>
      <w:ind w:left="482" w:firstLine="0"/>
    </w:pPr>
    <w:rPr>
      <w:bCs/>
      <w:noProof/>
    </w:rPr>
  </w:style>
  <w:style w:type="paragraph" w:styleId="41">
    <w:name w:val="List Number 4"/>
    <w:basedOn w:val="a5"/>
    <w:uiPriority w:val="99"/>
    <w:rsid w:val="00CD4A46"/>
    <w:pPr>
      <w:tabs>
        <w:tab w:val="num" w:pos="1209"/>
      </w:tabs>
      <w:ind w:left="1209" w:hanging="360"/>
    </w:pPr>
  </w:style>
  <w:style w:type="paragraph" w:styleId="af6">
    <w:name w:val="Body Text"/>
    <w:aliases w:val="TabelTekst,text,Body Text2,Char,Body Text2 Char Char Char Char Char Char Char Char Char,Основной текст Знак,Main text,Body Text Char2 Char,Body Text Char1 Char Char,Body Text Char Char Char Char,TabelTekst Char Char Char Char"/>
    <w:basedOn w:val="a5"/>
    <w:link w:val="15"/>
    <w:uiPriority w:val="99"/>
    <w:rsid w:val="00CD4A46"/>
    <w:pPr>
      <w:ind w:firstLine="0"/>
      <w:jc w:val="left"/>
    </w:pPr>
    <w:rPr>
      <w:rFonts w:ascii="Times New Roman" w:hAnsi="Times New Roman"/>
      <w:sz w:val="28"/>
      <w:lang w:val="en-US"/>
    </w:rPr>
  </w:style>
  <w:style w:type="character" w:customStyle="1" w:styleId="15">
    <w:name w:val="Основной текст Знак1"/>
    <w:aliases w:val="TabelTekst Знак,text Знак,Body Text2 Знак,Char Знак,Body Text2 Char Char Char Char Char Char Char Char Char Знак,Основной текст Знак Знак,Main text Знак,Body Text Char2 Char Знак,Body Text Char1 Char Char Знак"/>
    <w:link w:val="af6"/>
    <w:uiPriority w:val="99"/>
    <w:locked/>
    <w:rsid w:val="00831F6E"/>
    <w:rPr>
      <w:rFonts w:cs="Times New Roman"/>
      <w:sz w:val="28"/>
      <w:lang w:val="en-US" w:eastAsia="ru-RU"/>
    </w:rPr>
  </w:style>
  <w:style w:type="paragraph" w:styleId="24">
    <w:name w:val="Body Text 2"/>
    <w:aliases w:val="Знак1"/>
    <w:basedOn w:val="a5"/>
    <w:link w:val="25"/>
    <w:uiPriority w:val="99"/>
    <w:rsid w:val="00CD4A46"/>
    <w:pPr>
      <w:tabs>
        <w:tab w:val="num" w:pos="0"/>
        <w:tab w:val="num" w:pos="1614"/>
      </w:tabs>
      <w:ind w:firstLine="0"/>
    </w:pPr>
    <w:rPr>
      <w:rFonts w:ascii="Times New Roman" w:hAnsi="Times New Roman"/>
      <w:sz w:val="32"/>
    </w:rPr>
  </w:style>
  <w:style w:type="character" w:customStyle="1" w:styleId="25">
    <w:name w:val="Основной текст 2 Знак"/>
    <w:aliases w:val="Знак1 Знак"/>
    <w:link w:val="24"/>
    <w:uiPriority w:val="99"/>
    <w:locked/>
    <w:rsid w:val="0039503E"/>
    <w:rPr>
      <w:rFonts w:cs="Times New Roman"/>
      <w:sz w:val="32"/>
    </w:rPr>
  </w:style>
  <w:style w:type="paragraph" w:styleId="34">
    <w:name w:val="Body Text 3"/>
    <w:basedOn w:val="a5"/>
    <w:link w:val="35"/>
    <w:uiPriority w:val="99"/>
    <w:rsid w:val="00CD4A46"/>
    <w:pPr>
      <w:tabs>
        <w:tab w:val="num" w:pos="0"/>
        <w:tab w:val="num" w:pos="1614"/>
      </w:tabs>
      <w:ind w:firstLine="0"/>
    </w:pPr>
    <w:rPr>
      <w:rFonts w:ascii="Times New Roman" w:hAnsi="Times New Roman"/>
      <w:b/>
      <w:sz w:val="32"/>
    </w:rPr>
  </w:style>
  <w:style w:type="character" w:customStyle="1" w:styleId="35">
    <w:name w:val="Основной текст 3 Знак"/>
    <w:link w:val="34"/>
    <w:uiPriority w:val="99"/>
    <w:locked/>
    <w:rsid w:val="00866BE9"/>
    <w:rPr>
      <w:rFonts w:cs="Times New Roman"/>
      <w:b/>
      <w:sz w:val="32"/>
    </w:rPr>
  </w:style>
  <w:style w:type="paragraph" w:customStyle="1" w:styleId="FR1">
    <w:name w:val="FR1"/>
    <w:uiPriority w:val="99"/>
    <w:rsid w:val="00CD4A46"/>
    <w:pPr>
      <w:widowControl w:val="0"/>
      <w:autoSpaceDE w:val="0"/>
      <w:autoSpaceDN w:val="0"/>
      <w:adjustRightInd w:val="0"/>
      <w:spacing w:before="40"/>
      <w:jc w:val="both"/>
    </w:pPr>
    <w:rPr>
      <w:b/>
      <w:sz w:val="12"/>
    </w:rPr>
  </w:style>
  <w:style w:type="character" w:styleId="af7">
    <w:name w:val="line number"/>
    <w:uiPriority w:val="99"/>
    <w:rsid w:val="00CD4A46"/>
    <w:rPr>
      <w:rFonts w:cs="Times New Roman"/>
    </w:rPr>
  </w:style>
  <w:style w:type="paragraph" w:styleId="af8">
    <w:name w:val="caption"/>
    <w:aliases w:val="Знак2,Таблица - Название объекта,!! Object Novogor !!,Caption Char,Caption Char1 Char1 Char Char,Caption Char Char2 Char1 Char Char,Caption Char Char Char Char Char1 Char1 Char Char1 Char,Caption Char Char Char1 Char Char Char"/>
    <w:basedOn w:val="a5"/>
    <w:next w:val="a5"/>
    <w:link w:val="af9"/>
    <w:uiPriority w:val="99"/>
    <w:qFormat/>
    <w:rsid w:val="00CD4A46"/>
    <w:pPr>
      <w:tabs>
        <w:tab w:val="num" w:pos="1080"/>
      </w:tabs>
      <w:ind w:firstLine="567"/>
    </w:pPr>
    <w:rPr>
      <w:rFonts w:ascii="Times New Roman" w:hAnsi="Times New Roman"/>
      <w:sz w:val="28"/>
    </w:rPr>
  </w:style>
  <w:style w:type="character" w:styleId="afa">
    <w:name w:val="Hyperlink"/>
    <w:uiPriority w:val="99"/>
    <w:rsid w:val="00CD4A46"/>
    <w:rPr>
      <w:rFonts w:cs="Times New Roman"/>
      <w:color w:val="0000FF"/>
      <w:u w:val="single"/>
    </w:rPr>
  </w:style>
  <w:style w:type="paragraph" w:styleId="42">
    <w:name w:val="toc 4"/>
    <w:basedOn w:val="a5"/>
    <w:next w:val="a5"/>
    <w:autoRedefine/>
    <w:uiPriority w:val="99"/>
    <w:rsid w:val="00CD4A46"/>
    <w:pPr>
      <w:ind w:left="720" w:firstLine="0"/>
      <w:jc w:val="left"/>
    </w:pPr>
    <w:rPr>
      <w:rFonts w:ascii="Times New Roman" w:hAnsi="Times New Roman"/>
      <w:szCs w:val="24"/>
    </w:rPr>
  </w:style>
  <w:style w:type="paragraph" w:styleId="51">
    <w:name w:val="toc 5"/>
    <w:basedOn w:val="a5"/>
    <w:next w:val="a5"/>
    <w:autoRedefine/>
    <w:uiPriority w:val="99"/>
    <w:rsid w:val="00CD4A46"/>
    <w:pPr>
      <w:ind w:left="960" w:firstLine="0"/>
      <w:jc w:val="left"/>
    </w:pPr>
    <w:rPr>
      <w:rFonts w:ascii="Times New Roman" w:hAnsi="Times New Roman"/>
      <w:szCs w:val="24"/>
    </w:rPr>
  </w:style>
  <w:style w:type="paragraph" w:styleId="61">
    <w:name w:val="toc 6"/>
    <w:basedOn w:val="a5"/>
    <w:next w:val="a5"/>
    <w:autoRedefine/>
    <w:uiPriority w:val="99"/>
    <w:rsid w:val="00CD4A46"/>
    <w:pPr>
      <w:ind w:left="1200" w:firstLine="0"/>
      <w:jc w:val="left"/>
    </w:pPr>
    <w:rPr>
      <w:rFonts w:ascii="Times New Roman" w:hAnsi="Times New Roman"/>
      <w:szCs w:val="24"/>
    </w:rPr>
  </w:style>
  <w:style w:type="paragraph" w:styleId="71">
    <w:name w:val="toc 7"/>
    <w:basedOn w:val="a5"/>
    <w:next w:val="a5"/>
    <w:autoRedefine/>
    <w:uiPriority w:val="99"/>
    <w:rsid w:val="00CD4A46"/>
    <w:pPr>
      <w:ind w:left="1440" w:firstLine="0"/>
      <w:jc w:val="left"/>
    </w:pPr>
    <w:rPr>
      <w:rFonts w:ascii="Times New Roman" w:hAnsi="Times New Roman"/>
      <w:szCs w:val="24"/>
    </w:rPr>
  </w:style>
  <w:style w:type="paragraph" w:styleId="81">
    <w:name w:val="toc 8"/>
    <w:basedOn w:val="a5"/>
    <w:next w:val="a5"/>
    <w:autoRedefine/>
    <w:uiPriority w:val="99"/>
    <w:rsid w:val="00CD4A46"/>
    <w:pPr>
      <w:ind w:left="1680" w:firstLine="0"/>
      <w:jc w:val="left"/>
    </w:pPr>
    <w:rPr>
      <w:rFonts w:ascii="Times New Roman" w:hAnsi="Times New Roman"/>
      <w:szCs w:val="24"/>
    </w:rPr>
  </w:style>
  <w:style w:type="paragraph" w:styleId="91">
    <w:name w:val="toc 9"/>
    <w:basedOn w:val="a5"/>
    <w:next w:val="a5"/>
    <w:autoRedefine/>
    <w:uiPriority w:val="99"/>
    <w:rsid w:val="00CD4A46"/>
    <w:pPr>
      <w:ind w:left="1920" w:firstLine="0"/>
      <w:jc w:val="left"/>
    </w:pPr>
    <w:rPr>
      <w:rFonts w:ascii="Times New Roman" w:hAnsi="Times New Roman"/>
      <w:szCs w:val="24"/>
    </w:rPr>
  </w:style>
  <w:style w:type="paragraph" w:styleId="afb">
    <w:name w:val="No Spacing"/>
    <w:basedOn w:val="a5"/>
    <w:link w:val="afc"/>
    <w:uiPriority w:val="99"/>
    <w:qFormat/>
    <w:rsid w:val="0021123A"/>
    <w:pPr>
      <w:spacing w:line="360" w:lineRule="auto"/>
      <w:ind w:firstLine="851"/>
      <w:jc w:val="left"/>
    </w:pPr>
    <w:rPr>
      <w:rFonts w:ascii="Calibri" w:hAnsi="Calibri"/>
      <w:sz w:val="32"/>
      <w:lang w:val="en-US" w:eastAsia="en-US"/>
    </w:rPr>
  </w:style>
  <w:style w:type="paragraph" w:styleId="afd">
    <w:name w:val="List Paragraph"/>
    <w:basedOn w:val="a5"/>
    <w:link w:val="afe"/>
    <w:uiPriority w:val="99"/>
    <w:qFormat/>
    <w:rsid w:val="00F578B7"/>
    <w:pPr>
      <w:spacing w:after="200" w:line="276" w:lineRule="auto"/>
      <w:ind w:left="720" w:firstLine="0"/>
      <w:contextualSpacing/>
      <w:jc w:val="left"/>
    </w:pPr>
    <w:rPr>
      <w:rFonts w:ascii="Calibri" w:hAnsi="Calibri"/>
      <w:sz w:val="22"/>
      <w:lang w:eastAsia="en-US"/>
    </w:rPr>
  </w:style>
  <w:style w:type="paragraph" w:styleId="aff">
    <w:name w:val="Title"/>
    <w:basedOn w:val="a5"/>
    <w:link w:val="aff0"/>
    <w:uiPriority w:val="99"/>
    <w:qFormat/>
    <w:rsid w:val="00831F6E"/>
    <w:pPr>
      <w:ind w:firstLine="0"/>
      <w:jc w:val="center"/>
    </w:pPr>
    <w:rPr>
      <w:rFonts w:ascii="Times New Roman" w:hAnsi="Times New Roman"/>
      <w:sz w:val="28"/>
    </w:rPr>
  </w:style>
  <w:style w:type="character" w:customStyle="1" w:styleId="aff0">
    <w:name w:val="Название Знак"/>
    <w:link w:val="aff"/>
    <w:uiPriority w:val="99"/>
    <w:locked/>
    <w:rsid w:val="00831F6E"/>
    <w:rPr>
      <w:rFonts w:cs="Times New Roman"/>
      <w:sz w:val="28"/>
    </w:rPr>
  </w:style>
  <w:style w:type="paragraph" w:styleId="26">
    <w:name w:val="List 2"/>
    <w:basedOn w:val="a5"/>
    <w:uiPriority w:val="99"/>
    <w:rsid w:val="00831F6E"/>
    <w:pPr>
      <w:ind w:left="566" w:right="284" w:hanging="283"/>
    </w:pPr>
    <w:rPr>
      <w:rFonts w:ascii="Times New Roman" w:hAnsi="Times New Roman"/>
      <w:sz w:val="28"/>
    </w:rPr>
  </w:style>
  <w:style w:type="paragraph" w:styleId="27">
    <w:name w:val="List Continue 2"/>
    <w:basedOn w:val="a5"/>
    <w:uiPriority w:val="99"/>
    <w:rsid w:val="00831F6E"/>
    <w:pPr>
      <w:spacing w:after="120"/>
      <w:ind w:left="566" w:right="284" w:firstLine="709"/>
    </w:pPr>
    <w:rPr>
      <w:rFonts w:ascii="Times New Roman" w:hAnsi="Times New Roman"/>
      <w:sz w:val="28"/>
    </w:rPr>
  </w:style>
  <w:style w:type="paragraph" w:styleId="aff1">
    <w:name w:val="Block Text"/>
    <w:basedOn w:val="a5"/>
    <w:uiPriority w:val="99"/>
    <w:rsid w:val="00831F6E"/>
    <w:pPr>
      <w:ind w:left="284" w:right="284"/>
    </w:pPr>
    <w:rPr>
      <w:rFonts w:ascii="Times New Roman" w:hAnsi="Times New Roman"/>
      <w:sz w:val="32"/>
    </w:rPr>
  </w:style>
  <w:style w:type="table" w:styleId="aff2">
    <w:name w:val="Table Grid"/>
    <w:basedOn w:val="a7"/>
    <w:uiPriority w:val="99"/>
    <w:rsid w:val="00831F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Balloon Text"/>
    <w:aliases w:val="Знак5"/>
    <w:basedOn w:val="a5"/>
    <w:link w:val="aff4"/>
    <w:uiPriority w:val="99"/>
    <w:semiHidden/>
    <w:rsid w:val="00831F6E"/>
    <w:pPr>
      <w:ind w:firstLine="0"/>
      <w:jc w:val="left"/>
    </w:pPr>
    <w:rPr>
      <w:rFonts w:ascii="Tahoma" w:hAnsi="Tahoma"/>
      <w:sz w:val="16"/>
      <w:szCs w:val="16"/>
    </w:rPr>
  </w:style>
  <w:style w:type="character" w:customStyle="1" w:styleId="aff4">
    <w:name w:val="Текст выноски Знак"/>
    <w:aliases w:val="Знак5 Знак"/>
    <w:link w:val="aff3"/>
    <w:uiPriority w:val="99"/>
    <w:semiHidden/>
    <w:locked/>
    <w:rsid w:val="0039503E"/>
    <w:rPr>
      <w:rFonts w:ascii="Tahoma" w:hAnsi="Tahoma" w:cs="Times New Roman"/>
      <w:sz w:val="16"/>
    </w:rPr>
  </w:style>
  <w:style w:type="paragraph" w:styleId="aff5">
    <w:name w:val="Normal (Web)"/>
    <w:aliases w:val="Обычный (Web)"/>
    <w:basedOn w:val="a5"/>
    <w:uiPriority w:val="99"/>
    <w:rsid w:val="00831F6E"/>
    <w:pPr>
      <w:spacing w:before="100" w:beforeAutospacing="1" w:after="119"/>
      <w:ind w:firstLine="0"/>
      <w:jc w:val="left"/>
    </w:pPr>
    <w:rPr>
      <w:rFonts w:ascii="Times New Roman" w:hAnsi="Times New Roman"/>
      <w:szCs w:val="24"/>
    </w:rPr>
  </w:style>
  <w:style w:type="character" w:customStyle="1" w:styleId="28">
    <w:name w:val="Заголовок 2 Знак Знак Знак Знак Знак"/>
    <w:aliases w:val="Заголовок 2 Знак Знак Знак Знак Знак Знак Знак Знак Знак Знак"/>
    <w:uiPriority w:val="99"/>
    <w:rsid w:val="00831F6E"/>
    <w:rPr>
      <w:rFonts w:ascii="Arial" w:hAnsi="Arial"/>
      <w:b/>
      <w:i/>
      <w:sz w:val="28"/>
      <w:lang w:val="ru-RU" w:eastAsia="ru-RU"/>
    </w:rPr>
  </w:style>
  <w:style w:type="paragraph" w:customStyle="1" w:styleId="aff6">
    <w:name w:val="Стандарт"/>
    <w:basedOn w:val="af6"/>
    <w:link w:val="16"/>
    <w:uiPriority w:val="99"/>
    <w:rsid w:val="00831F6E"/>
    <w:pPr>
      <w:widowControl w:val="0"/>
      <w:spacing w:line="264" w:lineRule="auto"/>
      <w:ind w:firstLine="720"/>
      <w:jc w:val="both"/>
    </w:pPr>
    <w:rPr>
      <w:snapToGrid w:val="0"/>
    </w:rPr>
  </w:style>
  <w:style w:type="paragraph" w:customStyle="1" w:styleId="BodyText21">
    <w:name w:val="Body Text 21"/>
    <w:basedOn w:val="a5"/>
    <w:uiPriority w:val="99"/>
    <w:rsid w:val="00831F6E"/>
    <w:pPr>
      <w:widowControl w:val="0"/>
      <w:ind w:firstLine="0"/>
    </w:pPr>
    <w:rPr>
      <w:rFonts w:ascii="Times New Roman" w:hAnsi="Times New Roman"/>
      <w:sz w:val="28"/>
    </w:rPr>
  </w:style>
  <w:style w:type="paragraph" w:styleId="aff7">
    <w:name w:val="footnote text"/>
    <w:aliases w:val="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
    <w:basedOn w:val="a5"/>
    <w:link w:val="aff8"/>
    <w:uiPriority w:val="99"/>
    <w:rsid w:val="00831F6E"/>
    <w:pPr>
      <w:ind w:firstLine="0"/>
      <w:jc w:val="left"/>
    </w:pPr>
    <w:rPr>
      <w:rFonts w:ascii="Times New Roman" w:hAnsi="Times New Roman"/>
      <w:sz w:val="20"/>
    </w:rPr>
  </w:style>
  <w:style w:type="character" w:customStyle="1" w:styleId="aff8">
    <w:name w:val="Текст сноски Знак"/>
    <w:aliases w:val="Текст сноски Знак Знак Знак Знак Знак1,Текст сноски Знак Знак Знак Знак2,Текст сноски Знак Знак Знак2,Текст сноски Знак Знак Знак Знак Знак Знак Знак Знак2,Текст сноски Знак Знак Знак Знак Знак Знак Знак1"/>
    <w:link w:val="aff7"/>
    <w:uiPriority w:val="99"/>
    <w:locked/>
    <w:rsid w:val="00831F6E"/>
    <w:rPr>
      <w:rFonts w:cs="Times New Roman"/>
      <w:lang w:val="ru-RU" w:eastAsia="ru-RU"/>
    </w:rPr>
  </w:style>
  <w:style w:type="character" w:styleId="aff9">
    <w:name w:val="footnote reference"/>
    <w:uiPriority w:val="99"/>
    <w:rsid w:val="00831F6E"/>
    <w:rPr>
      <w:rFonts w:cs="Times New Roman"/>
      <w:vertAlign w:val="superscript"/>
    </w:rPr>
  </w:style>
  <w:style w:type="paragraph" w:customStyle="1" w:styleId="affa">
    <w:name w:val="_ТЕКСТ"/>
    <w:basedOn w:val="a5"/>
    <w:link w:val="affb"/>
    <w:uiPriority w:val="99"/>
    <w:rsid w:val="00831F6E"/>
    <w:pPr>
      <w:spacing w:line="360" w:lineRule="auto"/>
      <w:ind w:firstLine="709"/>
    </w:pPr>
    <w:rPr>
      <w:lang w:eastAsia="en-US"/>
    </w:rPr>
  </w:style>
  <w:style w:type="character" w:customStyle="1" w:styleId="affb">
    <w:name w:val="_ТЕКСТ Знак"/>
    <w:link w:val="affa"/>
    <w:uiPriority w:val="99"/>
    <w:locked/>
    <w:rsid w:val="00831F6E"/>
    <w:rPr>
      <w:rFonts w:ascii="Arial" w:hAnsi="Arial"/>
      <w:sz w:val="24"/>
      <w:lang w:val="ru-RU" w:eastAsia="en-US"/>
    </w:rPr>
  </w:style>
  <w:style w:type="paragraph" w:customStyle="1" w:styleId="ConsPlusTitle">
    <w:name w:val="ConsPlusTitle"/>
    <w:uiPriority w:val="99"/>
    <w:rsid w:val="00831F6E"/>
    <w:pPr>
      <w:widowControl w:val="0"/>
      <w:autoSpaceDE w:val="0"/>
      <w:autoSpaceDN w:val="0"/>
      <w:adjustRightInd w:val="0"/>
    </w:pPr>
    <w:rPr>
      <w:rFonts w:ascii="Calibri" w:hAnsi="Calibri" w:cs="Calibri"/>
      <w:b/>
      <w:bCs/>
      <w:sz w:val="22"/>
      <w:szCs w:val="22"/>
    </w:rPr>
  </w:style>
  <w:style w:type="paragraph" w:customStyle="1" w:styleId="ConsPlusCell">
    <w:name w:val="ConsPlusCell"/>
    <w:uiPriority w:val="99"/>
    <w:rsid w:val="00831F6E"/>
    <w:pPr>
      <w:widowControl w:val="0"/>
      <w:autoSpaceDE w:val="0"/>
      <w:autoSpaceDN w:val="0"/>
      <w:adjustRightInd w:val="0"/>
    </w:pPr>
    <w:rPr>
      <w:rFonts w:ascii="Arial" w:hAnsi="Arial" w:cs="Arial"/>
    </w:rPr>
  </w:style>
  <w:style w:type="paragraph" w:customStyle="1" w:styleId="affc">
    <w:name w:val="Обычный + По ширине"/>
    <w:aliases w:val="Междустр.интервал:  одинарный + Междустр.интервал:  одина..."/>
    <w:basedOn w:val="a5"/>
    <w:uiPriority w:val="99"/>
    <w:rsid w:val="00831F6E"/>
    <w:pPr>
      <w:spacing w:line="360" w:lineRule="auto"/>
      <w:ind w:firstLine="0"/>
    </w:pPr>
    <w:rPr>
      <w:rFonts w:ascii="Times New Roman" w:hAnsi="Times New Roman"/>
      <w:szCs w:val="24"/>
    </w:rPr>
  </w:style>
  <w:style w:type="character" w:customStyle="1" w:styleId="af9">
    <w:name w:val="Название объекта Знак"/>
    <w:aliases w:val="Знак2 Знак1,Таблица - Название объекта Знак,!! Object Novogor !! Знак,Caption Char Знак,Caption Char1 Char1 Char Char Знак,Caption Char Char2 Char1 Char Char Знак,Caption Char Char Char Char Char1 Char1 Char Char1 Char Знак"/>
    <w:link w:val="af8"/>
    <w:uiPriority w:val="99"/>
    <w:locked/>
    <w:rsid w:val="00831F6E"/>
    <w:rPr>
      <w:sz w:val="28"/>
      <w:lang w:val="ru-RU" w:eastAsia="ru-RU"/>
    </w:rPr>
  </w:style>
  <w:style w:type="paragraph" w:customStyle="1" w:styleId="Style39">
    <w:name w:val="Style39"/>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120">
    <w:name w:val="Style120"/>
    <w:basedOn w:val="a5"/>
    <w:uiPriority w:val="99"/>
    <w:rsid w:val="00831F6E"/>
    <w:pPr>
      <w:widowControl w:val="0"/>
      <w:autoSpaceDE w:val="0"/>
      <w:autoSpaceDN w:val="0"/>
      <w:adjustRightInd w:val="0"/>
      <w:spacing w:line="276" w:lineRule="exact"/>
      <w:ind w:firstLine="0"/>
      <w:jc w:val="center"/>
    </w:pPr>
    <w:rPr>
      <w:rFonts w:ascii="Times New Roman" w:hAnsi="Times New Roman"/>
      <w:szCs w:val="24"/>
    </w:rPr>
  </w:style>
  <w:style w:type="character" w:customStyle="1" w:styleId="FontStyle239">
    <w:name w:val="Font Style239"/>
    <w:uiPriority w:val="99"/>
    <w:rsid w:val="00831F6E"/>
    <w:rPr>
      <w:rFonts w:ascii="Times New Roman" w:hAnsi="Times New Roman"/>
      <w:b/>
      <w:sz w:val="20"/>
    </w:rPr>
  </w:style>
  <w:style w:type="character" w:customStyle="1" w:styleId="FontStyle240">
    <w:name w:val="Font Style240"/>
    <w:uiPriority w:val="99"/>
    <w:rsid w:val="00831F6E"/>
    <w:rPr>
      <w:rFonts w:ascii="Times New Roman" w:hAnsi="Times New Roman"/>
      <w:sz w:val="20"/>
    </w:rPr>
  </w:style>
  <w:style w:type="paragraph" w:customStyle="1" w:styleId="Style68">
    <w:name w:val="Style68"/>
    <w:basedOn w:val="a5"/>
    <w:uiPriority w:val="99"/>
    <w:rsid w:val="00831F6E"/>
    <w:pPr>
      <w:widowControl w:val="0"/>
      <w:autoSpaceDE w:val="0"/>
      <w:autoSpaceDN w:val="0"/>
      <w:adjustRightInd w:val="0"/>
      <w:spacing w:line="240" w:lineRule="exact"/>
      <w:ind w:firstLine="0"/>
      <w:jc w:val="center"/>
    </w:pPr>
    <w:rPr>
      <w:rFonts w:ascii="Times New Roman" w:hAnsi="Times New Roman"/>
      <w:szCs w:val="24"/>
    </w:rPr>
  </w:style>
  <w:style w:type="paragraph" w:customStyle="1" w:styleId="Style90">
    <w:name w:val="Style90"/>
    <w:basedOn w:val="a5"/>
    <w:uiPriority w:val="99"/>
    <w:rsid w:val="00831F6E"/>
    <w:pPr>
      <w:widowControl w:val="0"/>
      <w:autoSpaceDE w:val="0"/>
      <w:autoSpaceDN w:val="0"/>
      <w:adjustRightInd w:val="0"/>
      <w:spacing w:line="274" w:lineRule="exact"/>
      <w:ind w:firstLine="0"/>
      <w:jc w:val="left"/>
    </w:pPr>
    <w:rPr>
      <w:rFonts w:ascii="Times New Roman" w:hAnsi="Times New Roman"/>
      <w:szCs w:val="24"/>
    </w:rPr>
  </w:style>
  <w:style w:type="paragraph" w:customStyle="1" w:styleId="Style109">
    <w:name w:val="Style109"/>
    <w:basedOn w:val="a5"/>
    <w:uiPriority w:val="99"/>
    <w:rsid w:val="00831F6E"/>
    <w:pPr>
      <w:widowControl w:val="0"/>
      <w:autoSpaceDE w:val="0"/>
      <w:autoSpaceDN w:val="0"/>
      <w:adjustRightInd w:val="0"/>
      <w:ind w:firstLine="0"/>
      <w:jc w:val="left"/>
    </w:pPr>
    <w:rPr>
      <w:rFonts w:ascii="Times New Roman" w:hAnsi="Times New Roman"/>
      <w:szCs w:val="24"/>
    </w:rPr>
  </w:style>
  <w:style w:type="character" w:customStyle="1" w:styleId="FontStyle228">
    <w:name w:val="Font Style228"/>
    <w:uiPriority w:val="99"/>
    <w:rsid w:val="00831F6E"/>
    <w:rPr>
      <w:rFonts w:ascii="Times New Roman" w:hAnsi="Times New Roman"/>
      <w:sz w:val="20"/>
    </w:rPr>
  </w:style>
  <w:style w:type="paragraph" w:customStyle="1" w:styleId="ConsPlusNonformat">
    <w:name w:val="ConsPlusNonformat"/>
    <w:uiPriority w:val="99"/>
    <w:rsid w:val="00831F6E"/>
    <w:pPr>
      <w:widowControl w:val="0"/>
      <w:autoSpaceDE w:val="0"/>
      <w:autoSpaceDN w:val="0"/>
      <w:adjustRightInd w:val="0"/>
    </w:pPr>
    <w:rPr>
      <w:rFonts w:ascii="Courier New" w:hAnsi="Courier New" w:cs="Courier New"/>
    </w:rPr>
  </w:style>
  <w:style w:type="paragraph" w:customStyle="1" w:styleId="ConsPlusDocList">
    <w:name w:val="ConsPlusDocList"/>
    <w:uiPriority w:val="99"/>
    <w:rsid w:val="00831F6E"/>
    <w:pPr>
      <w:widowControl w:val="0"/>
      <w:autoSpaceDE w:val="0"/>
      <w:autoSpaceDN w:val="0"/>
      <w:adjustRightInd w:val="0"/>
    </w:pPr>
    <w:rPr>
      <w:rFonts w:ascii="Courier New" w:hAnsi="Courier New" w:cs="Courier New"/>
    </w:rPr>
  </w:style>
  <w:style w:type="character" w:customStyle="1" w:styleId="FontStyle14">
    <w:name w:val="Font Style14"/>
    <w:uiPriority w:val="99"/>
    <w:rsid w:val="00831F6E"/>
    <w:rPr>
      <w:rFonts w:ascii="Times New Roman" w:hAnsi="Times New Roman"/>
      <w:sz w:val="26"/>
    </w:rPr>
  </w:style>
  <w:style w:type="paragraph" w:styleId="a3">
    <w:name w:val="List"/>
    <w:aliases w:val="List Char"/>
    <w:basedOn w:val="af6"/>
    <w:link w:val="affd"/>
    <w:uiPriority w:val="99"/>
    <w:rsid w:val="00831F6E"/>
    <w:pPr>
      <w:numPr>
        <w:numId w:val="1"/>
      </w:numPr>
      <w:tabs>
        <w:tab w:val="clear" w:pos="1418"/>
      </w:tabs>
      <w:spacing w:before="120" w:after="120"/>
      <w:ind w:left="1440" w:hanging="360"/>
      <w:jc w:val="both"/>
    </w:pPr>
    <w:rPr>
      <w:rFonts w:ascii="Arial" w:hAnsi="Arial"/>
      <w:spacing w:val="-5"/>
      <w:sz w:val="20"/>
      <w:lang w:eastAsia="en-US"/>
    </w:rPr>
  </w:style>
  <w:style w:type="paragraph" w:customStyle="1" w:styleId="Style49">
    <w:name w:val="Style49"/>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106">
    <w:name w:val="Style106"/>
    <w:basedOn w:val="a5"/>
    <w:uiPriority w:val="99"/>
    <w:rsid w:val="00831F6E"/>
    <w:pPr>
      <w:widowControl w:val="0"/>
      <w:autoSpaceDE w:val="0"/>
      <w:autoSpaceDN w:val="0"/>
      <w:adjustRightInd w:val="0"/>
      <w:spacing w:line="322" w:lineRule="exact"/>
      <w:ind w:firstLine="715"/>
    </w:pPr>
    <w:rPr>
      <w:rFonts w:ascii="Times New Roman" w:hAnsi="Times New Roman"/>
      <w:szCs w:val="24"/>
    </w:rPr>
  </w:style>
  <w:style w:type="paragraph" w:customStyle="1" w:styleId="Style126">
    <w:name w:val="Style126"/>
    <w:basedOn w:val="a5"/>
    <w:uiPriority w:val="99"/>
    <w:rsid w:val="00831F6E"/>
    <w:pPr>
      <w:widowControl w:val="0"/>
      <w:autoSpaceDE w:val="0"/>
      <w:autoSpaceDN w:val="0"/>
      <w:adjustRightInd w:val="0"/>
      <w:ind w:firstLine="0"/>
      <w:jc w:val="right"/>
    </w:pPr>
    <w:rPr>
      <w:rFonts w:ascii="Times New Roman" w:hAnsi="Times New Roman"/>
      <w:szCs w:val="24"/>
    </w:rPr>
  </w:style>
  <w:style w:type="paragraph" w:customStyle="1" w:styleId="Style130">
    <w:name w:val="Style130"/>
    <w:basedOn w:val="a5"/>
    <w:uiPriority w:val="99"/>
    <w:rsid w:val="00831F6E"/>
    <w:pPr>
      <w:widowControl w:val="0"/>
      <w:autoSpaceDE w:val="0"/>
      <w:autoSpaceDN w:val="0"/>
      <w:adjustRightInd w:val="0"/>
      <w:spacing w:line="278" w:lineRule="exact"/>
      <w:ind w:firstLine="0"/>
    </w:pPr>
    <w:rPr>
      <w:rFonts w:ascii="Times New Roman" w:hAnsi="Times New Roman"/>
      <w:szCs w:val="24"/>
    </w:rPr>
  </w:style>
  <w:style w:type="paragraph" w:customStyle="1" w:styleId="Style131">
    <w:name w:val="Style131"/>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132">
    <w:name w:val="Style132"/>
    <w:basedOn w:val="a5"/>
    <w:uiPriority w:val="99"/>
    <w:rsid w:val="00831F6E"/>
    <w:pPr>
      <w:widowControl w:val="0"/>
      <w:autoSpaceDE w:val="0"/>
      <w:autoSpaceDN w:val="0"/>
      <w:adjustRightInd w:val="0"/>
      <w:ind w:firstLine="0"/>
      <w:jc w:val="left"/>
    </w:pPr>
    <w:rPr>
      <w:rFonts w:ascii="Times New Roman" w:hAnsi="Times New Roman"/>
      <w:szCs w:val="24"/>
    </w:rPr>
  </w:style>
  <w:style w:type="character" w:customStyle="1" w:styleId="FontStyle214">
    <w:name w:val="Font Style214"/>
    <w:uiPriority w:val="99"/>
    <w:rsid w:val="00831F6E"/>
    <w:rPr>
      <w:rFonts w:ascii="Times New Roman" w:hAnsi="Times New Roman"/>
      <w:b/>
      <w:sz w:val="10"/>
    </w:rPr>
  </w:style>
  <w:style w:type="character" w:customStyle="1" w:styleId="FontStyle241">
    <w:name w:val="Font Style241"/>
    <w:uiPriority w:val="99"/>
    <w:rsid w:val="00831F6E"/>
    <w:rPr>
      <w:rFonts w:ascii="Times New Roman" w:hAnsi="Times New Roman"/>
      <w:sz w:val="26"/>
    </w:rPr>
  </w:style>
  <w:style w:type="character" w:customStyle="1" w:styleId="FontStyle245">
    <w:name w:val="Font Style245"/>
    <w:uiPriority w:val="99"/>
    <w:rsid w:val="00831F6E"/>
    <w:rPr>
      <w:rFonts w:ascii="Courier New" w:hAnsi="Courier New"/>
      <w:b/>
      <w:spacing w:val="20"/>
      <w:sz w:val="8"/>
    </w:rPr>
  </w:style>
  <w:style w:type="character" w:customStyle="1" w:styleId="FontStyle246">
    <w:name w:val="Font Style246"/>
    <w:uiPriority w:val="99"/>
    <w:rsid w:val="00831F6E"/>
    <w:rPr>
      <w:rFonts w:ascii="Times New Roman" w:hAnsi="Times New Roman"/>
      <w:b/>
      <w:sz w:val="12"/>
    </w:rPr>
  </w:style>
  <w:style w:type="paragraph" w:customStyle="1" w:styleId="Style135">
    <w:name w:val="Style135"/>
    <w:basedOn w:val="a5"/>
    <w:uiPriority w:val="99"/>
    <w:rsid w:val="00831F6E"/>
    <w:pPr>
      <w:widowControl w:val="0"/>
      <w:autoSpaceDE w:val="0"/>
      <w:autoSpaceDN w:val="0"/>
      <w:adjustRightInd w:val="0"/>
      <w:ind w:firstLine="0"/>
      <w:jc w:val="right"/>
    </w:pPr>
    <w:rPr>
      <w:rFonts w:ascii="Times New Roman" w:hAnsi="Times New Roman"/>
      <w:szCs w:val="24"/>
    </w:rPr>
  </w:style>
  <w:style w:type="paragraph" w:customStyle="1" w:styleId="Style138">
    <w:name w:val="Style138"/>
    <w:basedOn w:val="a5"/>
    <w:uiPriority w:val="99"/>
    <w:rsid w:val="00831F6E"/>
    <w:pPr>
      <w:widowControl w:val="0"/>
      <w:autoSpaceDE w:val="0"/>
      <w:autoSpaceDN w:val="0"/>
      <w:adjustRightInd w:val="0"/>
      <w:spacing w:line="319" w:lineRule="exact"/>
      <w:ind w:firstLine="725"/>
    </w:pPr>
    <w:rPr>
      <w:rFonts w:ascii="Times New Roman" w:hAnsi="Times New Roman"/>
      <w:szCs w:val="24"/>
    </w:rPr>
  </w:style>
  <w:style w:type="paragraph" w:customStyle="1" w:styleId="BodyTextKeep">
    <w:name w:val="Body Text Keep"/>
    <w:basedOn w:val="af6"/>
    <w:link w:val="BodyTextKeepChar"/>
    <w:uiPriority w:val="99"/>
    <w:rsid w:val="00831F6E"/>
    <w:pPr>
      <w:spacing w:before="120" w:after="120"/>
      <w:ind w:left="567"/>
      <w:jc w:val="both"/>
    </w:pPr>
    <w:rPr>
      <w:spacing w:val="-5"/>
      <w:sz w:val="24"/>
      <w:lang w:eastAsia="en-US"/>
    </w:rPr>
  </w:style>
  <w:style w:type="character" w:customStyle="1" w:styleId="BodyTextKeepChar">
    <w:name w:val="Body Text Keep Char"/>
    <w:link w:val="BodyTextKeep"/>
    <w:uiPriority w:val="99"/>
    <w:locked/>
    <w:rsid w:val="00831F6E"/>
    <w:rPr>
      <w:spacing w:val="-5"/>
      <w:sz w:val="24"/>
      <w:lang w:eastAsia="en-US"/>
    </w:rPr>
  </w:style>
  <w:style w:type="paragraph" w:customStyle="1" w:styleId="a0">
    <w:name w:val="список"/>
    <w:basedOn w:val="affa"/>
    <w:link w:val="affe"/>
    <w:uiPriority w:val="99"/>
    <w:rsid w:val="00831F6E"/>
    <w:pPr>
      <w:numPr>
        <w:numId w:val="2"/>
      </w:numPr>
    </w:pPr>
  </w:style>
  <w:style w:type="character" w:customStyle="1" w:styleId="affe">
    <w:name w:val="список Знак"/>
    <w:link w:val="a0"/>
    <w:uiPriority w:val="99"/>
    <w:locked/>
    <w:rsid w:val="00831F6E"/>
    <w:rPr>
      <w:rFonts w:ascii="Arial" w:hAnsi="Arial"/>
      <w:sz w:val="24"/>
      <w:szCs w:val="20"/>
      <w:lang w:val="ru-RU" w:eastAsia="en-US"/>
    </w:rPr>
  </w:style>
  <w:style w:type="paragraph" w:customStyle="1" w:styleId="Style92">
    <w:name w:val="Style92"/>
    <w:basedOn w:val="a5"/>
    <w:uiPriority w:val="99"/>
    <w:rsid w:val="00831F6E"/>
    <w:pPr>
      <w:widowControl w:val="0"/>
      <w:autoSpaceDE w:val="0"/>
      <w:autoSpaceDN w:val="0"/>
      <w:adjustRightInd w:val="0"/>
      <w:spacing w:line="322" w:lineRule="exact"/>
      <w:ind w:firstLine="0"/>
      <w:jc w:val="left"/>
    </w:pPr>
    <w:rPr>
      <w:rFonts w:ascii="Times New Roman" w:hAnsi="Times New Roman"/>
      <w:szCs w:val="24"/>
    </w:rPr>
  </w:style>
  <w:style w:type="paragraph" w:customStyle="1" w:styleId="Style115">
    <w:name w:val="Style115"/>
    <w:basedOn w:val="a5"/>
    <w:uiPriority w:val="99"/>
    <w:rsid w:val="00831F6E"/>
    <w:pPr>
      <w:widowControl w:val="0"/>
      <w:autoSpaceDE w:val="0"/>
      <w:autoSpaceDN w:val="0"/>
      <w:adjustRightInd w:val="0"/>
      <w:ind w:firstLine="0"/>
    </w:pPr>
    <w:rPr>
      <w:rFonts w:ascii="Times New Roman" w:hAnsi="Times New Roman"/>
      <w:szCs w:val="24"/>
    </w:rPr>
  </w:style>
  <w:style w:type="paragraph" w:customStyle="1" w:styleId="Style188">
    <w:name w:val="Style188"/>
    <w:basedOn w:val="a5"/>
    <w:uiPriority w:val="99"/>
    <w:rsid w:val="00831F6E"/>
    <w:pPr>
      <w:widowControl w:val="0"/>
      <w:autoSpaceDE w:val="0"/>
      <w:autoSpaceDN w:val="0"/>
      <w:adjustRightInd w:val="0"/>
      <w:spacing w:line="322" w:lineRule="exact"/>
      <w:ind w:firstLine="710"/>
      <w:jc w:val="left"/>
    </w:pPr>
    <w:rPr>
      <w:rFonts w:ascii="Times New Roman" w:hAnsi="Times New Roman"/>
      <w:szCs w:val="24"/>
    </w:rPr>
  </w:style>
  <w:style w:type="paragraph" w:customStyle="1" w:styleId="17">
    <w:name w:val="Абзац списка1"/>
    <w:basedOn w:val="a5"/>
    <w:uiPriority w:val="99"/>
    <w:rsid w:val="00831F6E"/>
    <w:pPr>
      <w:ind w:left="720" w:firstLine="0"/>
      <w:contextualSpacing/>
      <w:jc w:val="left"/>
    </w:pPr>
    <w:rPr>
      <w:rFonts w:ascii="Times New Roman" w:hAnsi="Times New Roman"/>
      <w:szCs w:val="24"/>
    </w:rPr>
  </w:style>
  <w:style w:type="paragraph" w:customStyle="1" w:styleId="Style105">
    <w:name w:val="Style105"/>
    <w:basedOn w:val="a5"/>
    <w:uiPriority w:val="99"/>
    <w:rsid w:val="00831F6E"/>
    <w:pPr>
      <w:widowControl w:val="0"/>
      <w:autoSpaceDE w:val="0"/>
      <w:autoSpaceDN w:val="0"/>
      <w:adjustRightInd w:val="0"/>
      <w:spacing w:line="206" w:lineRule="exact"/>
      <w:ind w:firstLine="0"/>
      <w:jc w:val="left"/>
    </w:pPr>
    <w:rPr>
      <w:rFonts w:ascii="Times New Roman" w:hAnsi="Times New Roman"/>
      <w:szCs w:val="24"/>
    </w:rPr>
  </w:style>
  <w:style w:type="paragraph" w:customStyle="1" w:styleId="Style183">
    <w:name w:val="Style183"/>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196">
    <w:name w:val="Style196"/>
    <w:basedOn w:val="a5"/>
    <w:uiPriority w:val="99"/>
    <w:rsid w:val="00831F6E"/>
    <w:pPr>
      <w:widowControl w:val="0"/>
      <w:autoSpaceDE w:val="0"/>
      <w:autoSpaceDN w:val="0"/>
      <w:adjustRightInd w:val="0"/>
      <w:spacing w:line="206" w:lineRule="exact"/>
      <w:ind w:firstLine="0"/>
      <w:jc w:val="left"/>
    </w:pPr>
    <w:rPr>
      <w:rFonts w:ascii="Times New Roman" w:hAnsi="Times New Roman"/>
      <w:szCs w:val="24"/>
    </w:rPr>
  </w:style>
  <w:style w:type="paragraph" w:customStyle="1" w:styleId="Style197">
    <w:name w:val="Style197"/>
    <w:basedOn w:val="a5"/>
    <w:uiPriority w:val="99"/>
    <w:rsid w:val="00831F6E"/>
    <w:pPr>
      <w:widowControl w:val="0"/>
      <w:autoSpaceDE w:val="0"/>
      <w:autoSpaceDN w:val="0"/>
      <w:adjustRightInd w:val="0"/>
      <w:spacing w:line="206" w:lineRule="exact"/>
      <w:ind w:firstLine="58"/>
      <w:jc w:val="left"/>
    </w:pPr>
    <w:rPr>
      <w:rFonts w:ascii="Times New Roman" w:hAnsi="Times New Roman"/>
      <w:szCs w:val="24"/>
    </w:rPr>
  </w:style>
  <w:style w:type="paragraph" w:customStyle="1" w:styleId="Style201">
    <w:name w:val="Style201"/>
    <w:basedOn w:val="a5"/>
    <w:uiPriority w:val="99"/>
    <w:rsid w:val="00831F6E"/>
    <w:pPr>
      <w:widowControl w:val="0"/>
      <w:autoSpaceDE w:val="0"/>
      <w:autoSpaceDN w:val="0"/>
      <w:adjustRightInd w:val="0"/>
      <w:ind w:firstLine="0"/>
      <w:jc w:val="center"/>
    </w:pPr>
    <w:rPr>
      <w:rFonts w:ascii="Times New Roman" w:hAnsi="Times New Roman"/>
      <w:szCs w:val="24"/>
    </w:rPr>
  </w:style>
  <w:style w:type="paragraph" w:customStyle="1" w:styleId="Style202">
    <w:name w:val="Style202"/>
    <w:basedOn w:val="a5"/>
    <w:uiPriority w:val="99"/>
    <w:rsid w:val="00831F6E"/>
    <w:pPr>
      <w:widowControl w:val="0"/>
      <w:autoSpaceDE w:val="0"/>
      <w:autoSpaceDN w:val="0"/>
      <w:adjustRightInd w:val="0"/>
      <w:ind w:firstLine="0"/>
      <w:jc w:val="left"/>
    </w:pPr>
    <w:rPr>
      <w:rFonts w:ascii="Times New Roman" w:hAnsi="Times New Roman"/>
      <w:szCs w:val="24"/>
    </w:rPr>
  </w:style>
  <w:style w:type="character" w:customStyle="1" w:styleId="FontStyle224">
    <w:name w:val="Font Style224"/>
    <w:uiPriority w:val="99"/>
    <w:rsid w:val="00831F6E"/>
    <w:rPr>
      <w:rFonts w:ascii="Times New Roman" w:hAnsi="Times New Roman"/>
      <w:sz w:val="18"/>
    </w:rPr>
  </w:style>
  <w:style w:type="character" w:customStyle="1" w:styleId="FontStyle258">
    <w:name w:val="Font Style258"/>
    <w:uiPriority w:val="99"/>
    <w:rsid w:val="00831F6E"/>
    <w:rPr>
      <w:rFonts w:ascii="Times New Roman" w:hAnsi="Times New Roman"/>
      <w:b/>
      <w:sz w:val="18"/>
    </w:rPr>
  </w:style>
  <w:style w:type="character" w:customStyle="1" w:styleId="FontStyle237">
    <w:name w:val="Font Style237"/>
    <w:uiPriority w:val="99"/>
    <w:rsid w:val="00831F6E"/>
    <w:rPr>
      <w:rFonts w:ascii="Times New Roman" w:hAnsi="Times New Roman"/>
      <w:b/>
      <w:sz w:val="26"/>
    </w:rPr>
  </w:style>
  <w:style w:type="paragraph" w:customStyle="1" w:styleId="Style72">
    <w:name w:val="Style72"/>
    <w:basedOn w:val="a5"/>
    <w:uiPriority w:val="99"/>
    <w:rsid w:val="00831F6E"/>
    <w:pPr>
      <w:widowControl w:val="0"/>
      <w:autoSpaceDE w:val="0"/>
      <w:autoSpaceDN w:val="0"/>
      <w:adjustRightInd w:val="0"/>
      <w:ind w:firstLine="0"/>
    </w:pPr>
    <w:rPr>
      <w:rFonts w:ascii="Times New Roman" w:hAnsi="Times New Roman"/>
      <w:szCs w:val="24"/>
    </w:rPr>
  </w:style>
  <w:style w:type="paragraph" w:customStyle="1" w:styleId="Style199">
    <w:name w:val="Style199"/>
    <w:basedOn w:val="a5"/>
    <w:uiPriority w:val="99"/>
    <w:rsid w:val="00831F6E"/>
    <w:pPr>
      <w:widowControl w:val="0"/>
      <w:autoSpaceDE w:val="0"/>
      <w:autoSpaceDN w:val="0"/>
      <w:adjustRightInd w:val="0"/>
      <w:spacing w:line="206" w:lineRule="exact"/>
      <w:ind w:firstLine="0"/>
    </w:pPr>
    <w:rPr>
      <w:rFonts w:ascii="Times New Roman" w:hAnsi="Times New Roman"/>
      <w:szCs w:val="24"/>
    </w:rPr>
  </w:style>
  <w:style w:type="paragraph" w:customStyle="1" w:styleId="Style2">
    <w:name w:val="Style2"/>
    <w:basedOn w:val="a5"/>
    <w:uiPriority w:val="99"/>
    <w:rsid w:val="00831F6E"/>
    <w:pPr>
      <w:widowControl w:val="0"/>
      <w:autoSpaceDE w:val="0"/>
      <w:autoSpaceDN w:val="0"/>
      <w:adjustRightInd w:val="0"/>
      <w:ind w:firstLine="0"/>
      <w:jc w:val="center"/>
    </w:pPr>
    <w:rPr>
      <w:rFonts w:ascii="Times New Roman" w:hAnsi="Times New Roman"/>
      <w:szCs w:val="24"/>
    </w:rPr>
  </w:style>
  <w:style w:type="paragraph" w:customStyle="1" w:styleId="Style8">
    <w:name w:val="Style8"/>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9">
    <w:name w:val="Style9"/>
    <w:basedOn w:val="a5"/>
    <w:uiPriority w:val="99"/>
    <w:rsid w:val="00831F6E"/>
    <w:pPr>
      <w:widowControl w:val="0"/>
      <w:autoSpaceDE w:val="0"/>
      <w:autoSpaceDN w:val="0"/>
      <w:adjustRightInd w:val="0"/>
      <w:spacing w:line="290" w:lineRule="exact"/>
      <w:ind w:firstLine="0"/>
      <w:jc w:val="center"/>
    </w:pPr>
    <w:rPr>
      <w:rFonts w:ascii="Times New Roman" w:hAnsi="Times New Roman"/>
      <w:szCs w:val="24"/>
    </w:rPr>
  </w:style>
  <w:style w:type="paragraph" w:customStyle="1" w:styleId="Style144">
    <w:name w:val="Style144"/>
    <w:basedOn w:val="a5"/>
    <w:uiPriority w:val="99"/>
    <w:rsid w:val="00831F6E"/>
    <w:pPr>
      <w:widowControl w:val="0"/>
      <w:autoSpaceDE w:val="0"/>
      <w:autoSpaceDN w:val="0"/>
      <w:adjustRightInd w:val="0"/>
      <w:spacing w:line="211" w:lineRule="exact"/>
      <w:ind w:firstLine="0"/>
    </w:pPr>
    <w:rPr>
      <w:rFonts w:ascii="Times New Roman" w:hAnsi="Times New Roman"/>
      <w:szCs w:val="24"/>
    </w:rPr>
  </w:style>
  <w:style w:type="paragraph" w:customStyle="1" w:styleId="Style79">
    <w:name w:val="Style79"/>
    <w:basedOn w:val="a5"/>
    <w:uiPriority w:val="99"/>
    <w:rsid w:val="00831F6E"/>
    <w:pPr>
      <w:widowControl w:val="0"/>
      <w:autoSpaceDE w:val="0"/>
      <w:autoSpaceDN w:val="0"/>
      <w:adjustRightInd w:val="0"/>
      <w:spacing w:line="322" w:lineRule="exact"/>
      <w:ind w:firstLine="490"/>
    </w:pPr>
    <w:rPr>
      <w:rFonts w:ascii="Times New Roman" w:hAnsi="Times New Roman"/>
      <w:szCs w:val="24"/>
    </w:rPr>
  </w:style>
  <w:style w:type="paragraph" w:customStyle="1" w:styleId="Style181">
    <w:name w:val="Style181"/>
    <w:basedOn w:val="a5"/>
    <w:uiPriority w:val="99"/>
    <w:rsid w:val="00831F6E"/>
    <w:pPr>
      <w:widowControl w:val="0"/>
      <w:autoSpaceDE w:val="0"/>
      <w:autoSpaceDN w:val="0"/>
      <w:adjustRightInd w:val="0"/>
      <w:spacing w:line="322" w:lineRule="exact"/>
      <w:ind w:firstLine="547"/>
    </w:pPr>
    <w:rPr>
      <w:rFonts w:ascii="Times New Roman" w:hAnsi="Times New Roman"/>
      <w:szCs w:val="24"/>
    </w:rPr>
  </w:style>
  <w:style w:type="paragraph" w:customStyle="1" w:styleId="Style205">
    <w:name w:val="Style205"/>
    <w:basedOn w:val="a5"/>
    <w:uiPriority w:val="99"/>
    <w:rsid w:val="00831F6E"/>
    <w:pPr>
      <w:widowControl w:val="0"/>
      <w:autoSpaceDE w:val="0"/>
      <w:autoSpaceDN w:val="0"/>
      <w:adjustRightInd w:val="0"/>
      <w:ind w:firstLine="0"/>
    </w:pPr>
    <w:rPr>
      <w:rFonts w:ascii="Times New Roman" w:hAnsi="Times New Roman"/>
      <w:szCs w:val="24"/>
    </w:rPr>
  </w:style>
  <w:style w:type="paragraph" w:customStyle="1" w:styleId="Style41">
    <w:name w:val="Style41"/>
    <w:basedOn w:val="a5"/>
    <w:uiPriority w:val="99"/>
    <w:rsid w:val="00831F6E"/>
    <w:pPr>
      <w:widowControl w:val="0"/>
      <w:autoSpaceDE w:val="0"/>
      <w:autoSpaceDN w:val="0"/>
      <w:adjustRightInd w:val="0"/>
      <w:spacing w:line="323" w:lineRule="exact"/>
      <w:ind w:firstLine="0"/>
      <w:jc w:val="center"/>
    </w:pPr>
    <w:rPr>
      <w:rFonts w:ascii="Times New Roman" w:hAnsi="Times New Roman"/>
      <w:szCs w:val="24"/>
    </w:rPr>
  </w:style>
  <w:style w:type="paragraph" w:customStyle="1" w:styleId="Style104">
    <w:name w:val="Style104"/>
    <w:basedOn w:val="a5"/>
    <w:uiPriority w:val="99"/>
    <w:rsid w:val="00831F6E"/>
    <w:pPr>
      <w:widowControl w:val="0"/>
      <w:autoSpaceDE w:val="0"/>
      <w:autoSpaceDN w:val="0"/>
      <w:adjustRightInd w:val="0"/>
      <w:spacing w:line="322" w:lineRule="exact"/>
      <w:ind w:firstLine="672"/>
      <w:jc w:val="left"/>
    </w:pPr>
    <w:rPr>
      <w:rFonts w:ascii="Times New Roman" w:hAnsi="Times New Roman"/>
      <w:szCs w:val="24"/>
    </w:rPr>
  </w:style>
  <w:style w:type="paragraph" w:customStyle="1" w:styleId="Style125">
    <w:name w:val="Style125"/>
    <w:basedOn w:val="a5"/>
    <w:uiPriority w:val="99"/>
    <w:rsid w:val="00831F6E"/>
    <w:pPr>
      <w:widowControl w:val="0"/>
      <w:autoSpaceDE w:val="0"/>
      <w:autoSpaceDN w:val="0"/>
      <w:adjustRightInd w:val="0"/>
      <w:spacing w:line="322" w:lineRule="exact"/>
      <w:ind w:firstLine="1469"/>
      <w:jc w:val="left"/>
    </w:pPr>
    <w:rPr>
      <w:rFonts w:ascii="Times New Roman" w:hAnsi="Times New Roman"/>
      <w:szCs w:val="24"/>
    </w:rPr>
  </w:style>
  <w:style w:type="paragraph" w:customStyle="1" w:styleId="Style155">
    <w:name w:val="Style155"/>
    <w:basedOn w:val="a5"/>
    <w:uiPriority w:val="99"/>
    <w:rsid w:val="00831F6E"/>
    <w:pPr>
      <w:widowControl w:val="0"/>
      <w:autoSpaceDE w:val="0"/>
      <w:autoSpaceDN w:val="0"/>
      <w:adjustRightInd w:val="0"/>
      <w:ind w:firstLine="0"/>
      <w:jc w:val="center"/>
    </w:pPr>
    <w:rPr>
      <w:rFonts w:ascii="Times New Roman" w:hAnsi="Times New Roman"/>
      <w:szCs w:val="24"/>
    </w:rPr>
  </w:style>
  <w:style w:type="paragraph" w:customStyle="1" w:styleId="Style4">
    <w:name w:val="Style4"/>
    <w:basedOn w:val="a5"/>
    <w:uiPriority w:val="99"/>
    <w:rsid w:val="00831F6E"/>
    <w:pPr>
      <w:widowControl w:val="0"/>
      <w:autoSpaceDE w:val="0"/>
      <w:autoSpaceDN w:val="0"/>
      <w:adjustRightInd w:val="0"/>
      <w:spacing w:line="320" w:lineRule="exact"/>
      <w:ind w:firstLine="715"/>
    </w:pPr>
    <w:rPr>
      <w:rFonts w:ascii="Times New Roman" w:hAnsi="Times New Roman"/>
      <w:szCs w:val="24"/>
    </w:rPr>
  </w:style>
  <w:style w:type="paragraph" w:customStyle="1" w:styleId="Style5">
    <w:name w:val="Style5"/>
    <w:basedOn w:val="a5"/>
    <w:uiPriority w:val="99"/>
    <w:rsid w:val="00831F6E"/>
    <w:pPr>
      <w:widowControl w:val="0"/>
      <w:autoSpaceDE w:val="0"/>
      <w:autoSpaceDN w:val="0"/>
      <w:adjustRightInd w:val="0"/>
      <w:spacing w:line="323" w:lineRule="exact"/>
      <w:ind w:firstLine="696"/>
    </w:pPr>
    <w:rPr>
      <w:rFonts w:ascii="Times New Roman" w:hAnsi="Times New Roman"/>
      <w:szCs w:val="24"/>
    </w:rPr>
  </w:style>
  <w:style w:type="paragraph" w:customStyle="1" w:styleId="ConsPlusNormal">
    <w:name w:val="ConsPlusNormal"/>
    <w:link w:val="ConsPlusNormal0"/>
    <w:uiPriority w:val="99"/>
    <w:rsid w:val="00831F6E"/>
    <w:pPr>
      <w:widowControl w:val="0"/>
      <w:autoSpaceDE w:val="0"/>
      <w:autoSpaceDN w:val="0"/>
      <w:adjustRightInd w:val="0"/>
      <w:ind w:firstLine="720"/>
    </w:pPr>
    <w:rPr>
      <w:rFonts w:ascii="Arial" w:hAnsi="Arial" w:cs="Arial"/>
    </w:rPr>
  </w:style>
  <w:style w:type="paragraph" w:customStyle="1" w:styleId="bl0">
    <w:name w:val="bl0"/>
    <w:basedOn w:val="a5"/>
    <w:uiPriority w:val="99"/>
    <w:rsid w:val="00831F6E"/>
    <w:pPr>
      <w:spacing w:before="100" w:beforeAutospacing="1" w:after="100" w:afterAutospacing="1"/>
      <w:ind w:firstLine="0"/>
      <w:jc w:val="left"/>
    </w:pPr>
    <w:rPr>
      <w:rFonts w:ascii="Times New Roman" w:hAnsi="Times New Roman"/>
      <w:b/>
      <w:bCs/>
      <w:sz w:val="18"/>
      <w:szCs w:val="18"/>
    </w:rPr>
  </w:style>
  <w:style w:type="paragraph" w:customStyle="1" w:styleId="Default">
    <w:name w:val="Default"/>
    <w:uiPriority w:val="99"/>
    <w:rsid w:val="00831F6E"/>
    <w:pPr>
      <w:widowControl w:val="0"/>
      <w:autoSpaceDE w:val="0"/>
      <w:autoSpaceDN w:val="0"/>
      <w:adjustRightInd w:val="0"/>
      <w:spacing w:line="240" w:lineRule="atLeast"/>
      <w:ind w:firstLine="709"/>
      <w:jc w:val="both"/>
    </w:pPr>
    <w:rPr>
      <w:rFonts w:ascii="Arial" w:hAnsi="Arial" w:cs="Arial"/>
      <w:color w:val="000000"/>
      <w:sz w:val="24"/>
      <w:szCs w:val="24"/>
    </w:rPr>
  </w:style>
  <w:style w:type="character" w:customStyle="1" w:styleId="FontStyle42">
    <w:name w:val="Font Style42"/>
    <w:uiPriority w:val="99"/>
    <w:rsid w:val="00831F6E"/>
    <w:rPr>
      <w:rFonts w:ascii="Times New Roman" w:hAnsi="Times New Roman"/>
      <w:sz w:val="26"/>
    </w:rPr>
  </w:style>
  <w:style w:type="paragraph" w:customStyle="1" w:styleId="Style66">
    <w:name w:val="Style66"/>
    <w:basedOn w:val="a5"/>
    <w:uiPriority w:val="99"/>
    <w:rsid w:val="00831F6E"/>
    <w:pPr>
      <w:widowControl w:val="0"/>
      <w:autoSpaceDE w:val="0"/>
      <w:autoSpaceDN w:val="0"/>
      <w:adjustRightInd w:val="0"/>
      <w:spacing w:line="226" w:lineRule="exact"/>
      <w:ind w:firstLine="0"/>
      <w:jc w:val="center"/>
    </w:pPr>
    <w:rPr>
      <w:rFonts w:ascii="Times New Roman" w:hAnsi="Times New Roman"/>
      <w:szCs w:val="24"/>
    </w:rPr>
  </w:style>
  <w:style w:type="paragraph" w:customStyle="1" w:styleId="Style73">
    <w:name w:val="Style73"/>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74">
    <w:name w:val="Style74"/>
    <w:basedOn w:val="a5"/>
    <w:uiPriority w:val="99"/>
    <w:rsid w:val="00831F6E"/>
    <w:pPr>
      <w:widowControl w:val="0"/>
      <w:autoSpaceDE w:val="0"/>
      <w:autoSpaceDN w:val="0"/>
      <w:adjustRightInd w:val="0"/>
      <w:ind w:firstLine="0"/>
      <w:jc w:val="center"/>
    </w:pPr>
    <w:rPr>
      <w:rFonts w:ascii="Times New Roman" w:hAnsi="Times New Roman"/>
      <w:szCs w:val="24"/>
    </w:rPr>
  </w:style>
  <w:style w:type="paragraph" w:customStyle="1" w:styleId="Style146">
    <w:name w:val="Style146"/>
    <w:basedOn w:val="a5"/>
    <w:uiPriority w:val="99"/>
    <w:rsid w:val="00831F6E"/>
    <w:pPr>
      <w:widowControl w:val="0"/>
      <w:autoSpaceDE w:val="0"/>
      <w:autoSpaceDN w:val="0"/>
      <w:adjustRightInd w:val="0"/>
      <w:spacing w:line="226" w:lineRule="exact"/>
      <w:ind w:firstLine="0"/>
      <w:jc w:val="center"/>
    </w:pPr>
    <w:rPr>
      <w:rFonts w:ascii="Times New Roman" w:hAnsi="Times New Roman"/>
      <w:szCs w:val="24"/>
    </w:rPr>
  </w:style>
  <w:style w:type="character" w:customStyle="1" w:styleId="FontStyle225">
    <w:name w:val="Font Style225"/>
    <w:uiPriority w:val="99"/>
    <w:rsid w:val="00831F6E"/>
    <w:rPr>
      <w:rFonts w:ascii="Times New Roman" w:hAnsi="Times New Roman"/>
      <w:sz w:val="18"/>
    </w:rPr>
  </w:style>
  <w:style w:type="character" w:customStyle="1" w:styleId="FontStyle226">
    <w:name w:val="Font Style226"/>
    <w:uiPriority w:val="99"/>
    <w:rsid w:val="00831F6E"/>
    <w:rPr>
      <w:rFonts w:ascii="Times New Roman" w:hAnsi="Times New Roman"/>
      <w:b/>
      <w:sz w:val="18"/>
    </w:rPr>
  </w:style>
  <w:style w:type="paragraph" w:customStyle="1" w:styleId="Style179">
    <w:name w:val="Style179"/>
    <w:basedOn w:val="a5"/>
    <w:uiPriority w:val="99"/>
    <w:rsid w:val="00831F6E"/>
    <w:pPr>
      <w:widowControl w:val="0"/>
      <w:autoSpaceDE w:val="0"/>
      <w:autoSpaceDN w:val="0"/>
      <w:adjustRightInd w:val="0"/>
      <w:spacing w:line="288" w:lineRule="exact"/>
      <w:ind w:firstLine="1349"/>
      <w:jc w:val="left"/>
    </w:pPr>
    <w:rPr>
      <w:rFonts w:ascii="Times New Roman" w:hAnsi="Times New Roman"/>
      <w:szCs w:val="24"/>
    </w:rPr>
  </w:style>
  <w:style w:type="character" w:customStyle="1" w:styleId="FontStyle33">
    <w:name w:val="Font Style33"/>
    <w:uiPriority w:val="99"/>
    <w:rsid w:val="00831F6E"/>
    <w:rPr>
      <w:rFonts w:ascii="Cambria" w:hAnsi="Cambria"/>
      <w:sz w:val="20"/>
    </w:rPr>
  </w:style>
  <w:style w:type="paragraph" w:customStyle="1" w:styleId="Style78">
    <w:name w:val="Style78"/>
    <w:basedOn w:val="a5"/>
    <w:uiPriority w:val="99"/>
    <w:rsid w:val="00831F6E"/>
    <w:pPr>
      <w:widowControl w:val="0"/>
      <w:autoSpaceDE w:val="0"/>
      <w:autoSpaceDN w:val="0"/>
      <w:adjustRightInd w:val="0"/>
      <w:ind w:firstLine="0"/>
      <w:jc w:val="left"/>
    </w:pPr>
    <w:rPr>
      <w:rFonts w:ascii="Times New Roman" w:hAnsi="Times New Roman"/>
      <w:szCs w:val="24"/>
    </w:rPr>
  </w:style>
  <w:style w:type="paragraph" w:customStyle="1" w:styleId="Style99">
    <w:name w:val="Style99"/>
    <w:basedOn w:val="a5"/>
    <w:uiPriority w:val="99"/>
    <w:rsid w:val="00831F6E"/>
    <w:pPr>
      <w:widowControl w:val="0"/>
      <w:autoSpaceDE w:val="0"/>
      <w:autoSpaceDN w:val="0"/>
      <w:adjustRightInd w:val="0"/>
      <w:ind w:firstLine="0"/>
      <w:jc w:val="center"/>
    </w:pPr>
    <w:rPr>
      <w:rFonts w:ascii="Times New Roman" w:hAnsi="Times New Roman"/>
      <w:szCs w:val="24"/>
    </w:rPr>
  </w:style>
  <w:style w:type="character" w:customStyle="1" w:styleId="FontStyle163">
    <w:name w:val="Font Style163"/>
    <w:uiPriority w:val="99"/>
    <w:rsid w:val="00831F6E"/>
    <w:rPr>
      <w:rFonts w:ascii="Times New Roman" w:hAnsi="Times New Roman"/>
      <w:sz w:val="20"/>
    </w:rPr>
  </w:style>
  <w:style w:type="paragraph" w:customStyle="1" w:styleId="Style6">
    <w:name w:val="Style6"/>
    <w:basedOn w:val="a5"/>
    <w:uiPriority w:val="99"/>
    <w:rsid w:val="00831F6E"/>
    <w:pPr>
      <w:widowControl w:val="0"/>
      <w:autoSpaceDE w:val="0"/>
      <w:autoSpaceDN w:val="0"/>
      <w:adjustRightInd w:val="0"/>
      <w:spacing w:line="274" w:lineRule="exact"/>
      <w:ind w:firstLine="706"/>
    </w:pPr>
    <w:rPr>
      <w:rFonts w:ascii="Times New Roman" w:hAnsi="Times New Roman"/>
      <w:szCs w:val="24"/>
    </w:rPr>
  </w:style>
  <w:style w:type="paragraph" w:customStyle="1" w:styleId="Style7">
    <w:name w:val="Style7"/>
    <w:basedOn w:val="a5"/>
    <w:uiPriority w:val="99"/>
    <w:rsid w:val="00831F6E"/>
    <w:pPr>
      <w:widowControl w:val="0"/>
      <w:autoSpaceDE w:val="0"/>
      <w:autoSpaceDN w:val="0"/>
      <w:adjustRightInd w:val="0"/>
      <w:spacing w:line="281" w:lineRule="exact"/>
      <w:ind w:firstLine="742"/>
      <w:jc w:val="left"/>
    </w:pPr>
    <w:rPr>
      <w:rFonts w:ascii="Times New Roman" w:hAnsi="Times New Roman"/>
      <w:szCs w:val="24"/>
    </w:rPr>
  </w:style>
  <w:style w:type="character" w:customStyle="1" w:styleId="FontStyle16">
    <w:name w:val="Font Style16"/>
    <w:uiPriority w:val="99"/>
    <w:rsid w:val="00831F6E"/>
    <w:rPr>
      <w:rFonts w:ascii="Times New Roman" w:hAnsi="Times New Roman"/>
      <w:sz w:val="22"/>
    </w:rPr>
  </w:style>
  <w:style w:type="character" w:customStyle="1" w:styleId="CaptionChar1">
    <w:name w:val="Caption Char1"/>
    <w:aliases w:val="Знак Char2,Таблица - Название объекта Char,!! Object Novogor !! Char,Caption Char Char,Caption Char1 Char1 Char Char Char,Caption Char Char2 Char1 Char Char Char,Caption Char Char Char Char Char1 Char1 Char Char1 Char Char"/>
    <w:uiPriority w:val="99"/>
    <w:locked/>
    <w:rsid w:val="00831F6E"/>
    <w:rPr>
      <w:rFonts w:ascii="Verdana" w:hAnsi="Verdana"/>
      <w:lang w:val="en-US" w:eastAsia="en-US"/>
    </w:rPr>
  </w:style>
  <w:style w:type="character" w:customStyle="1" w:styleId="mw-headline">
    <w:name w:val="mw-headline"/>
    <w:uiPriority w:val="99"/>
    <w:rsid w:val="00831F6E"/>
    <w:rPr>
      <w:rFonts w:cs="Times New Roman"/>
    </w:rPr>
  </w:style>
  <w:style w:type="character" w:styleId="afff">
    <w:name w:val="Strong"/>
    <w:aliases w:val="мой"/>
    <w:uiPriority w:val="99"/>
    <w:qFormat/>
    <w:rsid w:val="00831F6E"/>
    <w:rPr>
      <w:rFonts w:cs="Times New Roman"/>
      <w:b/>
    </w:rPr>
  </w:style>
  <w:style w:type="paragraph" w:customStyle="1" w:styleId="10pt127">
    <w:name w:val="Стиль 10 pt по ширине Первая строка:  127 см"/>
    <w:basedOn w:val="a5"/>
    <w:uiPriority w:val="99"/>
    <w:rsid w:val="00831F6E"/>
    <w:pPr>
      <w:suppressAutoHyphens/>
      <w:ind w:firstLine="567"/>
    </w:pPr>
    <w:rPr>
      <w:rFonts w:ascii="Times New Roman" w:hAnsi="Times New Roman"/>
      <w:sz w:val="20"/>
      <w:lang w:eastAsia="ar-SA"/>
    </w:rPr>
  </w:style>
  <w:style w:type="paragraph" w:customStyle="1" w:styleId="afff0">
    <w:name w:val="Абзац"/>
    <w:link w:val="afff1"/>
    <w:uiPriority w:val="99"/>
    <w:rsid w:val="00831F6E"/>
    <w:pPr>
      <w:spacing w:before="120" w:after="60"/>
      <w:ind w:firstLine="567"/>
      <w:jc w:val="both"/>
    </w:pPr>
    <w:rPr>
      <w:sz w:val="22"/>
      <w:szCs w:val="22"/>
    </w:rPr>
  </w:style>
  <w:style w:type="character" w:customStyle="1" w:styleId="afff1">
    <w:name w:val="Абзац Знак"/>
    <w:link w:val="afff0"/>
    <w:uiPriority w:val="99"/>
    <w:locked/>
    <w:rsid w:val="00831F6E"/>
    <w:rPr>
      <w:sz w:val="22"/>
      <w:szCs w:val="22"/>
      <w:lang w:bidi="ar-SA"/>
    </w:rPr>
  </w:style>
  <w:style w:type="paragraph" w:customStyle="1" w:styleId="29">
    <w:name w:val="Список_маркерный_2_уровень"/>
    <w:basedOn w:val="a5"/>
    <w:link w:val="2a"/>
    <w:uiPriority w:val="99"/>
    <w:rsid w:val="00831F6E"/>
    <w:pPr>
      <w:tabs>
        <w:tab w:val="num" w:pos="2149"/>
      </w:tabs>
      <w:spacing w:before="60" w:after="100"/>
      <w:ind w:left="2149" w:hanging="360"/>
    </w:pPr>
    <w:rPr>
      <w:rFonts w:ascii="Times New Roman" w:hAnsi="Times New Roman"/>
      <w:snapToGrid w:val="0"/>
    </w:rPr>
  </w:style>
  <w:style w:type="character" w:customStyle="1" w:styleId="2a">
    <w:name w:val="Список_маркерный_2_уровень Знак"/>
    <w:link w:val="29"/>
    <w:uiPriority w:val="99"/>
    <w:locked/>
    <w:rsid w:val="00831F6E"/>
    <w:rPr>
      <w:snapToGrid w:val="0"/>
      <w:sz w:val="24"/>
    </w:rPr>
  </w:style>
  <w:style w:type="character" w:customStyle="1" w:styleId="afff2">
    <w:name w:val="Текст_Обычный"/>
    <w:uiPriority w:val="99"/>
    <w:rsid w:val="00831F6E"/>
  </w:style>
  <w:style w:type="character" w:customStyle="1" w:styleId="16">
    <w:name w:val="Стандарт Знак1"/>
    <w:link w:val="aff6"/>
    <w:uiPriority w:val="99"/>
    <w:locked/>
    <w:rsid w:val="00831F6E"/>
    <w:rPr>
      <w:snapToGrid w:val="0"/>
      <w:sz w:val="28"/>
    </w:rPr>
  </w:style>
  <w:style w:type="paragraph" w:customStyle="1" w:styleId="afff3">
    <w:name w:val="Чертежный"/>
    <w:uiPriority w:val="99"/>
    <w:rsid w:val="00831F6E"/>
    <w:pPr>
      <w:jc w:val="both"/>
    </w:pPr>
    <w:rPr>
      <w:rFonts w:ascii="ISOCPEUR" w:hAnsi="ISOCPEUR"/>
      <w:i/>
      <w:sz w:val="28"/>
      <w:lang w:val="uk-UA"/>
    </w:rPr>
  </w:style>
  <w:style w:type="character" w:customStyle="1" w:styleId="apple-converted-space">
    <w:name w:val="apple-converted-space"/>
    <w:uiPriority w:val="99"/>
    <w:rsid w:val="00831F6E"/>
    <w:rPr>
      <w:rFonts w:cs="Times New Roman"/>
    </w:rPr>
  </w:style>
  <w:style w:type="character" w:styleId="HTML">
    <w:name w:val="HTML Cite"/>
    <w:uiPriority w:val="99"/>
    <w:rsid w:val="00831F6E"/>
    <w:rPr>
      <w:rFonts w:cs="Times New Roman"/>
      <w:i/>
    </w:rPr>
  </w:style>
  <w:style w:type="character" w:customStyle="1" w:styleId="52">
    <w:name w:val="Заголовок №5_"/>
    <w:link w:val="53"/>
    <w:uiPriority w:val="99"/>
    <w:locked/>
    <w:rsid w:val="00831F6E"/>
    <w:rPr>
      <w:sz w:val="28"/>
      <w:shd w:val="clear" w:color="auto" w:fill="FFFFFF"/>
    </w:rPr>
  </w:style>
  <w:style w:type="paragraph" w:customStyle="1" w:styleId="62">
    <w:name w:val="Основной текст6"/>
    <w:basedOn w:val="a5"/>
    <w:link w:val="afff4"/>
    <w:uiPriority w:val="99"/>
    <w:rsid w:val="00831F6E"/>
    <w:pPr>
      <w:shd w:val="clear" w:color="auto" w:fill="FFFFFF"/>
      <w:spacing w:before="420" w:line="322" w:lineRule="exact"/>
      <w:ind w:hanging="560"/>
      <w:jc w:val="left"/>
    </w:pPr>
    <w:rPr>
      <w:color w:val="000000"/>
      <w:spacing w:val="-10"/>
    </w:rPr>
  </w:style>
  <w:style w:type="paragraph" w:customStyle="1" w:styleId="53">
    <w:name w:val="Заголовок №5"/>
    <w:basedOn w:val="a5"/>
    <w:link w:val="52"/>
    <w:uiPriority w:val="99"/>
    <w:rsid w:val="00831F6E"/>
    <w:pPr>
      <w:shd w:val="clear" w:color="auto" w:fill="FFFFFF"/>
      <w:spacing w:after="420" w:line="240" w:lineRule="atLeast"/>
      <w:ind w:hanging="560"/>
      <w:jc w:val="left"/>
      <w:outlineLvl w:val="4"/>
    </w:pPr>
    <w:rPr>
      <w:rFonts w:ascii="Times New Roman" w:hAnsi="Times New Roman"/>
      <w:sz w:val="28"/>
      <w:shd w:val="clear" w:color="auto" w:fill="FFFFFF"/>
    </w:rPr>
  </w:style>
  <w:style w:type="character" w:customStyle="1" w:styleId="afff4">
    <w:name w:val="Основной текст_"/>
    <w:link w:val="62"/>
    <w:uiPriority w:val="99"/>
    <w:locked/>
    <w:rsid w:val="00831F6E"/>
    <w:rPr>
      <w:rFonts w:ascii="Arial" w:hAnsi="Arial"/>
      <w:color w:val="000000"/>
      <w:spacing w:val="-10"/>
      <w:sz w:val="24"/>
      <w:lang w:val="ru-RU" w:eastAsia="ru-RU"/>
    </w:rPr>
  </w:style>
  <w:style w:type="character" w:customStyle="1" w:styleId="2b">
    <w:name w:val="Основной текст (2)_"/>
    <w:link w:val="2c"/>
    <w:uiPriority w:val="99"/>
    <w:locked/>
    <w:rsid w:val="00831F6E"/>
    <w:rPr>
      <w:sz w:val="24"/>
      <w:shd w:val="clear" w:color="auto" w:fill="FFFFFF"/>
    </w:rPr>
  </w:style>
  <w:style w:type="paragraph" w:customStyle="1" w:styleId="2c">
    <w:name w:val="Основной текст (2)"/>
    <w:basedOn w:val="a5"/>
    <w:link w:val="2b"/>
    <w:uiPriority w:val="99"/>
    <w:rsid w:val="00831F6E"/>
    <w:pPr>
      <w:shd w:val="clear" w:color="auto" w:fill="FFFFFF"/>
      <w:spacing w:line="240" w:lineRule="atLeast"/>
      <w:ind w:firstLine="0"/>
      <w:jc w:val="left"/>
    </w:pPr>
    <w:rPr>
      <w:rFonts w:ascii="Times New Roman" w:hAnsi="Times New Roman"/>
      <w:shd w:val="clear" w:color="auto" w:fill="FFFFFF"/>
    </w:rPr>
  </w:style>
  <w:style w:type="character" w:customStyle="1" w:styleId="110">
    <w:name w:val="Основной текст (11)_"/>
    <w:link w:val="111"/>
    <w:uiPriority w:val="99"/>
    <w:locked/>
    <w:rsid w:val="00831F6E"/>
    <w:rPr>
      <w:sz w:val="24"/>
      <w:shd w:val="clear" w:color="auto" w:fill="FFFFFF"/>
    </w:rPr>
  </w:style>
  <w:style w:type="paragraph" w:customStyle="1" w:styleId="111">
    <w:name w:val="Основной текст (11)"/>
    <w:basedOn w:val="a5"/>
    <w:link w:val="110"/>
    <w:uiPriority w:val="99"/>
    <w:rsid w:val="00831F6E"/>
    <w:pPr>
      <w:shd w:val="clear" w:color="auto" w:fill="FFFFFF"/>
      <w:spacing w:line="274" w:lineRule="exact"/>
      <w:ind w:firstLine="0"/>
      <w:jc w:val="center"/>
    </w:pPr>
    <w:rPr>
      <w:rFonts w:ascii="Times New Roman" w:hAnsi="Times New Roman"/>
      <w:shd w:val="clear" w:color="auto" w:fill="FFFFFF"/>
    </w:rPr>
  </w:style>
  <w:style w:type="character" w:customStyle="1" w:styleId="TimesNewRoman">
    <w:name w:val="Основной текст + Times New Roman"/>
    <w:aliases w:val="14 pt,Полужирный,Интервал 0 pt"/>
    <w:uiPriority w:val="99"/>
    <w:rsid w:val="00831F6E"/>
    <w:rPr>
      <w:rFonts w:ascii="Times New Roman" w:hAnsi="Times New Roman"/>
      <w:b/>
      <w:color w:val="000000"/>
      <w:spacing w:val="0"/>
      <w:sz w:val="28"/>
      <w:lang w:val="ru-RU" w:eastAsia="ru-RU"/>
    </w:rPr>
  </w:style>
  <w:style w:type="character" w:customStyle="1" w:styleId="18">
    <w:name w:val="Основной текст (18)_"/>
    <w:link w:val="180"/>
    <w:uiPriority w:val="99"/>
    <w:locked/>
    <w:rsid w:val="00831F6E"/>
    <w:rPr>
      <w:sz w:val="28"/>
      <w:shd w:val="clear" w:color="auto" w:fill="FFFFFF"/>
    </w:rPr>
  </w:style>
  <w:style w:type="character" w:customStyle="1" w:styleId="512">
    <w:name w:val="Заголовок №5 + 12"/>
    <w:aliases w:val="5 pt"/>
    <w:uiPriority w:val="99"/>
    <w:rsid w:val="00831F6E"/>
    <w:rPr>
      <w:rFonts w:ascii="Times New Roman" w:hAnsi="Times New Roman"/>
      <w:spacing w:val="0"/>
      <w:sz w:val="25"/>
      <w:shd w:val="clear" w:color="auto" w:fill="FFFFFF"/>
    </w:rPr>
  </w:style>
  <w:style w:type="paragraph" w:customStyle="1" w:styleId="180">
    <w:name w:val="Основной текст (18)"/>
    <w:basedOn w:val="a5"/>
    <w:link w:val="18"/>
    <w:uiPriority w:val="99"/>
    <w:rsid w:val="00831F6E"/>
    <w:pPr>
      <w:shd w:val="clear" w:color="auto" w:fill="FFFFFF"/>
      <w:spacing w:before="120" w:after="120" w:line="240" w:lineRule="atLeast"/>
      <w:ind w:hanging="1040"/>
      <w:jc w:val="left"/>
    </w:pPr>
    <w:rPr>
      <w:rFonts w:ascii="Times New Roman" w:hAnsi="Times New Roman"/>
      <w:sz w:val="28"/>
      <w:shd w:val="clear" w:color="auto" w:fill="FFFFFF"/>
    </w:rPr>
  </w:style>
  <w:style w:type="character" w:customStyle="1" w:styleId="19">
    <w:name w:val="Основной текст1"/>
    <w:uiPriority w:val="99"/>
    <w:rsid w:val="00831F6E"/>
    <w:rPr>
      <w:rFonts w:ascii="Times New Roman" w:hAnsi="Times New Roman"/>
      <w:color w:val="000000"/>
      <w:spacing w:val="0"/>
      <w:w w:val="100"/>
      <w:position w:val="0"/>
      <w:sz w:val="22"/>
      <w:u w:val="none"/>
      <w:lang w:val="ru-RU" w:eastAsia="ru-RU"/>
    </w:rPr>
  </w:style>
  <w:style w:type="paragraph" w:customStyle="1" w:styleId="2d">
    <w:name w:val="Основной текст2"/>
    <w:basedOn w:val="a5"/>
    <w:uiPriority w:val="99"/>
    <w:rsid w:val="00831F6E"/>
    <w:pPr>
      <w:widowControl w:val="0"/>
      <w:shd w:val="clear" w:color="auto" w:fill="FFFFFF"/>
      <w:spacing w:line="269" w:lineRule="exact"/>
      <w:ind w:firstLine="0"/>
      <w:jc w:val="center"/>
    </w:pPr>
    <w:rPr>
      <w:rFonts w:ascii="Times New Roman" w:hAnsi="Times New Roman"/>
      <w:color w:val="000000"/>
      <w:sz w:val="22"/>
      <w:szCs w:val="22"/>
    </w:rPr>
  </w:style>
  <w:style w:type="character" w:styleId="afff5">
    <w:name w:val="FollowedHyperlink"/>
    <w:uiPriority w:val="99"/>
    <w:rsid w:val="00831F6E"/>
    <w:rPr>
      <w:rFonts w:cs="Times New Roman"/>
      <w:color w:val="800080"/>
      <w:u w:val="single"/>
    </w:rPr>
  </w:style>
  <w:style w:type="character" w:customStyle="1" w:styleId="TimesNewRoman5">
    <w:name w:val="Основной текст + Times New Roman5"/>
    <w:aliases w:val="13,5 pt5,Курсив,Интервал 0 pt5"/>
    <w:uiPriority w:val="99"/>
    <w:rsid w:val="00831F6E"/>
    <w:rPr>
      <w:rFonts w:ascii="Times New Roman" w:hAnsi="Times New Roman"/>
      <w:i/>
      <w:color w:val="000000"/>
      <w:spacing w:val="0"/>
      <w:sz w:val="27"/>
      <w:lang w:val="ru-RU" w:eastAsia="ru-RU"/>
    </w:rPr>
  </w:style>
  <w:style w:type="character" w:customStyle="1" w:styleId="13">
    <w:name w:val="Заголовок 1 Знак"/>
    <w:aliases w:val="Heading 1 Char2 Знак,Heading 1 Char Char1 Знак,Heading 1 Char1 Char Char Знак,Heading 1 Char Char Char Char Знак,Знак Char Char Char Char Знак,Heading 1 Char1 Char1 Знак,Heading 1 Char Char Char1 Знак,Знак Char Char Char1 Знак"/>
    <w:link w:val="12"/>
    <w:uiPriority w:val="99"/>
    <w:locked/>
    <w:rsid w:val="00A86DCD"/>
    <w:rPr>
      <w:b/>
      <w:color w:val="222222"/>
      <w:sz w:val="28"/>
      <w:shd w:val="clear" w:color="auto" w:fill="FFFFFF"/>
    </w:rPr>
  </w:style>
  <w:style w:type="character" w:customStyle="1" w:styleId="TimesNewRoman1">
    <w:name w:val="Основной текст + Times New Roman1"/>
    <w:aliases w:val="14 pt1,Полужирный1,Интервал 0 pt3"/>
    <w:uiPriority w:val="99"/>
    <w:rsid w:val="00486A9B"/>
    <w:rPr>
      <w:rFonts w:ascii="Times New Roman" w:hAnsi="Times New Roman"/>
      <w:b/>
      <w:color w:val="000000"/>
      <w:spacing w:val="0"/>
      <w:sz w:val="28"/>
      <w:shd w:val="clear" w:color="auto" w:fill="FFFFFF"/>
      <w:lang w:val="ru-RU" w:eastAsia="ru-RU"/>
    </w:rPr>
  </w:style>
  <w:style w:type="character" w:customStyle="1" w:styleId="31">
    <w:name w:val="Заголовок 3 Знак1"/>
    <w:aliases w:val="Заголовок 3 Знак Знак,ПодЗаголовок Знак Знак,Знак3 Знак Знак Знак,Знак3 Знак Знак1,Знак3 Знак Знак Знак Знак Знак,Знак3 Знак1 Знак"/>
    <w:link w:val="3"/>
    <w:uiPriority w:val="99"/>
    <w:locked/>
    <w:rsid w:val="0039503E"/>
    <w:rPr>
      <w:sz w:val="28"/>
      <w:lang w:val="en-US"/>
    </w:rPr>
  </w:style>
  <w:style w:type="character" w:customStyle="1" w:styleId="afe">
    <w:name w:val="Абзац списка Знак"/>
    <w:link w:val="afd"/>
    <w:uiPriority w:val="99"/>
    <w:locked/>
    <w:rsid w:val="0039503E"/>
    <w:rPr>
      <w:rFonts w:ascii="Calibri" w:hAnsi="Calibri"/>
      <w:sz w:val="22"/>
      <w:lang w:eastAsia="en-US"/>
    </w:rPr>
  </w:style>
  <w:style w:type="character" w:customStyle="1" w:styleId="220">
    <w:name w:val="Основной текст (22)_"/>
    <w:link w:val="221"/>
    <w:uiPriority w:val="99"/>
    <w:locked/>
    <w:rsid w:val="0039503E"/>
    <w:rPr>
      <w:rFonts w:ascii="Arial" w:hAnsi="Arial"/>
      <w:spacing w:val="-20"/>
      <w:sz w:val="23"/>
      <w:shd w:val="clear" w:color="auto" w:fill="FFFFFF"/>
    </w:rPr>
  </w:style>
  <w:style w:type="paragraph" w:customStyle="1" w:styleId="221">
    <w:name w:val="Основной текст (22)"/>
    <w:basedOn w:val="a5"/>
    <w:link w:val="220"/>
    <w:uiPriority w:val="99"/>
    <w:rsid w:val="0039503E"/>
    <w:pPr>
      <w:shd w:val="clear" w:color="auto" w:fill="FFFFFF"/>
      <w:spacing w:before="120" w:line="240" w:lineRule="atLeast"/>
      <w:ind w:firstLine="0"/>
      <w:jc w:val="left"/>
    </w:pPr>
    <w:rPr>
      <w:spacing w:val="-20"/>
      <w:sz w:val="23"/>
    </w:rPr>
  </w:style>
  <w:style w:type="character" w:customStyle="1" w:styleId="21pt">
    <w:name w:val="Основной текст (2) + Интервал 1 pt"/>
    <w:uiPriority w:val="99"/>
    <w:rsid w:val="0039503E"/>
    <w:rPr>
      <w:spacing w:val="20"/>
      <w:sz w:val="24"/>
      <w:shd w:val="clear" w:color="auto" w:fill="FFFFFF"/>
    </w:rPr>
  </w:style>
  <w:style w:type="character" w:customStyle="1" w:styleId="22pt">
    <w:name w:val="Основной текст (2) + Интервал 2 pt"/>
    <w:uiPriority w:val="99"/>
    <w:rsid w:val="0039503E"/>
    <w:rPr>
      <w:spacing w:val="50"/>
      <w:sz w:val="24"/>
      <w:shd w:val="clear" w:color="auto" w:fill="FFFFFF"/>
      <w:lang w:val="en-US"/>
    </w:rPr>
  </w:style>
  <w:style w:type="character" w:customStyle="1" w:styleId="230">
    <w:name w:val="Основной текст (23)_"/>
    <w:link w:val="231"/>
    <w:uiPriority w:val="99"/>
    <w:locked/>
    <w:rsid w:val="0039503E"/>
    <w:rPr>
      <w:sz w:val="26"/>
      <w:shd w:val="clear" w:color="auto" w:fill="FFFFFF"/>
    </w:rPr>
  </w:style>
  <w:style w:type="paragraph" w:customStyle="1" w:styleId="231">
    <w:name w:val="Основной текст (23)"/>
    <w:basedOn w:val="a5"/>
    <w:link w:val="230"/>
    <w:uiPriority w:val="99"/>
    <w:rsid w:val="0039503E"/>
    <w:pPr>
      <w:shd w:val="clear" w:color="auto" w:fill="FFFFFF"/>
      <w:spacing w:after="120" w:line="240" w:lineRule="atLeast"/>
      <w:ind w:firstLine="920"/>
    </w:pPr>
    <w:rPr>
      <w:rFonts w:ascii="Times New Roman" w:hAnsi="Times New Roman"/>
      <w:sz w:val="26"/>
    </w:rPr>
  </w:style>
  <w:style w:type="character" w:customStyle="1" w:styleId="TimesNewRoman4">
    <w:name w:val="Основной текст + Times New Roman4"/>
    <w:aliases w:val="14 pt3,Малые прописные"/>
    <w:uiPriority w:val="99"/>
    <w:rsid w:val="0039503E"/>
    <w:rPr>
      <w:rFonts w:ascii="Times New Roman" w:hAnsi="Times New Roman"/>
      <w:smallCaps/>
      <w:color w:val="000000"/>
      <w:spacing w:val="-10"/>
      <w:sz w:val="28"/>
      <w:shd w:val="clear" w:color="auto" w:fill="FFFFFF"/>
      <w:lang w:val="en-US" w:eastAsia="ru-RU"/>
    </w:rPr>
  </w:style>
  <w:style w:type="character" w:customStyle="1" w:styleId="240">
    <w:name w:val="Основной текст (24)_"/>
    <w:link w:val="241"/>
    <w:uiPriority w:val="99"/>
    <w:locked/>
    <w:rsid w:val="0039503E"/>
    <w:rPr>
      <w:sz w:val="23"/>
      <w:shd w:val="clear" w:color="auto" w:fill="FFFFFF"/>
    </w:rPr>
  </w:style>
  <w:style w:type="paragraph" w:customStyle="1" w:styleId="241">
    <w:name w:val="Основной текст (24)"/>
    <w:basedOn w:val="a5"/>
    <w:link w:val="240"/>
    <w:uiPriority w:val="99"/>
    <w:rsid w:val="0039503E"/>
    <w:pPr>
      <w:shd w:val="clear" w:color="auto" w:fill="FFFFFF"/>
      <w:spacing w:before="60" w:line="240" w:lineRule="atLeast"/>
      <w:ind w:firstLine="0"/>
      <w:jc w:val="left"/>
    </w:pPr>
    <w:rPr>
      <w:rFonts w:ascii="Times New Roman" w:hAnsi="Times New Roman"/>
      <w:sz w:val="23"/>
    </w:rPr>
  </w:style>
  <w:style w:type="character" w:customStyle="1" w:styleId="TimesNewRoman3">
    <w:name w:val="Основной текст + Times New Roman3"/>
    <w:aliases w:val="131,5 pt4,Курсив3,Интервал 0 pt4"/>
    <w:uiPriority w:val="99"/>
    <w:rsid w:val="0039503E"/>
    <w:rPr>
      <w:rFonts w:ascii="Times New Roman" w:hAnsi="Times New Roman"/>
      <w:i/>
      <w:color w:val="000000"/>
      <w:spacing w:val="0"/>
      <w:sz w:val="27"/>
      <w:shd w:val="clear" w:color="auto" w:fill="FFFFFF"/>
      <w:lang w:val="ru-RU" w:eastAsia="ru-RU"/>
    </w:rPr>
  </w:style>
  <w:style w:type="character" w:customStyle="1" w:styleId="330">
    <w:name w:val="Основной текст (33)_"/>
    <w:link w:val="331"/>
    <w:uiPriority w:val="99"/>
    <w:locked/>
    <w:rsid w:val="0039503E"/>
    <w:rPr>
      <w:rFonts w:ascii="Arial" w:hAnsi="Arial"/>
      <w:sz w:val="28"/>
      <w:shd w:val="clear" w:color="auto" w:fill="FFFFFF"/>
    </w:rPr>
  </w:style>
  <w:style w:type="paragraph" w:customStyle="1" w:styleId="331">
    <w:name w:val="Основной текст (33)"/>
    <w:basedOn w:val="a5"/>
    <w:link w:val="330"/>
    <w:uiPriority w:val="99"/>
    <w:rsid w:val="0039503E"/>
    <w:pPr>
      <w:shd w:val="clear" w:color="auto" w:fill="FFFFFF"/>
      <w:spacing w:line="240" w:lineRule="atLeast"/>
      <w:ind w:firstLine="0"/>
      <w:jc w:val="left"/>
    </w:pPr>
    <w:rPr>
      <w:sz w:val="28"/>
    </w:rPr>
  </w:style>
  <w:style w:type="character" w:customStyle="1" w:styleId="afff6">
    <w:name w:val="Подпись к таблице"/>
    <w:uiPriority w:val="99"/>
    <w:rsid w:val="0039503E"/>
    <w:rPr>
      <w:rFonts w:ascii="Arial" w:hAnsi="Arial"/>
      <w:spacing w:val="-10"/>
      <w:u w:val="single"/>
    </w:rPr>
  </w:style>
  <w:style w:type="character" w:customStyle="1" w:styleId="TimesNewRoman2">
    <w:name w:val="Основной текст + Times New Roman2"/>
    <w:aliases w:val="14 pt2,Малые прописные1,Интервал 1 pt"/>
    <w:uiPriority w:val="99"/>
    <w:rsid w:val="0039503E"/>
    <w:rPr>
      <w:rFonts w:ascii="Times New Roman" w:hAnsi="Times New Roman"/>
      <w:smallCaps/>
      <w:color w:val="000000"/>
      <w:spacing w:val="20"/>
      <w:sz w:val="28"/>
      <w:shd w:val="clear" w:color="auto" w:fill="FFFFFF"/>
      <w:lang w:val="en-US" w:eastAsia="ru-RU"/>
    </w:rPr>
  </w:style>
  <w:style w:type="character" w:customStyle="1" w:styleId="2e">
    <w:name w:val="Подпись к картинке (2)_"/>
    <w:link w:val="2f"/>
    <w:uiPriority w:val="99"/>
    <w:locked/>
    <w:rsid w:val="0039503E"/>
    <w:rPr>
      <w:rFonts w:ascii="Arial" w:hAnsi="Arial"/>
      <w:spacing w:val="-10"/>
      <w:shd w:val="clear" w:color="auto" w:fill="FFFFFF"/>
    </w:rPr>
  </w:style>
  <w:style w:type="paragraph" w:customStyle="1" w:styleId="2f">
    <w:name w:val="Подпись к картинке (2)"/>
    <w:basedOn w:val="a5"/>
    <w:link w:val="2e"/>
    <w:uiPriority w:val="99"/>
    <w:rsid w:val="0039503E"/>
    <w:pPr>
      <w:shd w:val="clear" w:color="auto" w:fill="FFFFFF"/>
      <w:spacing w:line="240" w:lineRule="atLeast"/>
      <w:ind w:firstLine="0"/>
      <w:jc w:val="left"/>
    </w:pPr>
    <w:rPr>
      <w:spacing w:val="-10"/>
      <w:sz w:val="20"/>
    </w:rPr>
  </w:style>
  <w:style w:type="character" w:customStyle="1" w:styleId="130">
    <w:name w:val="Основной текст (13)_"/>
    <w:link w:val="131"/>
    <w:uiPriority w:val="99"/>
    <w:locked/>
    <w:rsid w:val="0039503E"/>
    <w:rPr>
      <w:shd w:val="clear" w:color="auto" w:fill="FFFFFF"/>
    </w:rPr>
  </w:style>
  <w:style w:type="paragraph" w:customStyle="1" w:styleId="131">
    <w:name w:val="Основной текст (13)"/>
    <w:basedOn w:val="a5"/>
    <w:link w:val="130"/>
    <w:uiPriority w:val="99"/>
    <w:rsid w:val="0039503E"/>
    <w:pPr>
      <w:shd w:val="clear" w:color="auto" w:fill="FFFFFF"/>
      <w:spacing w:line="240" w:lineRule="atLeast"/>
      <w:ind w:firstLine="0"/>
      <w:jc w:val="left"/>
    </w:pPr>
    <w:rPr>
      <w:rFonts w:ascii="Times New Roman" w:hAnsi="Times New Roman"/>
      <w:sz w:val="20"/>
    </w:rPr>
  </w:style>
  <w:style w:type="character" w:customStyle="1" w:styleId="170">
    <w:name w:val="Основной текст (17)_"/>
    <w:link w:val="171"/>
    <w:uiPriority w:val="99"/>
    <w:locked/>
    <w:rsid w:val="0039503E"/>
    <w:rPr>
      <w:sz w:val="16"/>
      <w:shd w:val="clear" w:color="auto" w:fill="FFFFFF"/>
    </w:rPr>
  </w:style>
  <w:style w:type="paragraph" w:customStyle="1" w:styleId="171">
    <w:name w:val="Основной текст (17)"/>
    <w:basedOn w:val="a5"/>
    <w:link w:val="170"/>
    <w:uiPriority w:val="99"/>
    <w:rsid w:val="0039503E"/>
    <w:pPr>
      <w:shd w:val="clear" w:color="auto" w:fill="FFFFFF"/>
      <w:spacing w:after="120" w:line="432" w:lineRule="exact"/>
      <w:ind w:hanging="1040"/>
      <w:jc w:val="left"/>
    </w:pPr>
    <w:rPr>
      <w:rFonts w:ascii="Times New Roman" w:hAnsi="Times New Roman"/>
      <w:sz w:val="16"/>
    </w:rPr>
  </w:style>
  <w:style w:type="character" w:customStyle="1" w:styleId="43">
    <w:name w:val="Основной текст (43)_"/>
    <w:link w:val="430"/>
    <w:uiPriority w:val="99"/>
    <w:locked/>
    <w:rsid w:val="0039503E"/>
    <w:rPr>
      <w:sz w:val="19"/>
      <w:shd w:val="clear" w:color="auto" w:fill="FFFFFF"/>
    </w:rPr>
  </w:style>
  <w:style w:type="paragraph" w:customStyle="1" w:styleId="430">
    <w:name w:val="Основной текст (43)"/>
    <w:basedOn w:val="a5"/>
    <w:link w:val="43"/>
    <w:uiPriority w:val="99"/>
    <w:rsid w:val="0039503E"/>
    <w:pPr>
      <w:shd w:val="clear" w:color="auto" w:fill="FFFFFF"/>
      <w:spacing w:after="420" w:line="240" w:lineRule="atLeast"/>
      <w:ind w:firstLine="0"/>
      <w:jc w:val="left"/>
    </w:pPr>
    <w:rPr>
      <w:rFonts w:ascii="Times New Roman" w:hAnsi="Times New Roman"/>
      <w:sz w:val="19"/>
    </w:rPr>
  </w:style>
  <w:style w:type="character" w:customStyle="1" w:styleId="44">
    <w:name w:val="Подпись к картинке (4)_"/>
    <w:link w:val="45"/>
    <w:uiPriority w:val="99"/>
    <w:locked/>
    <w:rsid w:val="0039503E"/>
    <w:rPr>
      <w:rFonts w:ascii="Arial" w:hAnsi="Arial"/>
      <w:shd w:val="clear" w:color="auto" w:fill="FFFFFF"/>
    </w:rPr>
  </w:style>
  <w:style w:type="paragraph" w:customStyle="1" w:styleId="45">
    <w:name w:val="Подпись к картинке (4)"/>
    <w:basedOn w:val="a5"/>
    <w:link w:val="44"/>
    <w:uiPriority w:val="99"/>
    <w:rsid w:val="0039503E"/>
    <w:pPr>
      <w:shd w:val="clear" w:color="auto" w:fill="FFFFFF"/>
      <w:spacing w:line="240" w:lineRule="atLeast"/>
      <w:ind w:firstLine="0"/>
      <w:jc w:val="left"/>
    </w:pPr>
    <w:rPr>
      <w:sz w:val="20"/>
    </w:rPr>
  </w:style>
  <w:style w:type="character" w:customStyle="1" w:styleId="13Arial">
    <w:name w:val="Основной текст (13) + Arial"/>
    <w:aliases w:val="9,5 pt3"/>
    <w:uiPriority w:val="99"/>
    <w:rsid w:val="0039503E"/>
    <w:rPr>
      <w:rFonts w:ascii="Arial" w:hAnsi="Arial"/>
      <w:sz w:val="19"/>
      <w:shd w:val="clear" w:color="auto" w:fill="FFFFFF"/>
    </w:rPr>
  </w:style>
  <w:style w:type="character" w:customStyle="1" w:styleId="13Arial2">
    <w:name w:val="Основной текст (13) + Arial2"/>
    <w:aliases w:val="91,5 pt2,Интервал -1 pt"/>
    <w:uiPriority w:val="99"/>
    <w:rsid w:val="0039503E"/>
    <w:rPr>
      <w:rFonts w:ascii="Arial" w:hAnsi="Arial"/>
      <w:spacing w:val="-20"/>
      <w:sz w:val="19"/>
      <w:shd w:val="clear" w:color="auto" w:fill="FFFFFF"/>
    </w:rPr>
  </w:style>
  <w:style w:type="character" w:customStyle="1" w:styleId="13Arial1">
    <w:name w:val="Основной текст (13) + Arial1"/>
    <w:aliases w:val="12 pt,Интервал 0 pt2"/>
    <w:uiPriority w:val="99"/>
    <w:rsid w:val="0039503E"/>
    <w:rPr>
      <w:rFonts w:ascii="Arial" w:hAnsi="Arial"/>
      <w:spacing w:val="-10"/>
      <w:sz w:val="24"/>
      <w:shd w:val="clear" w:color="auto" w:fill="FFFFFF"/>
    </w:rPr>
  </w:style>
  <w:style w:type="character" w:customStyle="1" w:styleId="54">
    <w:name w:val="Подпись к картинке (5)_"/>
    <w:link w:val="55"/>
    <w:uiPriority w:val="99"/>
    <w:locked/>
    <w:rsid w:val="0039503E"/>
    <w:rPr>
      <w:shd w:val="clear" w:color="auto" w:fill="FFFFFF"/>
    </w:rPr>
  </w:style>
  <w:style w:type="paragraph" w:customStyle="1" w:styleId="55">
    <w:name w:val="Подпись к картинке (5)"/>
    <w:basedOn w:val="a5"/>
    <w:link w:val="54"/>
    <w:uiPriority w:val="99"/>
    <w:rsid w:val="0039503E"/>
    <w:pPr>
      <w:shd w:val="clear" w:color="auto" w:fill="FFFFFF"/>
      <w:spacing w:line="240" w:lineRule="atLeast"/>
      <w:ind w:firstLine="0"/>
      <w:jc w:val="left"/>
    </w:pPr>
    <w:rPr>
      <w:rFonts w:ascii="Times New Roman" w:hAnsi="Times New Roman"/>
      <w:sz w:val="20"/>
    </w:rPr>
  </w:style>
  <w:style w:type="character" w:customStyle="1" w:styleId="afff7">
    <w:name w:val="Подпись к картинке_"/>
    <w:link w:val="afff8"/>
    <w:uiPriority w:val="99"/>
    <w:locked/>
    <w:rsid w:val="0039503E"/>
    <w:rPr>
      <w:sz w:val="16"/>
      <w:shd w:val="clear" w:color="auto" w:fill="FFFFFF"/>
    </w:rPr>
  </w:style>
  <w:style w:type="paragraph" w:customStyle="1" w:styleId="afff8">
    <w:name w:val="Подпись к картинке"/>
    <w:basedOn w:val="a5"/>
    <w:link w:val="afff7"/>
    <w:uiPriority w:val="99"/>
    <w:rsid w:val="0039503E"/>
    <w:pPr>
      <w:shd w:val="clear" w:color="auto" w:fill="FFFFFF"/>
      <w:spacing w:line="240" w:lineRule="atLeast"/>
      <w:ind w:firstLine="0"/>
      <w:jc w:val="left"/>
    </w:pPr>
    <w:rPr>
      <w:rFonts w:ascii="Times New Roman" w:hAnsi="Times New Roman"/>
      <w:sz w:val="16"/>
    </w:rPr>
  </w:style>
  <w:style w:type="character" w:customStyle="1" w:styleId="46">
    <w:name w:val="Основной текст4"/>
    <w:uiPriority w:val="99"/>
    <w:rsid w:val="0039503E"/>
    <w:rPr>
      <w:rFonts w:ascii="Arial" w:hAnsi="Arial"/>
      <w:strike/>
      <w:color w:val="000000"/>
      <w:spacing w:val="-10"/>
      <w:sz w:val="24"/>
      <w:shd w:val="clear" w:color="auto" w:fill="FFFFFF"/>
      <w:lang w:val="ru-RU" w:eastAsia="ru-RU"/>
    </w:rPr>
  </w:style>
  <w:style w:type="character" w:customStyle="1" w:styleId="63">
    <w:name w:val="Подпись к картинке (6)_"/>
    <w:link w:val="64"/>
    <w:uiPriority w:val="99"/>
    <w:locked/>
    <w:rsid w:val="0039503E"/>
    <w:rPr>
      <w:sz w:val="19"/>
      <w:shd w:val="clear" w:color="auto" w:fill="FFFFFF"/>
    </w:rPr>
  </w:style>
  <w:style w:type="paragraph" w:customStyle="1" w:styleId="64">
    <w:name w:val="Подпись к картинке (6)"/>
    <w:basedOn w:val="a5"/>
    <w:link w:val="63"/>
    <w:uiPriority w:val="99"/>
    <w:rsid w:val="0039503E"/>
    <w:pPr>
      <w:shd w:val="clear" w:color="auto" w:fill="FFFFFF"/>
      <w:spacing w:line="240" w:lineRule="atLeast"/>
      <w:ind w:firstLine="0"/>
      <w:jc w:val="left"/>
    </w:pPr>
    <w:rPr>
      <w:rFonts w:ascii="Times New Roman" w:hAnsi="Times New Roman"/>
      <w:sz w:val="19"/>
    </w:rPr>
  </w:style>
  <w:style w:type="character" w:customStyle="1" w:styleId="5121">
    <w:name w:val="Заголовок №5 + 121"/>
    <w:aliases w:val="5 pt1"/>
    <w:uiPriority w:val="99"/>
    <w:rsid w:val="0039503E"/>
    <w:rPr>
      <w:rFonts w:ascii="Times New Roman" w:hAnsi="Times New Roman"/>
      <w:spacing w:val="0"/>
      <w:sz w:val="25"/>
      <w:shd w:val="clear" w:color="auto" w:fill="FFFFFF"/>
    </w:rPr>
  </w:style>
  <w:style w:type="character" w:customStyle="1" w:styleId="18Arial">
    <w:name w:val="Основной текст (18) + Arial"/>
    <w:aliases w:val="12 pt1,Не полужирный,Интервал 0 pt1"/>
    <w:uiPriority w:val="99"/>
    <w:rsid w:val="0039503E"/>
    <w:rPr>
      <w:rFonts w:ascii="Arial" w:hAnsi="Arial"/>
      <w:b/>
      <w:spacing w:val="-10"/>
      <w:sz w:val="24"/>
      <w:shd w:val="clear" w:color="auto" w:fill="FFFFFF"/>
    </w:rPr>
  </w:style>
  <w:style w:type="character" w:customStyle="1" w:styleId="440">
    <w:name w:val="Основной текст (44)_"/>
    <w:link w:val="441"/>
    <w:uiPriority w:val="99"/>
    <w:locked/>
    <w:rsid w:val="0039503E"/>
    <w:rPr>
      <w:rFonts w:ascii="Arial" w:hAnsi="Arial"/>
      <w:sz w:val="11"/>
      <w:shd w:val="clear" w:color="auto" w:fill="FFFFFF"/>
    </w:rPr>
  </w:style>
  <w:style w:type="paragraph" w:customStyle="1" w:styleId="441">
    <w:name w:val="Основной текст (44)"/>
    <w:basedOn w:val="a5"/>
    <w:link w:val="440"/>
    <w:uiPriority w:val="99"/>
    <w:rsid w:val="0039503E"/>
    <w:pPr>
      <w:shd w:val="clear" w:color="auto" w:fill="FFFFFF"/>
      <w:spacing w:before="360" w:after="180" w:line="240" w:lineRule="atLeast"/>
      <w:ind w:firstLine="0"/>
      <w:jc w:val="left"/>
    </w:pPr>
    <w:rPr>
      <w:sz w:val="11"/>
    </w:rPr>
  </w:style>
  <w:style w:type="character" w:customStyle="1" w:styleId="4411pt">
    <w:name w:val="Основной текст (44) + 11 pt"/>
    <w:aliases w:val="Курсив2"/>
    <w:uiPriority w:val="99"/>
    <w:rsid w:val="0039503E"/>
    <w:rPr>
      <w:rFonts w:ascii="Arial" w:hAnsi="Arial"/>
      <w:i/>
      <w:sz w:val="22"/>
      <w:shd w:val="clear" w:color="auto" w:fill="FFFFFF"/>
    </w:rPr>
  </w:style>
  <w:style w:type="character" w:customStyle="1" w:styleId="56">
    <w:name w:val="Основной текст5"/>
    <w:uiPriority w:val="99"/>
    <w:rsid w:val="0039503E"/>
    <w:rPr>
      <w:rFonts w:ascii="Arial" w:hAnsi="Arial"/>
      <w:color w:val="000000"/>
      <w:spacing w:val="-10"/>
      <w:sz w:val="24"/>
      <w:u w:val="single"/>
      <w:shd w:val="clear" w:color="auto" w:fill="FFFFFF"/>
      <w:lang w:val="en-US" w:eastAsia="ru-RU"/>
    </w:rPr>
  </w:style>
  <w:style w:type="character" w:customStyle="1" w:styleId="112">
    <w:name w:val="Основной текст (11) + Не полужирный"/>
    <w:aliases w:val="Курсив1"/>
    <w:uiPriority w:val="99"/>
    <w:rsid w:val="0039503E"/>
    <w:rPr>
      <w:rFonts w:ascii="Times New Roman" w:hAnsi="Times New Roman"/>
      <w:b/>
      <w:i/>
      <w:spacing w:val="0"/>
      <w:sz w:val="24"/>
      <w:shd w:val="clear" w:color="auto" w:fill="FFFFFF"/>
      <w:lang w:val="en-US"/>
    </w:rPr>
  </w:style>
  <w:style w:type="character" w:customStyle="1" w:styleId="111pt">
    <w:name w:val="Основной текст (11) + Интервал 1 pt"/>
    <w:uiPriority w:val="99"/>
    <w:rsid w:val="0039503E"/>
    <w:rPr>
      <w:rFonts w:ascii="Times New Roman" w:hAnsi="Times New Roman"/>
      <w:spacing w:val="30"/>
      <w:sz w:val="24"/>
      <w:shd w:val="clear" w:color="auto" w:fill="FFFFFF"/>
    </w:rPr>
  </w:style>
  <w:style w:type="character" w:customStyle="1" w:styleId="120">
    <w:name w:val="Заголовок №1 (2)_"/>
    <w:link w:val="121"/>
    <w:uiPriority w:val="99"/>
    <w:locked/>
    <w:rsid w:val="0039503E"/>
    <w:rPr>
      <w:rFonts w:ascii="Consolas" w:hAnsi="Consolas"/>
      <w:spacing w:val="-30"/>
      <w:sz w:val="26"/>
      <w:shd w:val="clear" w:color="auto" w:fill="FFFFFF"/>
      <w:lang w:val="en-US"/>
    </w:rPr>
  </w:style>
  <w:style w:type="paragraph" w:customStyle="1" w:styleId="121">
    <w:name w:val="Заголовок №1 (2)"/>
    <w:basedOn w:val="a5"/>
    <w:link w:val="120"/>
    <w:uiPriority w:val="99"/>
    <w:rsid w:val="0039503E"/>
    <w:pPr>
      <w:shd w:val="clear" w:color="auto" w:fill="FFFFFF"/>
      <w:spacing w:after="120" w:line="240" w:lineRule="atLeast"/>
      <w:ind w:firstLine="0"/>
      <w:jc w:val="left"/>
      <w:outlineLvl w:val="0"/>
    </w:pPr>
    <w:rPr>
      <w:rFonts w:ascii="Consolas" w:hAnsi="Consolas"/>
      <w:spacing w:val="-30"/>
      <w:sz w:val="26"/>
      <w:lang w:val="en-US"/>
    </w:rPr>
  </w:style>
  <w:style w:type="character" w:customStyle="1" w:styleId="460">
    <w:name w:val="Основной текст (46)_"/>
    <w:link w:val="461"/>
    <w:uiPriority w:val="99"/>
    <w:locked/>
    <w:rsid w:val="0039503E"/>
    <w:rPr>
      <w:rFonts w:ascii="Arial" w:hAnsi="Arial"/>
      <w:sz w:val="8"/>
      <w:shd w:val="clear" w:color="auto" w:fill="FFFFFF"/>
    </w:rPr>
  </w:style>
  <w:style w:type="paragraph" w:customStyle="1" w:styleId="461">
    <w:name w:val="Основной текст (46)"/>
    <w:basedOn w:val="a5"/>
    <w:link w:val="460"/>
    <w:uiPriority w:val="99"/>
    <w:rsid w:val="0039503E"/>
    <w:pPr>
      <w:shd w:val="clear" w:color="auto" w:fill="FFFFFF"/>
      <w:spacing w:line="240" w:lineRule="atLeast"/>
      <w:ind w:firstLine="0"/>
      <w:jc w:val="left"/>
    </w:pPr>
    <w:rPr>
      <w:sz w:val="8"/>
    </w:rPr>
  </w:style>
  <w:style w:type="character" w:customStyle="1" w:styleId="450">
    <w:name w:val="Основной текст (45)_"/>
    <w:link w:val="451"/>
    <w:uiPriority w:val="99"/>
    <w:locked/>
    <w:rsid w:val="0039503E"/>
    <w:rPr>
      <w:rFonts w:ascii="Arial" w:hAnsi="Arial"/>
      <w:sz w:val="8"/>
      <w:shd w:val="clear" w:color="auto" w:fill="FFFFFF"/>
    </w:rPr>
  </w:style>
  <w:style w:type="paragraph" w:customStyle="1" w:styleId="451">
    <w:name w:val="Основной текст (45)"/>
    <w:basedOn w:val="a5"/>
    <w:link w:val="450"/>
    <w:uiPriority w:val="99"/>
    <w:rsid w:val="0039503E"/>
    <w:pPr>
      <w:shd w:val="clear" w:color="auto" w:fill="FFFFFF"/>
      <w:spacing w:line="240" w:lineRule="atLeast"/>
      <w:ind w:firstLine="0"/>
      <w:jc w:val="left"/>
    </w:pPr>
    <w:rPr>
      <w:sz w:val="8"/>
    </w:rPr>
  </w:style>
  <w:style w:type="paragraph" w:customStyle="1" w:styleId="MTDisplayEquation">
    <w:name w:val="MTDisplayEquation"/>
    <w:basedOn w:val="a5"/>
    <w:next w:val="a5"/>
    <w:link w:val="MTDisplayEquation0"/>
    <w:uiPriority w:val="99"/>
    <w:rsid w:val="0039503E"/>
    <w:pPr>
      <w:shd w:val="clear" w:color="auto" w:fill="FFFFFF"/>
      <w:tabs>
        <w:tab w:val="center" w:pos="5040"/>
        <w:tab w:val="right" w:pos="10060"/>
      </w:tabs>
      <w:spacing w:line="360" w:lineRule="auto"/>
      <w:ind w:firstLine="283"/>
      <w:jc w:val="center"/>
    </w:pPr>
    <w:rPr>
      <w:color w:val="000000"/>
      <w:sz w:val="28"/>
    </w:rPr>
  </w:style>
  <w:style w:type="character" w:customStyle="1" w:styleId="MTDisplayEquation0">
    <w:name w:val="MTDisplayEquation Знак"/>
    <w:link w:val="MTDisplayEquation"/>
    <w:uiPriority w:val="99"/>
    <w:locked/>
    <w:rsid w:val="0039503E"/>
    <w:rPr>
      <w:rFonts w:ascii="Arial" w:hAnsi="Arial"/>
      <w:color w:val="000000"/>
      <w:sz w:val="28"/>
      <w:shd w:val="clear" w:color="auto" w:fill="FFFFFF"/>
    </w:rPr>
  </w:style>
  <w:style w:type="paragraph" w:styleId="afff9">
    <w:name w:val="Plain Text"/>
    <w:basedOn w:val="a5"/>
    <w:link w:val="afffa"/>
    <w:uiPriority w:val="99"/>
    <w:rsid w:val="0039503E"/>
    <w:pPr>
      <w:overflowPunct w:val="0"/>
      <w:autoSpaceDE w:val="0"/>
      <w:autoSpaceDN w:val="0"/>
      <w:adjustRightInd w:val="0"/>
      <w:ind w:firstLine="0"/>
      <w:jc w:val="left"/>
      <w:textAlignment w:val="baseline"/>
    </w:pPr>
    <w:rPr>
      <w:rFonts w:ascii="Courier New" w:hAnsi="Courier New"/>
      <w:sz w:val="20"/>
    </w:rPr>
  </w:style>
  <w:style w:type="character" w:customStyle="1" w:styleId="afffa">
    <w:name w:val="Текст Знак"/>
    <w:link w:val="afff9"/>
    <w:uiPriority w:val="99"/>
    <w:locked/>
    <w:rsid w:val="0039503E"/>
    <w:rPr>
      <w:rFonts w:ascii="Courier New" w:hAnsi="Courier New" w:cs="Times New Roman"/>
    </w:rPr>
  </w:style>
  <w:style w:type="paragraph" w:customStyle="1" w:styleId="11">
    <w:name w:val="Стиль1"/>
    <w:basedOn w:val="afd"/>
    <w:link w:val="1a"/>
    <w:uiPriority w:val="99"/>
    <w:rsid w:val="0039503E"/>
    <w:pPr>
      <w:numPr>
        <w:ilvl w:val="1"/>
        <w:numId w:val="3"/>
      </w:numPr>
      <w:spacing w:after="0"/>
      <w:jc w:val="center"/>
    </w:pPr>
    <w:rPr>
      <w:sz w:val="24"/>
      <w:szCs w:val="24"/>
    </w:rPr>
  </w:style>
  <w:style w:type="character" w:customStyle="1" w:styleId="1a">
    <w:name w:val="Стиль1 Знак"/>
    <w:link w:val="11"/>
    <w:uiPriority w:val="99"/>
    <w:locked/>
    <w:rsid w:val="0039503E"/>
    <w:rPr>
      <w:rFonts w:ascii="Calibri" w:hAnsi="Calibri"/>
      <w:sz w:val="24"/>
      <w:szCs w:val="24"/>
      <w:lang w:eastAsia="en-US"/>
    </w:rPr>
  </w:style>
  <w:style w:type="paragraph" w:customStyle="1" w:styleId="2f0">
    <w:name w:val="Стиль2"/>
    <w:basedOn w:val="afff9"/>
    <w:link w:val="2f1"/>
    <w:uiPriority w:val="99"/>
    <w:rsid w:val="0039503E"/>
    <w:pPr>
      <w:tabs>
        <w:tab w:val="num" w:pos="0"/>
      </w:tabs>
      <w:spacing w:after="240"/>
      <w:ind w:left="1440" w:hanging="720"/>
      <w:jc w:val="center"/>
    </w:pPr>
    <w:rPr>
      <w:rFonts w:ascii="Times New Roman" w:hAnsi="Times New Roman"/>
      <w:sz w:val="24"/>
      <w:u w:val="single"/>
    </w:rPr>
  </w:style>
  <w:style w:type="character" w:customStyle="1" w:styleId="2f1">
    <w:name w:val="Стиль2 Знак"/>
    <w:link w:val="2f0"/>
    <w:uiPriority w:val="99"/>
    <w:locked/>
    <w:rsid w:val="0039503E"/>
    <w:rPr>
      <w:sz w:val="24"/>
      <w:u w:val="single"/>
    </w:rPr>
  </w:style>
  <w:style w:type="paragraph" w:customStyle="1" w:styleId="36">
    <w:name w:val="Стиль3"/>
    <w:basedOn w:val="2f0"/>
    <w:link w:val="37"/>
    <w:uiPriority w:val="99"/>
    <w:rsid w:val="0039503E"/>
    <w:rPr>
      <w:u w:val="none"/>
    </w:rPr>
  </w:style>
  <w:style w:type="character" w:customStyle="1" w:styleId="37">
    <w:name w:val="Стиль3 Знак"/>
    <w:link w:val="36"/>
    <w:uiPriority w:val="99"/>
    <w:locked/>
    <w:rsid w:val="0039503E"/>
    <w:rPr>
      <w:rFonts w:cs="Times New Roman"/>
      <w:sz w:val="24"/>
      <w:szCs w:val="24"/>
      <w:u w:val="single"/>
    </w:rPr>
  </w:style>
  <w:style w:type="paragraph" w:customStyle="1" w:styleId="47">
    <w:name w:val="Стиль4"/>
    <w:basedOn w:val="afd"/>
    <w:link w:val="48"/>
    <w:uiPriority w:val="99"/>
    <w:rsid w:val="0039503E"/>
    <w:pPr>
      <w:tabs>
        <w:tab w:val="num" w:pos="0"/>
      </w:tabs>
      <w:spacing w:after="0"/>
      <w:ind w:left="360" w:hanging="360"/>
      <w:jc w:val="center"/>
    </w:pPr>
    <w:rPr>
      <w:rFonts w:ascii="Times New Roman" w:hAnsi="Times New Roman"/>
      <w:sz w:val="28"/>
    </w:rPr>
  </w:style>
  <w:style w:type="character" w:customStyle="1" w:styleId="48">
    <w:name w:val="Стиль4 Знак"/>
    <w:link w:val="47"/>
    <w:uiPriority w:val="99"/>
    <w:locked/>
    <w:rsid w:val="0039503E"/>
    <w:rPr>
      <w:sz w:val="28"/>
      <w:lang w:eastAsia="en-US"/>
    </w:rPr>
  </w:style>
  <w:style w:type="paragraph" w:customStyle="1" w:styleId="57">
    <w:name w:val="Стиль5"/>
    <w:basedOn w:val="11"/>
    <w:link w:val="58"/>
    <w:uiPriority w:val="99"/>
    <w:rsid w:val="0039503E"/>
    <w:pPr>
      <w:ind w:left="0" w:firstLine="0"/>
    </w:pPr>
    <w:rPr>
      <w:szCs w:val="20"/>
    </w:rPr>
  </w:style>
  <w:style w:type="character" w:customStyle="1" w:styleId="58">
    <w:name w:val="Стиль5 Знак"/>
    <w:link w:val="57"/>
    <w:uiPriority w:val="99"/>
    <w:locked/>
    <w:rsid w:val="0039503E"/>
    <w:rPr>
      <w:rFonts w:ascii="Calibri" w:hAnsi="Calibri"/>
      <w:sz w:val="24"/>
      <w:szCs w:val="20"/>
      <w:lang w:eastAsia="en-US"/>
    </w:rPr>
  </w:style>
  <w:style w:type="paragraph" w:customStyle="1" w:styleId="65">
    <w:name w:val="Стиль6"/>
    <w:basedOn w:val="2f0"/>
    <w:link w:val="66"/>
    <w:uiPriority w:val="99"/>
    <w:rsid w:val="0039503E"/>
    <w:pPr>
      <w:ind w:left="0" w:firstLine="0"/>
    </w:pPr>
  </w:style>
  <w:style w:type="character" w:customStyle="1" w:styleId="66">
    <w:name w:val="Стиль6 Знак"/>
    <w:link w:val="65"/>
    <w:uiPriority w:val="99"/>
    <w:locked/>
    <w:rsid w:val="0039503E"/>
    <w:rPr>
      <w:sz w:val="24"/>
      <w:u w:val="single"/>
    </w:rPr>
  </w:style>
  <w:style w:type="paragraph" w:customStyle="1" w:styleId="afffb">
    <w:name w:val="А"/>
    <w:basedOn w:val="a5"/>
    <w:link w:val="afffc"/>
    <w:uiPriority w:val="99"/>
    <w:rsid w:val="0039503E"/>
    <w:pPr>
      <w:spacing w:line="276" w:lineRule="auto"/>
      <w:ind w:firstLine="0"/>
      <w:jc w:val="left"/>
    </w:pPr>
    <w:rPr>
      <w:rFonts w:ascii="Times New Roman" w:hAnsi="Times New Roman"/>
      <w:lang w:eastAsia="en-US"/>
    </w:rPr>
  </w:style>
  <w:style w:type="character" w:customStyle="1" w:styleId="afffc">
    <w:name w:val="А Знак"/>
    <w:link w:val="afffb"/>
    <w:uiPriority w:val="99"/>
    <w:locked/>
    <w:rsid w:val="0039503E"/>
    <w:rPr>
      <w:sz w:val="24"/>
      <w:lang w:eastAsia="en-US"/>
    </w:rPr>
  </w:style>
  <w:style w:type="paragraph" w:customStyle="1" w:styleId="afffd">
    <w:name w:val="б формулы"/>
    <w:basedOn w:val="a5"/>
    <w:link w:val="afffe"/>
    <w:uiPriority w:val="99"/>
    <w:rsid w:val="0039503E"/>
    <w:pPr>
      <w:spacing w:line="360" w:lineRule="auto"/>
      <w:ind w:firstLine="3261"/>
      <w:jc w:val="left"/>
    </w:pPr>
    <w:rPr>
      <w:rFonts w:ascii="Times New Roman" w:hAnsi="Times New Roman"/>
      <w:lang w:eastAsia="en-US"/>
    </w:rPr>
  </w:style>
  <w:style w:type="character" w:customStyle="1" w:styleId="afffe">
    <w:name w:val="б формулы Знак"/>
    <w:link w:val="afffd"/>
    <w:uiPriority w:val="99"/>
    <w:locked/>
    <w:rsid w:val="0039503E"/>
    <w:rPr>
      <w:sz w:val="24"/>
      <w:lang w:eastAsia="en-US"/>
    </w:rPr>
  </w:style>
  <w:style w:type="paragraph" w:customStyle="1" w:styleId="affff">
    <w:name w:val="в формулы"/>
    <w:basedOn w:val="a5"/>
    <w:link w:val="affff0"/>
    <w:uiPriority w:val="99"/>
    <w:rsid w:val="0039503E"/>
    <w:pPr>
      <w:spacing w:before="120" w:after="120" w:line="276" w:lineRule="auto"/>
      <w:ind w:firstLine="0"/>
      <w:jc w:val="center"/>
    </w:pPr>
    <w:rPr>
      <w:rFonts w:ascii="Times New Roman" w:hAnsi="Times New Roman"/>
      <w:lang w:val="en-US" w:eastAsia="en-US"/>
    </w:rPr>
  </w:style>
  <w:style w:type="character" w:customStyle="1" w:styleId="affff0">
    <w:name w:val="в формулы Знак"/>
    <w:link w:val="affff"/>
    <w:uiPriority w:val="99"/>
    <w:locked/>
    <w:rsid w:val="0039503E"/>
    <w:rPr>
      <w:sz w:val="24"/>
      <w:lang w:val="en-US" w:eastAsia="en-US"/>
    </w:rPr>
  </w:style>
  <w:style w:type="paragraph" w:customStyle="1" w:styleId="affff1">
    <w:name w:val="АА"/>
    <w:basedOn w:val="afffb"/>
    <w:link w:val="affff2"/>
    <w:uiPriority w:val="99"/>
    <w:rsid w:val="0039503E"/>
    <w:pPr>
      <w:ind w:firstLine="284"/>
    </w:pPr>
  </w:style>
  <w:style w:type="character" w:customStyle="1" w:styleId="affff2">
    <w:name w:val="АА Знак"/>
    <w:link w:val="affff1"/>
    <w:uiPriority w:val="99"/>
    <w:locked/>
    <w:rsid w:val="0039503E"/>
    <w:rPr>
      <w:rFonts w:cs="Times New Roman"/>
      <w:sz w:val="24"/>
      <w:szCs w:val="24"/>
      <w:lang w:eastAsia="en-US"/>
    </w:rPr>
  </w:style>
  <w:style w:type="paragraph" w:customStyle="1" w:styleId="affff3">
    <w:name w:val="АБ"/>
    <w:basedOn w:val="affff1"/>
    <w:link w:val="affff4"/>
    <w:uiPriority w:val="99"/>
    <w:rsid w:val="0039503E"/>
    <w:pPr>
      <w:ind w:firstLine="0"/>
    </w:pPr>
  </w:style>
  <w:style w:type="character" w:customStyle="1" w:styleId="affff4">
    <w:name w:val="АБ Знак"/>
    <w:basedOn w:val="affff2"/>
    <w:link w:val="affff3"/>
    <w:uiPriority w:val="99"/>
    <w:locked/>
    <w:rsid w:val="0039503E"/>
    <w:rPr>
      <w:rFonts w:cs="Times New Roman"/>
      <w:sz w:val="24"/>
      <w:szCs w:val="24"/>
      <w:lang w:eastAsia="en-US"/>
    </w:rPr>
  </w:style>
  <w:style w:type="character" w:customStyle="1" w:styleId="310">
    <w:name w:val="Знак Знак31"/>
    <w:uiPriority w:val="99"/>
    <w:locked/>
    <w:rsid w:val="0039503E"/>
    <w:rPr>
      <w:rFonts w:ascii="Courier New" w:hAnsi="Courier New"/>
    </w:rPr>
  </w:style>
  <w:style w:type="paragraph" w:customStyle="1" w:styleId="1b">
    <w:name w:val="1уровень"/>
    <w:basedOn w:val="afd"/>
    <w:link w:val="1c"/>
    <w:uiPriority w:val="99"/>
    <w:rsid w:val="0039503E"/>
    <w:pPr>
      <w:spacing w:after="0" w:line="360" w:lineRule="auto"/>
      <w:ind w:hanging="360"/>
    </w:pPr>
    <w:rPr>
      <w:sz w:val="24"/>
    </w:rPr>
  </w:style>
  <w:style w:type="character" w:customStyle="1" w:styleId="1c">
    <w:name w:val="1уровень Знак"/>
    <w:link w:val="1b"/>
    <w:uiPriority w:val="99"/>
    <w:locked/>
    <w:rsid w:val="0039503E"/>
    <w:rPr>
      <w:rFonts w:ascii="Calibri" w:hAnsi="Calibri"/>
      <w:sz w:val="24"/>
      <w:lang w:eastAsia="en-US"/>
    </w:rPr>
  </w:style>
  <w:style w:type="paragraph" w:customStyle="1" w:styleId="1d">
    <w:name w:val="1й"/>
    <w:basedOn w:val="afd"/>
    <w:link w:val="1e"/>
    <w:uiPriority w:val="99"/>
    <w:rsid w:val="0039503E"/>
    <w:pPr>
      <w:spacing w:after="0"/>
      <w:ind w:left="283" w:hanging="283"/>
    </w:pPr>
    <w:rPr>
      <w:sz w:val="24"/>
    </w:rPr>
  </w:style>
  <w:style w:type="character" w:customStyle="1" w:styleId="1e">
    <w:name w:val="1й Знак"/>
    <w:link w:val="1d"/>
    <w:uiPriority w:val="99"/>
    <w:locked/>
    <w:rsid w:val="0039503E"/>
    <w:rPr>
      <w:rFonts w:ascii="Calibri" w:hAnsi="Calibri"/>
      <w:sz w:val="24"/>
      <w:lang w:eastAsia="en-US"/>
    </w:rPr>
  </w:style>
  <w:style w:type="paragraph" w:customStyle="1" w:styleId="2f2">
    <w:name w:val="2й"/>
    <w:basedOn w:val="afd"/>
    <w:link w:val="2f3"/>
    <w:uiPriority w:val="99"/>
    <w:rsid w:val="0039503E"/>
    <w:pPr>
      <w:spacing w:after="0"/>
      <w:ind w:left="283" w:hanging="283"/>
    </w:pPr>
    <w:rPr>
      <w:sz w:val="24"/>
    </w:rPr>
  </w:style>
  <w:style w:type="character" w:customStyle="1" w:styleId="2f3">
    <w:name w:val="2й Знак"/>
    <w:link w:val="2f2"/>
    <w:uiPriority w:val="99"/>
    <w:locked/>
    <w:rsid w:val="0039503E"/>
    <w:rPr>
      <w:rFonts w:ascii="Calibri" w:hAnsi="Calibri"/>
      <w:sz w:val="24"/>
      <w:lang w:eastAsia="en-US"/>
    </w:rPr>
  </w:style>
  <w:style w:type="paragraph" w:customStyle="1" w:styleId="38">
    <w:name w:val="3й"/>
    <w:basedOn w:val="afd"/>
    <w:link w:val="39"/>
    <w:uiPriority w:val="99"/>
    <w:rsid w:val="0039503E"/>
    <w:pPr>
      <w:numPr>
        <w:ilvl w:val="2"/>
      </w:numPr>
      <w:tabs>
        <w:tab w:val="num" w:pos="0"/>
      </w:tabs>
      <w:spacing w:after="0"/>
      <w:ind w:left="1080" w:hanging="720"/>
      <w:jc w:val="both"/>
    </w:pPr>
    <w:rPr>
      <w:sz w:val="24"/>
    </w:rPr>
  </w:style>
  <w:style w:type="character" w:customStyle="1" w:styleId="39">
    <w:name w:val="3й Знак"/>
    <w:link w:val="38"/>
    <w:uiPriority w:val="99"/>
    <w:locked/>
    <w:rsid w:val="0039503E"/>
    <w:rPr>
      <w:rFonts w:ascii="Calibri" w:hAnsi="Calibri"/>
      <w:sz w:val="24"/>
      <w:lang w:eastAsia="en-US"/>
    </w:rPr>
  </w:style>
  <w:style w:type="paragraph" w:customStyle="1" w:styleId="72">
    <w:name w:val="Стиль7"/>
    <w:basedOn w:val="affff3"/>
    <w:link w:val="73"/>
    <w:uiPriority w:val="99"/>
    <w:rsid w:val="0039503E"/>
    <w:pPr>
      <w:jc w:val="center"/>
    </w:pPr>
    <w:rPr>
      <w:rFonts w:ascii="ISOCPEUR" w:hAnsi="ISOCPEUR"/>
      <w:i/>
      <w:sz w:val="28"/>
    </w:rPr>
  </w:style>
  <w:style w:type="character" w:customStyle="1" w:styleId="73">
    <w:name w:val="Стиль7 Знак"/>
    <w:link w:val="72"/>
    <w:uiPriority w:val="99"/>
    <w:locked/>
    <w:rsid w:val="0039503E"/>
    <w:rPr>
      <w:rFonts w:ascii="ISOCPEUR" w:hAnsi="ISOCPEUR"/>
      <w:i/>
      <w:sz w:val="28"/>
      <w:lang w:eastAsia="en-US"/>
    </w:rPr>
  </w:style>
  <w:style w:type="paragraph" w:customStyle="1" w:styleId="2f4">
    <w:name w:val="Абзац списка2"/>
    <w:basedOn w:val="a5"/>
    <w:uiPriority w:val="99"/>
    <w:rsid w:val="0039503E"/>
    <w:pPr>
      <w:ind w:left="720" w:firstLine="0"/>
      <w:contextualSpacing/>
      <w:jc w:val="left"/>
    </w:pPr>
    <w:rPr>
      <w:rFonts w:ascii="Times New Roman" w:hAnsi="Times New Roman"/>
      <w:szCs w:val="24"/>
    </w:rPr>
  </w:style>
  <w:style w:type="paragraph" w:customStyle="1" w:styleId="3a">
    <w:name w:val="Абзац списка3"/>
    <w:basedOn w:val="a5"/>
    <w:uiPriority w:val="99"/>
    <w:rsid w:val="0039503E"/>
    <w:pPr>
      <w:ind w:left="720" w:firstLine="0"/>
      <w:contextualSpacing/>
      <w:jc w:val="left"/>
    </w:pPr>
    <w:rPr>
      <w:rFonts w:ascii="Times New Roman" w:hAnsi="Times New Roman"/>
      <w:szCs w:val="24"/>
    </w:rPr>
  </w:style>
  <w:style w:type="paragraph" w:customStyle="1" w:styleId="49">
    <w:name w:val="Абзац списка4"/>
    <w:basedOn w:val="a5"/>
    <w:uiPriority w:val="99"/>
    <w:rsid w:val="0039503E"/>
    <w:pPr>
      <w:ind w:left="720" w:firstLine="0"/>
      <w:contextualSpacing/>
      <w:jc w:val="left"/>
    </w:pPr>
    <w:rPr>
      <w:rFonts w:ascii="Times New Roman" w:hAnsi="Times New Roman"/>
      <w:szCs w:val="24"/>
    </w:rPr>
  </w:style>
  <w:style w:type="paragraph" w:customStyle="1" w:styleId="59">
    <w:name w:val="Абзац списка5"/>
    <w:basedOn w:val="a5"/>
    <w:uiPriority w:val="99"/>
    <w:rsid w:val="0039503E"/>
    <w:pPr>
      <w:ind w:left="720" w:firstLine="0"/>
      <w:contextualSpacing/>
      <w:jc w:val="left"/>
    </w:pPr>
    <w:rPr>
      <w:rFonts w:ascii="Times New Roman" w:hAnsi="Times New Roman"/>
      <w:szCs w:val="24"/>
    </w:rPr>
  </w:style>
  <w:style w:type="paragraph" w:customStyle="1" w:styleId="82">
    <w:name w:val="Стиль8"/>
    <w:basedOn w:val="a5"/>
    <w:uiPriority w:val="99"/>
    <w:rsid w:val="0039503E"/>
    <w:pPr>
      <w:spacing w:line="360" w:lineRule="auto"/>
      <w:ind w:firstLine="0"/>
    </w:pPr>
    <w:rPr>
      <w:rFonts w:ascii="Times New Roman" w:hAnsi="Times New Roman"/>
      <w:sz w:val="20"/>
      <w:lang w:val="en-US" w:eastAsia="en-US"/>
    </w:rPr>
  </w:style>
  <w:style w:type="paragraph" w:customStyle="1" w:styleId="92">
    <w:name w:val="Стиль9"/>
    <w:basedOn w:val="affff1"/>
    <w:uiPriority w:val="99"/>
    <w:rsid w:val="0039503E"/>
    <w:pPr>
      <w:spacing w:line="360" w:lineRule="auto"/>
      <w:ind w:firstLine="0"/>
      <w:jc w:val="both"/>
    </w:pPr>
    <w:rPr>
      <w:sz w:val="20"/>
    </w:rPr>
  </w:style>
  <w:style w:type="paragraph" w:customStyle="1" w:styleId="Label">
    <w:name w:val="Label"/>
    <w:basedOn w:val="a5"/>
    <w:uiPriority w:val="99"/>
    <w:rsid w:val="0039503E"/>
    <w:pPr>
      <w:spacing w:before="120"/>
      <w:ind w:firstLine="0"/>
      <w:jc w:val="left"/>
    </w:pPr>
    <w:rPr>
      <w:rFonts w:ascii="Antiqua" w:hAnsi="Antiqua"/>
      <w:sz w:val="17"/>
      <w:lang w:val="en-US"/>
    </w:rPr>
  </w:style>
  <w:style w:type="character" w:customStyle="1" w:styleId="highlight">
    <w:name w:val="highlight"/>
    <w:uiPriority w:val="99"/>
    <w:rsid w:val="0020113A"/>
    <w:rPr>
      <w:rFonts w:cs="Times New Roman"/>
    </w:rPr>
  </w:style>
  <w:style w:type="character" w:customStyle="1" w:styleId="grame">
    <w:name w:val="grame"/>
    <w:uiPriority w:val="99"/>
    <w:rsid w:val="00E700A1"/>
    <w:rPr>
      <w:rFonts w:cs="Times New Roman"/>
    </w:rPr>
  </w:style>
  <w:style w:type="character" w:customStyle="1" w:styleId="mw-editsection">
    <w:name w:val="mw-editsection"/>
    <w:uiPriority w:val="99"/>
    <w:rsid w:val="00B142DD"/>
    <w:rPr>
      <w:rFonts w:cs="Times New Roman"/>
    </w:rPr>
  </w:style>
  <w:style w:type="character" w:customStyle="1" w:styleId="mw-editsection-bracket">
    <w:name w:val="mw-editsection-bracket"/>
    <w:uiPriority w:val="99"/>
    <w:rsid w:val="00B142DD"/>
    <w:rPr>
      <w:rFonts w:cs="Times New Roman"/>
    </w:rPr>
  </w:style>
  <w:style w:type="character" w:customStyle="1" w:styleId="mw-editsection-divider">
    <w:name w:val="mw-editsection-divider"/>
    <w:uiPriority w:val="99"/>
    <w:rsid w:val="00B142DD"/>
    <w:rPr>
      <w:rFonts w:cs="Times New Roman"/>
    </w:rPr>
  </w:style>
  <w:style w:type="character" w:customStyle="1" w:styleId="reference-text">
    <w:name w:val="reference-text"/>
    <w:uiPriority w:val="99"/>
    <w:rsid w:val="00F86179"/>
    <w:rPr>
      <w:rFonts w:cs="Times New Roman"/>
    </w:rPr>
  </w:style>
  <w:style w:type="character" w:customStyle="1" w:styleId="label0">
    <w:name w:val="label"/>
    <w:uiPriority w:val="99"/>
    <w:rsid w:val="00850AAF"/>
    <w:rPr>
      <w:rFonts w:cs="Times New Roman"/>
    </w:rPr>
  </w:style>
  <w:style w:type="character" w:customStyle="1" w:styleId="objecttitletxt">
    <w:name w:val="objecttitletxt"/>
    <w:uiPriority w:val="99"/>
    <w:rsid w:val="00A56AEA"/>
    <w:rPr>
      <w:rFonts w:cs="Times New Roman"/>
    </w:rPr>
  </w:style>
  <w:style w:type="paragraph" w:customStyle="1" w:styleId="price-text">
    <w:name w:val="price-text"/>
    <w:basedOn w:val="a5"/>
    <w:uiPriority w:val="99"/>
    <w:rsid w:val="00202ED1"/>
    <w:pPr>
      <w:spacing w:before="100" w:beforeAutospacing="1" w:after="100" w:afterAutospacing="1"/>
      <w:ind w:firstLine="0"/>
      <w:jc w:val="left"/>
    </w:pPr>
    <w:rPr>
      <w:rFonts w:ascii="Times New Roman" w:hAnsi="Times New Roman"/>
      <w:szCs w:val="24"/>
    </w:rPr>
  </w:style>
  <w:style w:type="character" w:customStyle="1" w:styleId="b-centered-imagealign-fixer">
    <w:name w:val="b-centered-image__align-fixer"/>
    <w:uiPriority w:val="99"/>
    <w:rsid w:val="00202ED1"/>
    <w:rPr>
      <w:rFonts w:cs="Times New Roman"/>
    </w:rPr>
  </w:style>
  <w:style w:type="character" w:customStyle="1" w:styleId="b-productstate">
    <w:name w:val="b-product__state"/>
    <w:uiPriority w:val="99"/>
    <w:rsid w:val="00202ED1"/>
    <w:rPr>
      <w:rFonts w:cs="Times New Roman"/>
    </w:rPr>
  </w:style>
  <w:style w:type="character" w:customStyle="1" w:styleId="b-productselling-type">
    <w:name w:val="b-product__selling-type"/>
    <w:uiPriority w:val="99"/>
    <w:rsid w:val="00202ED1"/>
    <w:rPr>
      <w:rFonts w:cs="Times New Roman"/>
    </w:rPr>
  </w:style>
  <w:style w:type="paragraph" w:customStyle="1" w:styleId="b-productprice">
    <w:name w:val="b-product__price"/>
    <w:basedOn w:val="a5"/>
    <w:uiPriority w:val="99"/>
    <w:rsid w:val="00202ED1"/>
    <w:pPr>
      <w:spacing w:before="100" w:beforeAutospacing="1" w:after="100" w:afterAutospacing="1"/>
      <w:ind w:firstLine="0"/>
      <w:jc w:val="left"/>
    </w:pPr>
    <w:rPr>
      <w:rFonts w:ascii="Times New Roman" w:hAnsi="Times New Roman"/>
      <w:szCs w:val="24"/>
    </w:rPr>
  </w:style>
  <w:style w:type="character" w:customStyle="1" w:styleId="b-productall-prices">
    <w:name w:val="b-product__all-prices"/>
    <w:uiPriority w:val="99"/>
    <w:rsid w:val="00202ED1"/>
    <w:rPr>
      <w:rFonts w:cs="Times New Roman"/>
    </w:rPr>
  </w:style>
  <w:style w:type="character" w:customStyle="1" w:styleId="b-button-coloredtext">
    <w:name w:val="b-button-colored__text"/>
    <w:uiPriority w:val="99"/>
    <w:rsid w:val="00202ED1"/>
    <w:rPr>
      <w:rFonts w:cs="Times New Roman"/>
    </w:rPr>
  </w:style>
  <w:style w:type="character" w:customStyle="1" w:styleId="b-one-click-ordertext">
    <w:name w:val="b-one-click-order__text"/>
    <w:uiPriority w:val="99"/>
    <w:rsid w:val="00202ED1"/>
    <w:rPr>
      <w:rFonts w:cs="Times New Roman"/>
    </w:rPr>
  </w:style>
  <w:style w:type="character" w:customStyle="1" w:styleId="b-drop-phoneslink">
    <w:name w:val="b-drop-phones__link"/>
    <w:uiPriority w:val="99"/>
    <w:rsid w:val="00202ED1"/>
    <w:rPr>
      <w:rFonts w:cs="Times New Roman"/>
    </w:rPr>
  </w:style>
  <w:style w:type="character" w:customStyle="1" w:styleId="b-facilitiesdotted">
    <w:name w:val="b-facilities__dotted"/>
    <w:uiPriority w:val="99"/>
    <w:rsid w:val="00202ED1"/>
    <w:rPr>
      <w:rFonts w:cs="Times New Roman"/>
    </w:rPr>
  </w:style>
  <w:style w:type="character" w:customStyle="1" w:styleId="js-scheduleinfolink-461711">
    <w:name w:val="js-schedule_info_link-461711"/>
    <w:uiPriority w:val="99"/>
    <w:rsid w:val="00202ED1"/>
    <w:rPr>
      <w:rFonts w:cs="Times New Roman"/>
    </w:rPr>
  </w:style>
  <w:style w:type="paragraph" w:customStyle="1" w:styleId="93">
    <w:name w:val="стиль9"/>
    <w:basedOn w:val="a5"/>
    <w:uiPriority w:val="99"/>
    <w:rsid w:val="00074BE4"/>
    <w:pPr>
      <w:spacing w:before="100" w:beforeAutospacing="1" w:after="100" w:afterAutospacing="1"/>
      <w:ind w:firstLine="0"/>
      <w:jc w:val="left"/>
    </w:pPr>
    <w:rPr>
      <w:rFonts w:ascii="Times New Roman" w:hAnsi="Times New Roman"/>
      <w:szCs w:val="24"/>
    </w:rPr>
  </w:style>
  <w:style w:type="paragraph" w:customStyle="1" w:styleId="150">
    <w:name w:val="стиль15"/>
    <w:basedOn w:val="a5"/>
    <w:uiPriority w:val="99"/>
    <w:rsid w:val="00074BE4"/>
    <w:pPr>
      <w:spacing w:before="100" w:beforeAutospacing="1" w:after="100" w:afterAutospacing="1"/>
      <w:ind w:firstLine="0"/>
      <w:jc w:val="left"/>
    </w:pPr>
    <w:rPr>
      <w:rFonts w:ascii="Times New Roman" w:hAnsi="Times New Roman"/>
      <w:szCs w:val="24"/>
    </w:rPr>
  </w:style>
  <w:style w:type="character" w:customStyle="1" w:styleId="afc">
    <w:name w:val="Без интервала Знак"/>
    <w:link w:val="afb"/>
    <w:uiPriority w:val="99"/>
    <w:locked/>
    <w:rsid w:val="00F125B5"/>
    <w:rPr>
      <w:rFonts w:ascii="Calibri" w:hAnsi="Calibri"/>
      <w:sz w:val="32"/>
      <w:lang w:val="en-US" w:eastAsia="en-US"/>
    </w:rPr>
  </w:style>
  <w:style w:type="character" w:customStyle="1" w:styleId="FontStyle73">
    <w:name w:val="Font Style73"/>
    <w:uiPriority w:val="99"/>
    <w:rsid w:val="00F125B5"/>
    <w:rPr>
      <w:rFonts w:ascii="Times New Roman" w:hAnsi="Times New Roman"/>
      <w:sz w:val="22"/>
    </w:rPr>
  </w:style>
  <w:style w:type="character" w:customStyle="1" w:styleId="FontStyle74">
    <w:name w:val="Font Style74"/>
    <w:uiPriority w:val="99"/>
    <w:rsid w:val="00F125B5"/>
    <w:rPr>
      <w:rFonts w:ascii="Times New Roman" w:hAnsi="Times New Roman"/>
      <w:b/>
      <w:sz w:val="22"/>
    </w:rPr>
  </w:style>
  <w:style w:type="paragraph" w:customStyle="1" w:styleId="Style12">
    <w:name w:val="Style12"/>
    <w:basedOn w:val="a5"/>
    <w:uiPriority w:val="99"/>
    <w:rsid w:val="00F125B5"/>
    <w:pPr>
      <w:widowControl w:val="0"/>
      <w:suppressAutoHyphens/>
      <w:autoSpaceDE w:val="0"/>
      <w:ind w:firstLine="0"/>
      <w:jc w:val="center"/>
    </w:pPr>
    <w:rPr>
      <w:rFonts w:ascii="Cambria" w:hAnsi="Cambria" w:cs="Calibri"/>
      <w:szCs w:val="24"/>
      <w:lang w:eastAsia="ar-SA"/>
    </w:rPr>
  </w:style>
  <w:style w:type="paragraph" w:customStyle="1" w:styleId="Style33">
    <w:name w:val="Style33"/>
    <w:basedOn w:val="a5"/>
    <w:uiPriority w:val="99"/>
    <w:rsid w:val="00F125B5"/>
    <w:pPr>
      <w:widowControl w:val="0"/>
      <w:suppressAutoHyphens/>
      <w:autoSpaceDE w:val="0"/>
      <w:spacing w:line="317" w:lineRule="exact"/>
      <w:ind w:firstLine="0"/>
    </w:pPr>
    <w:rPr>
      <w:rFonts w:ascii="Cambria" w:hAnsi="Cambria" w:cs="Calibri"/>
      <w:szCs w:val="24"/>
      <w:lang w:eastAsia="ar-SA"/>
    </w:rPr>
  </w:style>
  <w:style w:type="character" w:customStyle="1" w:styleId="fontstyle140">
    <w:name w:val="fontstyle14"/>
    <w:uiPriority w:val="99"/>
    <w:rsid w:val="00644471"/>
    <w:rPr>
      <w:rFonts w:cs="Times New Roman"/>
    </w:rPr>
  </w:style>
  <w:style w:type="character" w:customStyle="1" w:styleId="fontstyle13">
    <w:name w:val="fontstyle13"/>
    <w:uiPriority w:val="99"/>
    <w:rsid w:val="00644471"/>
    <w:rPr>
      <w:rFonts w:cs="Times New Roman"/>
    </w:rPr>
  </w:style>
  <w:style w:type="character" w:customStyle="1" w:styleId="fontstyle12">
    <w:name w:val="fontstyle12"/>
    <w:uiPriority w:val="99"/>
    <w:rsid w:val="00D75903"/>
    <w:rPr>
      <w:rFonts w:cs="Times New Roman"/>
    </w:rPr>
  </w:style>
  <w:style w:type="paragraph" w:customStyle="1" w:styleId="maintext">
    <w:name w:val="main_text"/>
    <w:basedOn w:val="a5"/>
    <w:uiPriority w:val="99"/>
    <w:rsid w:val="006626CE"/>
    <w:pPr>
      <w:spacing w:before="100" w:beforeAutospacing="1" w:after="100" w:afterAutospacing="1"/>
      <w:ind w:firstLine="0"/>
      <w:jc w:val="left"/>
    </w:pPr>
    <w:rPr>
      <w:rFonts w:ascii="Times New Roman" w:hAnsi="Times New Roman"/>
      <w:szCs w:val="24"/>
    </w:rPr>
  </w:style>
  <w:style w:type="paragraph" w:styleId="HTML0">
    <w:name w:val="HTML Preformatted"/>
    <w:basedOn w:val="a5"/>
    <w:link w:val="HTML1"/>
    <w:uiPriority w:val="99"/>
    <w:rsid w:val="00853C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Times New Roman" w:hAnsi="Times New Roman"/>
      <w:sz w:val="20"/>
    </w:rPr>
  </w:style>
  <w:style w:type="character" w:customStyle="1" w:styleId="HTML1">
    <w:name w:val="Стандартный HTML Знак"/>
    <w:link w:val="HTML0"/>
    <w:uiPriority w:val="99"/>
    <w:locked/>
    <w:rsid w:val="00853C7F"/>
    <w:rPr>
      <w:rFonts w:cs="Times New Roman"/>
    </w:rPr>
  </w:style>
  <w:style w:type="paragraph" w:customStyle="1" w:styleId="formattext">
    <w:name w:val="formattext"/>
    <w:basedOn w:val="a5"/>
    <w:uiPriority w:val="99"/>
    <w:rsid w:val="00045081"/>
    <w:pPr>
      <w:spacing w:before="100" w:beforeAutospacing="1" w:after="100" w:afterAutospacing="1"/>
      <w:ind w:firstLine="0"/>
      <w:jc w:val="left"/>
    </w:pPr>
    <w:rPr>
      <w:rFonts w:ascii="Times New Roman" w:hAnsi="Times New Roman"/>
      <w:szCs w:val="24"/>
    </w:rPr>
  </w:style>
  <w:style w:type="paragraph" w:customStyle="1" w:styleId="ConsPlusDocList2">
    <w:name w:val="ConsPlusDocList2"/>
    <w:next w:val="a5"/>
    <w:uiPriority w:val="99"/>
    <w:rsid w:val="00EE0425"/>
    <w:pPr>
      <w:widowControl w:val="0"/>
      <w:suppressAutoHyphens/>
      <w:autoSpaceDE w:val="0"/>
    </w:pPr>
    <w:rPr>
      <w:rFonts w:ascii="Arial" w:hAnsi="Arial" w:cs="Arial"/>
      <w:kern w:val="1"/>
      <w:lang w:eastAsia="zh-CN" w:bidi="hi-IN"/>
    </w:rPr>
  </w:style>
  <w:style w:type="table" w:styleId="-1">
    <w:name w:val="Table Web 1"/>
    <w:basedOn w:val="a7"/>
    <w:uiPriority w:val="99"/>
    <w:rsid w:val="00031299"/>
    <w:pPr>
      <w:ind w:firstLine="72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
    <w:name w:val="Table Web 2"/>
    <w:basedOn w:val="a7"/>
    <w:uiPriority w:val="99"/>
    <w:rsid w:val="00031299"/>
    <w:pPr>
      <w:ind w:firstLine="72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affff5">
    <w:name w:val="Обычный текст"/>
    <w:basedOn w:val="a5"/>
    <w:uiPriority w:val="99"/>
    <w:rsid w:val="00A66F53"/>
    <w:pPr>
      <w:ind w:firstLine="709"/>
    </w:pPr>
    <w:rPr>
      <w:rFonts w:ascii="Times New Roman" w:hAnsi="Times New Roman"/>
      <w:sz w:val="28"/>
      <w:szCs w:val="28"/>
    </w:rPr>
  </w:style>
  <w:style w:type="paragraph" w:customStyle="1" w:styleId="S">
    <w:name w:val="S_Обычный жирный"/>
    <w:basedOn w:val="a5"/>
    <w:uiPriority w:val="99"/>
    <w:rsid w:val="00811504"/>
    <w:pPr>
      <w:ind w:firstLine="709"/>
    </w:pPr>
    <w:rPr>
      <w:rFonts w:ascii="Times New Roman" w:hAnsi="Times New Roman"/>
      <w:sz w:val="28"/>
      <w:szCs w:val="24"/>
    </w:rPr>
  </w:style>
  <w:style w:type="paragraph" w:customStyle="1" w:styleId="ConsPlusDocList1">
    <w:name w:val="ConsPlusDocList1"/>
    <w:next w:val="a5"/>
    <w:uiPriority w:val="99"/>
    <w:rsid w:val="00645053"/>
    <w:pPr>
      <w:widowControl w:val="0"/>
      <w:suppressAutoHyphens/>
      <w:autoSpaceDE w:val="0"/>
    </w:pPr>
    <w:rPr>
      <w:rFonts w:ascii="Arial" w:hAnsi="Arial" w:cs="Arial"/>
      <w:kern w:val="1"/>
      <w:lang w:eastAsia="zh-CN" w:bidi="hi-IN"/>
    </w:rPr>
  </w:style>
  <w:style w:type="character" w:customStyle="1" w:styleId="ConsPlusNormal0">
    <w:name w:val="ConsPlusNormal Знак"/>
    <w:link w:val="ConsPlusNormal"/>
    <w:uiPriority w:val="99"/>
    <w:locked/>
    <w:rsid w:val="00866BE9"/>
    <w:rPr>
      <w:rFonts w:ascii="Arial" w:hAnsi="Arial" w:cs="Arial"/>
      <w:lang w:val="ru-RU" w:eastAsia="ru-RU" w:bidi="ar-SA"/>
    </w:rPr>
  </w:style>
  <w:style w:type="paragraph" w:customStyle="1" w:styleId="Normal1">
    <w:name w:val="Normal1"/>
    <w:uiPriority w:val="99"/>
    <w:rsid w:val="00866BE9"/>
    <w:pPr>
      <w:widowControl w:val="0"/>
      <w:spacing w:before="300"/>
      <w:ind w:left="1276"/>
      <w:jc w:val="both"/>
    </w:pPr>
    <w:rPr>
      <w:sz w:val="26"/>
    </w:rPr>
  </w:style>
  <w:style w:type="paragraph" w:customStyle="1" w:styleId="0">
    <w:name w:val="Обычный + Слева:  0"/>
    <w:aliases w:val="2 см,Первая строка:  1,61 см,обычный+черный"/>
    <w:basedOn w:val="a5"/>
    <w:uiPriority w:val="99"/>
    <w:rsid w:val="00866BE9"/>
    <w:pPr>
      <w:widowControl w:val="0"/>
      <w:autoSpaceDE w:val="0"/>
      <w:autoSpaceDN w:val="0"/>
      <w:adjustRightInd w:val="0"/>
    </w:pPr>
    <w:rPr>
      <w:rFonts w:cs="Arial"/>
      <w:sz w:val="20"/>
    </w:rPr>
  </w:style>
  <w:style w:type="paragraph" w:customStyle="1" w:styleId="affff6">
    <w:name w:val="Обычний+черный"/>
    <w:basedOn w:val="a5"/>
    <w:uiPriority w:val="99"/>
    <w:rsid w:val="00866BE9"/>
    <w:pPr>
      <w:widowControl w:val="0"/>
      <w:shd w:val="clear" w:color="auto" w:fill="FFFFFF"/>
      <w:autoSpaceDE w:val="0"/>
      <w:autoSpaceDN w:val="0"/>
      <w:adjustRightInd w:val="0"/>
      <w:spacing w:before="5" w:line="274" w:lineRule="exact"/>
      <w:ind w:left="144" w:right="68" w:firstLine="542"/>
    </w:pPr>
    <w:rPr>
      <w:rFonts w:cs="Arial"/>
      <w:sz w:val="20"/>
    </w:rPr>
  </w:style>
  <w:style w:type="paragraph" w:customStyle="1" w:styleId="affff7">
    <w:name w:val="Знак Знак Знак Знак"/>
    <w:basedOn w:val="a5"/>
    <w:uiPriority w:val="99"/>
    <w:rsid w:val="00866BE9"/>
    <w:pPr>
      <w:widowControl w:val="0"/>
      <w:adjustRightInd w:val="0"/>
      <w:spacing w:before="100" w:beforeAutospacing="1" w:after="100" w:afterAutospacing="1" w:line="360" w:lineRule="atLeast"/>
      <w:ind w:firstLine="0"/>
      <w:textAlignment w:val="baseline"/>
    </w:pPr>
    <w:rPr>
      <w:rFonts w:ascii="Tahoma" w:hAnsi="Tahoma"/>
      <w:sz w:val="20"/>
      <w:lang w:val="en-US" w:eastAsia="en-US"/>
    </w:rPr>
  </w:style>
  <w:style w:type="character" w:customStyle="1" w:styleId="affd">
    <w:name w:val="Список Знак"/>
    <w:aliases w:val="List Char Знак"/>
    <w:link w:val="a3"/>
    <w:uiPriority w:val="99"/>
    <w:locked/>
    <w:rsid w:val="00866BE9"/>
    <w:rPr>
      <w:rFonts w:ascii="Arial" w:hAnsi="Arial"/>
      <w:spacing w:val="-5"/>
      <w:sz w:val="20"/>
      <w:szCs w:val="20"/>
      <w:lang w:val="en-US" w:eastAsia="en-US"/>
    </w:rPr>
  </w:style>
  <w:style w:type="paragraph" w:customStyle="1" w:styleId="affff8">
    <w:name w:val="Название таблицы"/>
    <w:basedOn w:val="af8"/>
    <w:uiPriority w:val="99"/>
    <w:rsid w:val="00866BE9"/>
    <w:pPr>
      <w:tabs>
        <w:tab w:val="clear" w:pos="1080"/>
        <w:tab w:val="num" w:pos="1209"/>
      </w:tabs>
      <w:ind w:left="1209" w:hanging="360"/>
    </w:pPr>
    <w:rPr>
      <w:rFonts w:ascii="Arial" w:hAnsi="Arial"/>
      <w:sz w:val="24"/>
    </w:rPr>
  </w:style>
  <w:style w:type="paragraph" w:customStyle="1" w:styleId="affff9">
    <w:name w:val="Табличный_заголовки"/>
    <w:basedOn w:val="a5"/>
    <w:uiPriority w:val="99"/>
    <w:rsid w:val="00866BE9"/>
    <w:pPr>
      <w:keepNext/>
      <w:keepLines/>
      <w:ind w:firstLine="0"/>
      <w:jc w:val="center"/>
    </w:pPr>
    <w:rPr>
      <w:rFonts w:ascii="Times New Roman" w:hAnsi="Times New Roman"/>
      <w:b/>
      <w:sz w:val="20"/>
    </w:rPr>
  </w:style>
  <w:style w:type="paragraph" w:customStyle="1" w:styleId="affffa">
    <w:name w:val="Табличный_центр"/>
    <w:basedOn w:val="a5"/>
    <w:uiPriority w:val="99"/>
    <w:rsid w:val="00866BE9"/>
    <w:pPr>
      <w:ind w:firstLine="0"/>
      <w:jc w:val="center"/>
    </w:pPr>
    <w:rPr>
      <w:rFonts w:ascii="Times New Roman" w:hAnsi="Times New Roman"/>
      <w:sz w:val="22"/>
      <w:szCs w:val="22"/>
    </w:rPr>
  </w:style>
  <w:style w:type="paragraph" w:customStyle="1" w:styleId="affffb">
    <w:name w:val="Табличный_слева"/>
    <w:basedOn w:val="a5"/>
    <w:uiPriority w:val="99"/>
    <w:rsid w:val="00866BE9"/>
    <w:pPr>
      <w:ind w:firstLine="0"/>
      <w:jc w:val="left"/>
    </w:pPr>
    <w:rPr>
      <w:rFonts w:ascii="Times New Roman" w:hAnsi="Times New Roman"/>
      <w:sz w:val="22"/>
      <w:szCs w:val="22"/>
    </w:rPr>
  </w:style>
  <w:style w:type="character" w:styleId="affffc">
    <w:name w:val="annotation reference"/>
    <w:uiPriority w:val="99"/>
    <w:rsid w:val="00866BE9"/>
    <w:rPr>
      <w:rFonts w:cs="Times New Roman"/>
      <w:sz w:val="16"/>
      <w:szCs w:val="16"/>
    </w:rPr>
  </w:style>
  <w:style w:type="paragraph" w:styleId="affffd">
    <w:name w:val="annotation text"/>
    <w:basedOn w:val="a5"/>
    <w:link w:val="affffe"/>
    <w:uiPriority w:val="99"/>
    <w:rsid w:val="00866BE9"/>
    <w:pPr>
      <w:ind w:firstLine="0"/>
      <w:jc w:val="left"/>
    </w:pPr>
    <w:rPr>
      <w:rFonts w:ascii="Times New Roman" w:hAnsi="Times New Roman"/>
      <w:sz w:val="20"/>
    </w:rPr>
  </w:style>
  <w:style w:type="character" w:customStyle="1" w:styleId="affffe">
    <w:name w:val="Текст примечания Знак"/>
    <w:link w:val="affffd"/>
    <w:uiPriority w:val="99"/>
    <w:locked/>
    <w:rsid w:val="00866BE9"/>
    <w:rPr>
      <w:rFonts w:cs="Times New Roman"/>
    </w:rPr>
  </w:style>
  <w:style w:type="character" w:customStyle="1" w:styleId="74">
    <w:name w:val="Знак Знак7"/>
    <w:uiPriority w:val="99"/>
    <w:rsid w:val="00866BE9"/>
    <w:rPr>
      <w:rFonts w:cs="Times New Roman"/>
      <w:sz w:val="36"/>
      <w:lang w:val="ru-RU" w:eastAsia="ru-RU" w:bidi="ar-SA"/>
    </w:rPr>
  </w:style>
  <w:style w:type="character" w:customStyle="1" w:styleId="5a">
    <w:name w:val="Знак Знак5"/>
    <w:uiPriority w:val="99"/>
    <w:rsid w:val="00866BE9"/>
    <w:rPr>
      <w:rFonts w:ascii="Times New Roman CYR" w:hAnsi="Times New Roman CYR" w:cs="Times New Roman"/>
      <w:sz w:val="28"/>
      <w:lang w:val="ru-RU" w:eastAsia="ru-RU" w:bidi="ar-SA"/>
    </w:rPr>
  </w:style>
  <w:style w:type="character" w:customStyle="1" w:styleId="4a">
    <w:name w:val="Знак Знак4"/>
    <w:uiPriority w:val="99"/>
    <w:rsid w:val="00866BE9"/>
    <w:rPr>
      <w:rFonts w:ascii="Times New Roman CYR" w:hAnsi="Times New Roman CYR" w:cs="Times New Roman"/>
      <w:sz w:val="28"/>
      <w:lang w:val="ru-RU" w:eastAsia="ru-RU" w:bidi="ar-SA"/>
    </w:rPr>
  </w:style>
  <w:style w:type="character" w:customStyle="1" w:styleId="FontStyle18">
    <w:name w:val="Font Style18"/>
    <w:uiPriority w:val="99"/>
    <w:rsid w:val="00866BE9"/>
    <w:rPr>
      <w:rFonts w:ascii="Times New Roman" w:hAnsi="Times New Roman" w:cs="Times New Roman"/>
      <w:sz w:val="24"/>
    </w:rPr>
  </w:style>
  <w:style w:type="character" w:customStyle="1" w:styleId="FontStyle17">
    <w:name w:val="Font Style17"/>
    <w:uiPriority w:val="99"/>
    <w:rsid w:val="00866BE9"/>
    <w:rPr>
      <w:rFonts w:ascii="Times New Roman" w:hAnsi="Times New Roman" w:cs="Times New Roman"/>
      <w:sz w:val="26"/>
      <w:szCs w:val="26"/>
    </w:rPr>
  </w:style>
  <w:style w:type="paragraph" w:customStyle="1" w:styleId="1f">
    <w:name w:val="Знак Знак Знак1 Знак"/>
    <w:basedOn w:val="a5"/>
    <w:uiPriority w:val="99"/>
    <w:rsid w:val="00866BE9"/>
    <w:pPr>
      <w:spacing w:after="160" w:line="240" w:lineRule="exact"/>
      <w:ind w:firstLine="0"/>
      <w:jc w:val="left"/>
    </w:pPr>
    <w:rPr>
      <w:rFonts w:cs="Arial"/>
      <w:sz w:val="20"/>
      <w:lang w:val="en-US" w:eastAsia="en-US"/>
    </w:rPr>
  </w:style>
  <w:style w:type="paragraph" w:customStyle="1" w:styleId="afffff">
    <w:name w:val="Знак Знак Знак"/>
    <w:basedOn w:val="a5"/>
    <w:uiPriority w:val="99"/>
    <w:rsid w:val="00866BE9"/>
    <w:pPr>
      <w:spacing w:after="160" w:line="240" w:lineRule="exact"/>
      <w:ind w:firstLine="0"/>
      <w:jc w:val="left"/>
    </w:pPr>
    <w:rPr>
      <w:rFonts w:ascii="Verdana" w:hAnsi="Verdana"/>
      <w:sz w:val="20"/>
      <w:lang w:val="en-US" w:eastAsia="en-US"/>
    </w:rPr>
  </w:style>
  <w:style w:type="paragraph" w:customStyle="1" w:styleId="afffff0">
    <w:name w:val="Таблицы (моноширинный)"/>
    <w:basedOn w:val="a5"/>
    <w:next w:val="a5"/>
    <w:uiPriority w:val="99"/>
    <w:rsid w:val="00866BE9"/>
    <w:pPr>
      <w:widowControl w:val="0"/>
      <w:autoSpaceDE w:val="0"/>
      <w:autoSpaceDN w:val="0"/>
      <w:adjustRightInd w:val="0"/>
      <w:ind w:firstLine="0"/>
    </w:pPr>
    <w:rPr>
      <w:rFonts w:ascii="Courier New" w:hAnsi="Courier New" w:cs="Courier New"/>
      <w:sz w:val="20"/>
    </w:rPr>
  </w:style>
  <w:style w:type="paragraph" w:customStyle="1" w:styleId="a">
    <w:name w:val="Список нумерованный"/>
    <w:basedOn w:val="a5"/>
    <w:uiPriority w:val="99"/>
    <w:rsid w:val="00866BE9"/>
    <w:pPr>
      <w:numPr>
        <w:numId w:val="17"/>
      </w:numPr>
      <w:spacing w:before="120"/>
    </w:pPr>
    <w:rPr>
      <w:rFonts w:ascii="Times New Roman" w:hAnsi="Times New Roman"/>
      <w:szCs w:val="24"/>
    </w:rPr>
  </w:style>
  <w:style w:type="paragraph" w:customStyle="1" w:styleId="afffff1">
    <w:name w:val="Табличный"/>
    <w:basedOn w:val="a5"/>
    <w:uiPriority w:val="99"/>
    <w:rsid w:val="00866BE9"/>
    <w:pPr>
      <w:keepNext/>
      <w:widowControl w:val="0"/>
      <w:spacing w:before="60" w:after="60"/>
      <w:ind w:firstLine="0"/>
      <w:jc w:val="center"/>
    </w:pPr>
    <w:rPr>
      <w:rFonts w:ascii="Times New Roman" w:hAnsi="Times New Roman"/>
      <w:b/>
      <w:sz w:val="22"/>
    </w:rPr>
  </w:style>
  <w:style w:type="paragraph" w:customStyle="1" w:styleId="afffff2">
    <w:name w:val="Содержание"/>
    <w:basedOn w:val="a5"/>
    <w:uiPriority w:val="99"/>
    <w:rsid w:val="00866BE9"/>
    <w:pPr>
      <w:widowControl w:val="0"/>
      <w:spacing w:before="240" w:after="240"/>
      <w:ind w:firstLine="0"/>
      <w:jc w:val="center"/>
    </w:pPr>
    <w:rPr>
      <w:rFonts w:ascii="Times New Roman" w:hAnsi="Times New Roman"/>
      <w:b/>
      <w:caps/>
    </w:rPr>
  </w:style>
  <w:style w:type="paragraph" w:customStyle="1" w:styleId="1">
    <w:name w:val="Список 1)"/>
    <w:basedOn w:val="a5"/>
    <w:uiPriority w:val="99"/>
    <w:rsid w:val="00866BE9"/>
    <w:pPr>
      <w:numPr>
        <w:numId w:val="15"/>
      </w:numPr>
      <w:spacing w:after="60"/>
    </w:pPr>
    <w:rPr>
      <w:rFonts w:ascii="Times New Roman" w:hAnsi="Times New Roman"/>
      <w:szCs w:val="24"/>
    </w:rPr>
  </w:style>
  <w:style w:type="paragraph" w:customStyle="1" w:styleId="a2">
    <w:name w:val="Табличный_нумерованный"/>
    <w:basedOn w:val="a5"/>
    <w:link w:val="afffff3"/>
    <w:uiPriority w:val="99"/>
    <w:rsid w:val="00866BE9"/>
    <w:pPr>
      <w:numPr>
        <w:numId w:val="14"/>
      </w:numPr>
      <w:jc w:val="left"/>
    </w:pPr>
    <w:rPr>
      <w:rFonts w:ascii="Times New Roman" w:hAnsi="Times New Roman"/>
      <w:sz w:val="22"/>
      <w:szCs w:val="22"/>
    </w:rPr>
  </w:style>
  <w:style w:type="character" w:customStyle="1" w:styleId="afffff3">
    <w:name w:val="Табличный_нумерованный Знак"/>
    <w:link w:val="a2"/>
    <w:uiPriority w:val="99"/>
    <w:locked/>
    <w:rsid w:val="00866BE9"/>
  </w:style>
  <w:style w:type="paragraph" w:styleId="afffff4">
    <w:name w:val="toa heading"/>
    <w:basedOn w:val="a5"/>
    <w:next w:val="a5"/>
    <w:uiPriority w:val="99"/>
    <w:rsid w:val="00866BE9"/>
    <w:pPr>
      <w:spacing w:before="40" w:after="20"/>
      <w:ind w:firstLine="0"/>
      <w:jc w:val="center"/>
    </w:pPr>
    <w:rPr>
      <w:rFonts w:ascii="Times New Roman" w:hAnsi="Times New Roman"/>
      <w:b/>
      <w:sz w:val="22"/>
    </w:rPr>
  </w:style>
  <w:style w:type="paragraph" w:styleId="afffff5">
    <w:name w:val="annotation subject"/>
    <w:basedOn w:val="affffd"/>
    <w:next w:val="affffd"/>
    <w:link w:val="afffff6"/>
    <w:uiPriority w:val="99"/>
    <w:rsid w:val="00866BE9"/>
    <w:pPr>
      <w:ind w:firstLine="284"/>
      <w:jc w:val="both"/>
    </w:pPr>
    <w:rPr>
      <w:b/>
      <w:bCs/>
    </w:rPr>
  </w:style>
  <w:style w:type="character" w:customStyle="1" w:styleId="afffff6">
    <w:name w:val="Тема примечания Знак"/>
    <w:link w:val="afffff5"/>
    <w:uiPriority w:val="99"/>
    <w:locked/>
    <w:rsid w:val="00866BE9"/>
    <w:rPr>
      <w:rFonts w:cs="Times New Roman"/>
      <w:b/>
      <w:bCs/>
    </w:rPr>
  </w:style>
  <w:style w:type="paragraph" w:customStyle="1" w:styleId="a4">
    <w:name w:val="Требования"/>
    <w:basedOn w:val="a5"/>
    <w:uiPriority w:val="99"/>
    <w:rsid w:val="00866BE9"/>
    <w:pPr>
      <w:numPr>
        <w:ilvl w:val="1"/>
        <w:numId w:val="16"/>
      </w:numPr>
      <w:spacing w:before="120" w:after="60"/>
      <w:ind w:left="0" w:firstLine="567"/>
      <w:outlineLvl w:val="1"/>
    </w:pPr>
    <w:rPr>
      <w:rFonts w:ascii="Times New Roman" w:hAnsi="Times New Roman"/>
      <w:bCs/>
      <w:i/>
      <w:iCs/>
      <w:szCs w:val="24"/>
    </w:rPr>
  </w:style>
  <w:style w:type="paragraph" w:customStyle="1" w:styleId="a1">
    <w:name w:val="Список а)"/>
    <w:basedOn w:val="a3"/>
    <w:uiPriority w:val="99"/>
    <w:rsid w:val="00866BE9"/>
    <w:pPr>
      <w:numPr>
        <w:numId w:val="13"/>
      </w:numPr>
      <w:tabs>
        <w:tab w:val="num" w:pos="330"/>
      </w:tabs>
      <w:spacing w:before="0" w:after="60"/>
      <w:ind w:firstLine="0"/>
    </w:pPr>
    <w:rPr>
      <w:rFonts w:ascii="Times New Roman" w:hAnsi="Times New Roman"/>
      <w:spacing w:val="0"/>
      <w:sz w:val="24"/>
      <w:szCs w:val="24"/>
    </w:rPr>
  </w:style>
  <w:style w:type="paragraph" w:customStyle="1" w:styleId="1f0">
    <w:name w:val="Обычный 1"/>
    <w:basedOn w:val="a5"/>
    <w:next w:val="a5"/>
    <w:uiPriority w:val="99"/>
    <w:rsid w:val="00866BE9"/>
    <w:pPr>
      <w:tabs>
        <w:tab w:val="num" w:pos="360"/>
      </w:tabs>
      <w:spacing w:before="120"/>
      <w:ind w:left="360" w:hanging="360"/>
    </w:pPr>
    <w:rPr>
      <w:rFonts w:ascii="Times New Roman" w:hAnsi="Times New Roman"/>
    </w:rPr>
  </w:style>
  <w:style w:type="paragraph" w:customStyle="1" w:styleId="afffff7">
    <w:name w:val="Обычный влево"/>
    <w:basedOn w:val="1f0"/>
    <w:uiPriority w:val="99"/>
    <w:rsid w:val="00866BE9"/>
    <w:pPr>
      <w:widowControl w:val="0"/>
      <w:tabs>
        <w:tab w:val="clear" w:pos="360"/>
      </w:tabs>
      <w:autoSpaceDE w:val="0"/>
      <w:autoSpaceDN w:val="0"/>
      <w:adjustRightInd w:val="0"/>
      <w:spacing w:before="0"/>
      <w:ind w:left="0" w:firstLine="0"/>
      <w:jc w:val="left"/>
    </w:pPr>
    <w:rPr>
      <w:szCs w:val="24"/>
    </w:rPr>
  </w:style>
  <w:style w:type="paragraph" w:customStyle="1" w:styleId="afffff8">
    <w:name w:val="Табличный_по ширине"/>
    <w:basedOn w:val="affffb"/>
    <w:uiPriority w:val="99"/>
    <w:rsid w:val="00866BE9"/>
    <w:pPr>
      <w:jc w:val="both"/>
    </w:pPr>
  </w:style>
  <w:style w:type="paragraph" w:customStyle="1" w:styleId="100">
    <w:name w:val="Табличный_центр_10"/>
    <w:basedOn w:val="a5"/>
    <w:uiPriority w:val="99"/>
    <w:rsid w:val="00866BE9"/>
    <w:pPr>
      <w:ind w:firstLine="0"/>
      <w:jc w:val="center"/>
    </w:pPr>
    <w:rPr>
      <w:rFonts w:ascii="Times New Roman" w:hAnsi="Times New Roman"/>
      <w:sz w:val="20"/>
      <w:szCs w:val="24"/>
    </w:rPr>
  </w:style>
  <w:style w:type="paragraph" w:customStyle="1" w:styleId="101">
    <w:name w:val="Табличный_слева_10"/>
    <w:basedOn w:val="a5"/>
    <w:uiPriority w:val="99"/>
    <w:rsid w:val="00866BE9"/>
    <w:pPr>
      <w:ind w:firstLine="0"/>
      <w:jc w:val="left"/>
    </w:pPr>
    <w:rPr>
      <w:rFonts w:ascii="Times New Roman" w:hAnsi="Times New Roman"/>
      <w:sz w:val="20"/>
      <w:szCs w:val="24"/>
    </w:rPr>
  </w:style>
  <w:style w:type="paragraph" w:customStyle="1" w:styleId="102">
    <w:name w:val="Табличный_по ширине_10"/>
    <w:basedOn w:val="a5"/>
    <w:uiPriority w:val="99"/>
    <w:rsid w:val="00866BE9"/>
    <w:pPr>
      <w:ind w:firstLine="0"/>
    </w:pPr>
    <w:rPr>
      <w:rFonts w:ascii="Times New Roman" w:hAnsi="Times New Roman"/>
      <w:sz w:val="20"/>
      <w:szCs w:val="24"/>
    </w:rPr>
  </w:style>
  <w:style w:type="paragraph" w:customStyle="1" w:styleId="10">
    <w:name w:val="Табличный_нумерованный_10"/>
    <w:basedOn w:val="a5"/>
    <w:uiPriority w:val="99"/>
    <w:rsid w:val="00866BE9"/>
    <w:pPr>
      <w:numPr>
        <w:numId w:val="18"/>
      </w:numPr>
      <w:jc w:val="left"/>
    </w:pPr>
    <w:rPr>
      <w:rFonts w:ascii="Times New Roman" w:hAnsi="Times New Roman"/>
      <w:sz w:val="20"/>
      <w:szCs w:val="24"/>
    </w:rPr>
  </w:style>
  <w:style w:type="paragraph" w:customStyle="1" w:styleId="103">
    <w:name w:val="Табличный_заголовки_10"/>
    <w:basedOn w:val="afff0"/>
    <w:uiPriority w:val="99"/>
    <w:rsid w:val="00866BE9"/>
    <w:pPr>
      <w:jc w:val="center"/>
    </w:pPr>
    <w:rPr>
      <w:b/>
      <w:sz w:val="20"/>
    </w:rPr>
  </w:style>
  <w:style w:type="paragraph" w:styleId="afffff9">
    <w:name w:val="Subtitle"/>
    <w:basedOn w:val="a5"/>
    <w:next w:val="a5"/>
    <w:link w:val="afffffa"/>
    <w:uiPriority w:val="99"/>
    <w:qFormat/>
    <w:rsid w:val="00866BE9"/>
    <w:pPr>
      <w:spacing w:before="200" w:after="900" w:line="360" w:lineRule="auto"/>
      <w:ind w:firstLine="680"/>
      <w:jc w:val="right"/>
    </w:pPr>
    <w:rPr>
      <w:rFonts w:ascii="Times New Roman" w:hAnsi="Times New Roman"/>
      <w:i/>
      <w:iCs/>
      <w:szCs w:val="24"/>
    </w:rPr>
  </w:style>
  <w:style w:type="character" w:customStyle="1" w:styleId="afffffa">
    <w:name w:val="Подзаголовок Знак"/>
    <w:link w:val="afffff9"/>
    <w:uiPriority w:val="99"/>
    <w:locked/>
    <w:rsid w:val="00866BE9"/>
    <w:rPr>
      <w:rFonts w:cs="Times New Roman"/>
      <w:i/>
      <w:iCs/>
      <w:sz w:val="24"/>
      <w:szCs w:val="24"/>
    </w:rPr>
  </w:style>
  <w:style w:type="character" w:styleId="afffffb">
    <w:name w:val="Emphasis"/>
    <w:uiPriority w:val="99"/>
    <w:qFormat/>
    <w:rsid w:val="00866BE9"/>
    <w:rPr>
      <w:rFonts w:cs="Times New Roman"/>
      <w:b/>
      <w:i/>
      <w:color w:val="5A5A5A"/>
    </w:rPr>
  </w:style>
  <w:style w:type="paragraph" w:styleId="2f5">
    <w:name w:val="Quote"/>
    <w:basedOn w:val="a5"/>
    <w:next w:val="a5"/>
    <w:link w:val="2f6"/>
    <w:uiPriority w:val="99"/>
    <w:qFormat/>
    <w:rsid w:val="00866BE9"/>
    <w:pPr>
      <w:spacing w:line="360" w:lineRule="auto"/>
      <w:ind w:firstLine="680"/>
    </w:pPr>
    <w:rPr>
      <w:rFonts w:ascii="Cambria" w:hAnsi="Cambria"/>
      <w:i/>
      <w:iCs/>
      <w:color w:val="5A5A5A"/>
      <w:szCs w:val="24"/>
    </w:rPr>
  </w:style>
  <w:style w:type="character" w:customStyle="1" w:styleId="2f6">
    <w:name w:val="Цитата 2 Знак"/>
    <w:link w:val="2f5"/>
    <w:uiPriority w:val="99"/>
    <w:locked/>
    <w:rsid w:val="00866BE9"/>
    <w:rPr>
      <w:rFonts w:ascii="Cambria" w:hAnsi="Cambria" w:cs="Times New Roman"/>
      <w:i/>
      <w:iCs/>
      <w:color w:val="5A5A5A"/>
      <w:sz w:val="24"/>
      <w:szCs w:val="24"/>
    </w:rPr>
  </w:style>
  <w:style w:type="paragraph" w:styleId="afffffc">
    <w:name w:val="Intense Quote"/>
    <w:basedOn w:val="a5"/>
    <w:next w:val="a5"/>
    <w:link w:val="afffffd"/>
    <w:uiPriority w:val="99"/>
    <w:qFormat/>
    <w:rsid w:val="00866BE9"/>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680"/>
    </w:pPr>
    <w:rPr>
      <w:rFonts w:ascii="Cambria" w:hAnsi="Cambria"/>
      <w:i/>
      <w:iCs/>
      <w:color w:val="F4F4F4"/>
      <w:szCs w:val="24"/>
    </w:rPr>
  </w:style>
  <w:style w:type="character" w:customStyle="1" w:styleId="afffffd">
    <w:name w:val="Выделенная цитата Знак"/>
    <w:link w:val="afffffc"/>
    <w:uiPriority w:val="99"/>
    <w:locked/>
    <w:rsid w:val="00866BE9"/>
    <w:rPr>
      <w:rFonts w:ascii="Cambria" w:hAnsi="Cambria" w:cs="Times New Roman"/>
      <w:i/>
      <w:iCs/>
      <w:color w:val="F4F4F4"/>
      <w:sz w:val="24"/>
      <w:szCs w:val="24"/>
      <w:shd w:val="clear" w:color="auto" w:fill="4F81BD"/>
    </w:rPr>
  </w:style>
  <w:style w:type="character" w:styleId="afffffe">
    <w:name w:val="Subtle Emphasis"/>
    <w:uiPriority w:val="99"/>
    <w:qFormat/>
    <w:rsid w:val="00866BE9"/>
    <w:rPr>
      <w:rFonts w:cs="Times New Roman"/>
      <w:i/>
      <w:color w:val="5A5A5A"/>
    </w:rPr>
  </w:style>
  <w:style w:type="character" w:styleId="affffff">
    <w:name w:val="Intense Emphasis"/>
    <w:uiPriority w:val="99"/>
    <w:qFormat/>
    <w:rsid w:val="00866BE9"/>
    <w:rPr>
      <w:rFonts w:cs="Times New Roman"/>
      <w:b/>
      <w:i/>
      <w:color w:val="4F81BD"/>
      <w:sz w:val="22"/>
    </w:rPr>
  </w:style>
  <w:style w:type="character" w:styleId="affffff0">
    <w:name w:val="Subtle Reference"/>
    <w:uiPriority w:val="99"/>
    <w:qFormat/>
    <w:rsid w:val="00866BE9"/>
    <w:rPr>
      <w:rFonts w:cs="Times New Roman"/>
      <w:color w:val="auto"/>
      <w:u w:val="single" w:color="9BBB59"/>
    </w:rPr>
  </w:style>
  <w:style w:type="character" w:styleId="affffff1">
    <w:name w:val="Intense Reference"/>
    <w:uiPriority w:val="99"/>
    <w:qFormat/>
    <w:rsid w:val="00866BE9"/>
    <w:rPr>
      <w:rFonts w:cs="Times New Roman"/>
      <w:b/>
      <w:color w:val="76923C"/>
      <w:u w:val="single" w:color="9BBB59"/>
    </w:rPr>
  </w:style>
  <w:style w:type="character" w:styleId="affffff2">
    <w:name w:val="Book Title"/>
    <w:uiPriority w:val="99"/>
    <w:qFormat/>
    <w:rsid w:val="00866BE9"/>
    <w:rPr>
      <w:rFonts w:ascii="Cambria" w:hAnsi="Cambria" w:cs="Times New Roman"/>
      <w:b/>
      <w:i/>
      <w:color w:val="auto"/>
    </w:rPr>
  </w:style>
  <w:style w:type="character" w:customStyle="1" w:styleId="4b">
    <w:name w:val="Знак4 Знак Знак"/>
    <w:uiPriority w:val="99"/>
    <w:rsid w:val="00866BE9"/>
    <w:rPr>
      <w:sz w:val="24"/>
    </w:rPr>
  </w:style>
  <w:style w:type="paragraph" w:styleId="affffff3">
    <w:name w:val="List Bullet"/>
    <w:basedOn w:val="a5"/>
    <w:uiPriority w:val="99"/>
    <w:rsid w:val="00866BE9"/>
    <w:pPr>
      <w:spacing w:line="360" w:lineRule="auto"/>
      <w:ind w:left="1571" w:hanging="360"/>
      <w:contextualSpacing/>
    </w:pPr>
    <w:rPr>
      <w:rFonts w:ascii="Times New Roman" w:hAnsi="Times New Roman"/>
      <w:szCs w:val="24"/>
    </w:rPr>
  </w:style>
  <w:style w:type="paragraph" w:styleId="affffff4">
    <w:name w:val="TOC Heading"/>
    <w:basedOn w:val="12"/>
    <w:next w:val="a5"/>
    <w:uiPriority w:val="99"/>
    <w:qFormat/>
    <w:rsid w:val="00866BE9"/>
    <w:pPr>
      <w:keepNext w:val="0"/>
      <w:widowControl/>
      <w:pBdr>
        <w:bottom w:val="single" w:sz="12" w:space="1" w:color="365F91"/>
      </w:pBdr>
      <w:shd w:val="clear" w:color="auto" w:fill="auto"/>
      <w:spacing w:before="600" w:after="80"/>
      <w:ind w:firstLine="680"/>
      <w:jc w:val="both"/>
      <w:outlineLvl w:val="9"/>
    </w:pPr>
    <w:rPr>
      <w:rFonts w:ascii="Cambria" w:hAnsi="Cambria"/>
      <w:bCs/>
      <w:color w:val="365F91"/>
      <w:sz w:val="24"/>
      <w:szCs w:val="24"/>
    </w:rPr>
  </w:style>
  <w:style w:type="character" w:customStyle="1" w:styleId="1f1">
    <w:name w:val="Знак1 Знак Знак Знак Знак Знак"/>
    <w:aliases w:val="Знак1 Знак Знак Знак Знак Знак1"/>
    <w:uiPriority w:val="99"/>
    <w:rsid w:val="00866BE9"/>
    <w:rPr>
      <w:sz w:val="24"/>
    </w:rPr>
  </w:style>
  <w:style w:type="character" w:customStyle="1" w:styleId="affffff5">
    <w:name w:val="Текст сноски Знак Знак Знак Знак Знак"/>
    <w:aliases w:val="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 Знак1"/>
    <w:uiPriority w:val="99"/>
    <w:rsid w:val="00866BE9"/>
    <w:rPr>
      <w:rFonts w:ascii="Arial" w:hAnsi="Arial"/>
    </w:rPr>
  </w:style>
  <w:style w:type="character" w:customStyle="1" w:styleId="181">
    <w:name w:val="Знак Знак18"/>
    <w:uiPriority w:val="99"/>
    <w:rsid w:val="00866BE9"/>
    <w:rPr>
      <w:sz w:val="24"/>
    </w:rPr>
  </w:style>
  <w:style w:type="character" w:customStyle="1" w:styleId="172">
    <w:name w:val="Знак Знак17"/>
    <w:uiPriority w:val="99"/>
    <w:rsid w:val="00866BE9"/>
    <w:rPr>
      <w:sz w:val="24"/>
    </w:rPr>
  </w:style>
  <w:style w:type="character" w:customStyle="1" w:styleId="160">
    <w:name w:val="Знак Знак16"/>
    <w:uiPriority w:val="99"/>
    <w:rsid w:val="00866BE9"/>
    <w:rPr>
      <w:sz w:val="16"/>
    </w:rPr>
  </w:style>
  <w:style w:type="character" w:customStyle="1" w:styleId="151">
    <w:name w:val="Знак Знак15"/>
    <w:uiPriority w:val="99"/>
    <w:rsid w:val="00866BE9"/>
    <w:rPr>
      <w:sz w:val="28"/>
    </w:rPr>
  </w:style>
  <w:style w:type="paragraph" w:styleId="3b">
    <w:name w:val="List 3"/>
    <w:basedOn w:val="a3"/>
    <w:uiPriority w:val="99"/>
    <w:rsid w:val="00866BE9"/>
    <w:pPr>
      <w:numPr>
        <w:numId w:val="0"/>
      </w:numPr>
      <w:spacing w:before="0" w:after="240" w:line="240" w:lineRule="atLeast"/>
      <w:ind w:left="2160" w:hanging="360"/>
    </w:pPr>
    <w:rPr>
      <w:rFonts w:cs="Arial"/>
    </w:rPr>
  </w:style>
  <w:style w:type="paragraph" w:styleId="4c">
    <w:name w:val="List 4"/>
    <w:basedOn w:val="a3"/>
    <w:uiPriority w:val="99"/>
    <w:rsid w:val="00866BE9"/>
    <w:pPr>
      <w:numPr>
        <w:numId w:val="0"/>
      </w:numPr>
      <w:spacing w:before="0" w:after="240" w:line="240" w:lineRule="atLeast"/>
      <w:ind w:left="2520" w:hanging="360"/>
    </w:pPr>
    <w:rPr>
      <w:rFonts w:cs="Arial"/>
    </w:rPr>
  </w:style>
  <w:style w:type="paragraph" w:styleId="5b">
    <w:name w:val="List 5"/>
    <w:basedOn w:val="a3"/>
    <w:uiPriority w:val="99"/>
    <w:rsid w:val="00866BE9"/>
    <w:pPr>
      <w:numPr>
        <w:numId w:val="0"/>
      </w:numPr>
      <w:spacing w:before="0" w:after="240" w:line="240" w:lineRule="atLeast"/>
      <w:ind w:left="2880" w:hanging="360"/>
    </w:pPr>
    <w:rPr>
      <w:rFonts w:cs="Arial"/>
    </w:rPr>
  </w:style>
  <w:style w:type="paragraph" w:styleId="2f7">
    <w:name w:val="List Bullet 2"/>
    <w:basedOn w:val="affffff3"/>
    <w:autoRedefine/>
    <w:uiPriority w:val="99"/>
    <w:rsid w:val="00866BE9"/>
    <w:pPr>
      <w:tabs>
        <w:tab w:val="num" w:pos="360"/>
      </w:tabs>
      <w:spacing w:after="240" w:line="240" w:lineRule="atLeast"/>
      <w:ind w:left="1800"/>
      <w:contextualSpacing w:val="0"/>
    </w:pPr>
    <w:rPr>
      <w:rFonts w:ascii="Arial" w:hAnsi="Arial" w:cs="Arial"/>
      <w:spacing w:val="-5"/>
      <w:sz w:val="20"/>
      <w:szCs w:val="20"/>
      <w:lang w:eastAsia="en-US"/>
    </w:rPr>
  </w:style>
  <w:style w:type="paragraph" w:styleId="3c">
    <w:name w:val="List Bullet 3"/>
    <w:basedOn w:val="affffff3"/>
    <w:autoRedefine/>
    <w:uiPriority w:val="99"/>
    <w:rsid w:val="00866BE9"/>
    <w:pPr>
      <w:tabs>
        <w:tab w:val="num" w:pos="360"/>
      </w:tabs>
      <w:spacing w:after="240" w:line="240" w:lineRule="atLeast"/>
      <w:ind w:left="2160"/>
      <w:contextualSpacing w:val="0"/>
    </w:pPr>
    <w:rPr>
      <w:rFonts w:ascii="Arial" w:hAnsi="Arial" w:cs="Arial"/>
      <w:spacing w:val="-5"/>
      <w:sz w:val="20"/>
      <w:szCs w:val="20"/>
      <w:lang w:eastAsia="en-US"/>
    </w:rPr>
  </w:style>
  <w:style w:type="paragraph" w:styleId="4d">
    <w:name w:val="List Bullet 4"/>
    <w:basedOn w:val="affffff3"/>
    <w:autoRedefine/>
    <w:uiPriority w:val="99"/>
    <w:rsid w:val="00866BE9"/>
    <w:pPr>
      <w:tabs>
        <w:tab w:val="num" w:pos="360"/>
      </w:tabs>
      <w:spacing w:after="240" w:line="240" w:lineRule="atLeast"/>
      <w:ind w:left="2520"/>
      <w:contextualSpacing w:val="0"/>
    </w:pPr>
    <w:rPr>
      <w:rFonts w:ascii="Arial" w:hAnsi="Arial" w:cs="Arial"/>
      <w:spacing w:val="-5"/>
      <w:sz w:val="20"/>
      <w:szCs w:val="20"/>
      <w:lang w:eastAsia="en-US"/>
    </w:rPr>
  </w:style>
  <w:style w:type="paragraph" w:styleId="5c">
    <w:name w:val="List Bullet 5"/>
    <w:basedOn w:val="affffff3"/>
    <w:autoRedefine/>
    <w:uiPriority w:val="99"/>
    <w:rsid w:val="00866BE9"/>
    <w:pPr>
      <w:tabs>
        <w:tab w:val="num" w:pos="360"/>
      </w:tabs>
      <w:spacing w:after="240" w:line="240" w:lineRule="atLeast"/>
      <w:ind w:left="2880"/>
      <w:contextualSpacing w:val="0"/>
    </w:pPr>
    <w:rPr>
      <w:rFonts w:ascii="Arial" w:hAnsi="Arial" w:cs="Arial"/>
      <w:spacing w:val="-5"/>
      <w:sz w:val="20"/>
      <w:szCs w:val="20"/>
      <w:lang w:eastAsia="en-US"/>
    </w:rPr>
  </w:style>
  <w:style w:type="paragraph" w:styleId="affffff6">
    <w:name w:val="List Continue"/>
    <w:basedOn w:val="a3"/>
    <w:uiPriority w:val="99"/>
    <w:rsid w:val="00866BE9"/>
    <w:pPr>
      <w:numPr>
        <w:numId w:val="0"/>
      </w:numPr>
      <w:spacing w:before="0" w:after="240" w:line="240" w:lineRule="atLeast"/>
      <w:ind w:left="1440"/>
    </w:pPr>
    <w:rPr>
      <w:rFonts w:cs="Arial"/>
    </w:rPr>
  </w:style>
  <w:style w:type="paragraph" w:styleId="3d">
    <w:name w:val="List Continue 3"/>
    <w:basedOn w:val="affffff6"/>
    <w:uiPriority w:val="99"/>
    <w:rsid w:val="00866BE9"/>
    <w:pPr>
      <w:ind w:left="2520"/>
    </w:pPr>
  </w:style>
  <w:style w:type="paragraph" w:styleId="4e">
    <w:name w:val="List Continue 4"/>
    <w:basedOn w:val="affffff6"/>
    <w:uiPriority w:val="99"/>
    <w:rsid w:val="00866BE9"/>
    <w:pPr>
      <w:ind w:left="2880"/>
    </w:pPr>
  </w:style>
  <w:style w:type="paragraph" w:styleId="5d">
    <w:name w:val="List Continue 5"/>
    <w:basedOn w:val="affffff6"/>
    <w:uiPriority w:val="99"/>
    <w:rsid w:val="00866BE9"/>
    <w:pPr>
      <w:ind w:left="3240"/>
    </w:pPr>
  </w:style>
  <w:style w:type="paragraph" w:styleId="affffff7">
    <w:name w:val="List Number"/>
    <w:basedOn w:val="a5"/>
    <w:uiPriority w:val="99"/>
    <w:rsid w:val="00866BE9"/>
    <w:pPr>
      <w:spacing w:before="100" w:beforeAutospacing="1" w:after="100" w:afterAutospacing="1" w:line="360" w:lineRule="auto"/>
      <w:ind w:firstLine="709"/>
    </w:pPr>
    <w:rPr>
      <w:rFonts w:ascii="Times New Roman" w:hAnsi="Times New Roman"/>
      <w:sz w:val="28"/>
      <w:szCs w:val="28"/>
    </w:rPr>
  </w:style>
  <w:style w:type="paragraph" w:styleId="2f8">
    <w:name w:val="List Number 2"/>
    <w:basedOn w:val="affffff7"/>
    <w:uiPriority w:val="99"/>
    <w:rsid w:val="00866BE9"/>
    <w:pPr>
      <w:spacing w:before="0" w:beforeAutospacing="0" w:after="240" w:afterAutospacing="0" w:line="240" w:lineRule="atLeast"/>
      <w:ind w:left="1800" w:hanging="360"/>
    </w:pPr>
    <w:rPr>
      <w:rFonts w:ascii="Arial" w:hAnsi="Arial" w:cs="Arial"/>
      <w:spacing w:val="-5"/>
      <w:sz w:val="20"/>
      <w:szCs w:val="20"/>
      <w:lang w:eastAsia="en-US"/>
    </w:rPr>
  </w:style>
  <w:style w:type="paragraph" w:styleId="3e">
    <w:name w:val="List Number 3"/>
    <w:basedOn w:val="affffff7"/>
    <w:uiPriority w:val="99"/>
    <w:rsid w:val="00866BE9"/>
    <w:pPr>
      <w:tabs>
        <w:tab w:val="num" w:pos="720"/>
      </w:tabs>
      <w:spacing w:before="0" w:beforeAutospacing="0" w:after="240" w:afterAutospacing="0" w:line="240" w:lineRule="atLeast"/>
      <w:ind w:left="2160"/>
    </w:pPr>
    <w:rPr>
      <w:rFonts w:ascii="Arial" w:hAnsi="Arial" w:cs="Arial"/>
      <w:spacing w:val="-5"/>
      <w:sz w:val="20"/>
      <w:szCs w:val="20"/>
      <w:lang w:eastAsia="en-US"/>
    </w:rPr>
  </w:style>
  <w:style w:type="paragraph" w:styleId="5e">
    <w:name w:val="List Number 5"/>
    <w:basedOn w:val="affffff7"/>
    <w:uiPriority w:val="99"/>
    <w:rsid w:val="00866BE9"/>
    <w:pPr>
      <w:spacing w:before="0" w:beforeAutospacing="0" w:after="240" w:afterAutospacing="0" w:line="240" w:lineRule="atLeast"/>
      <w:ind w:left="2880" w:hanging="360"/>
    </w:pPr>
    <w:rPr>
      <w:rFonts w:ascii="Arial" w:hAnsi="Arial" w:cs="Arial"/>
      <w:spacing w:val="-5"/>
      <w:sz w:val="20"/>
      <w:szCs w:val="20"/>
      <w:lang w:eastAsia="en-US"/>
    </w:rPr>
  </w:style>
  <w:style w:type="paragraph" w:styleId="affffff8">
    <w:name w:val="Message Header"/>
    <w:basedOn w:val="af6"/>
    <w:link w:val="affffff9"/>
    <w:uiPriority w:val="99"/>
    <w:rsid w:val="00866BE9"/>
    <w:pPr>
      <w:keepLines/>
      <w:tabs>
        <w:tab w:val="left" w:pos="3600"/>
        <w:tab w:val="left" w:pos="4680"/>
      </w:tabs>
      <w:spacing w:after="120" w:line="280" w:lineRule="exact"/>
      <w:ind w:left="1080" w:right="2160" w:hanging="1080"/>
      <w:jc w:val="both"/>
    </w:pPr>
    <w:rPr>
      <w:rFonts w:ascii="Arial" w:hAnsi="Arial"/>
      <w:sz w:val="22"/>
      <w:szCs w:val="22"/>
      <w:lang w:eastAsia="en-US"/>
    </w:rPr>
  </w:style>
  <w:style w:type="character" w:customStyle="1" w:styleId="affffff9">
    <w:name w:val="Шапка Знак"/>
    <w:link w:val="affffff8"/>
    <w:uiPriority w:val="99"/>
    <w:locked/>
    <w:rsid w:val="00866BE9"/>
    <w:rPr>
      <w:rFonts w:ascii="Arial" w:hAnsi="Arial" w:cs="Times New Roman"/>
      <w:sz w:val="22"/>
      <w:szCs w:val="22"/>
      <w:lang w:eastAsia="en-US"/>
    </w:rPr>
  </w:style>
  <w:style w:type="paragraph" w:styleId="affffffa">
    <w:name w:val="Normal Indent"/>
    <w:basedOn w:val="a5"/>
    <w:uiPriority w:val="99"/>
    <w:rsid w:val="00866BE9"/>
    <w:pPr>
      <w:spacing w:line="360" w:lineRule="auto"/>
      <w:ind w:left="1440" w:firstLine="709"/>
    </w:pPr>
    <w:rPr>
      <w:rFonts w:cs="Arial"/>
      <w:spacing w:val="-5"/>
      <w:sz w:val="20"/>
      <w:lang w:eastAsia="en-US"/>
    </w:rPr>
  </w:style>
  <w:style w:type="paragraph" w:styleId="HTML2">
    <w:name w:val="HTML Address"/>
    <w:basedOn w:val="a5"/>
    <w:link w:val="HTML3"/>
    <w:uiPriority w:val="99"/>
    <w:rsid w:val="00866BE9"/>
    <w:pPr>
      <w:spacing w:line="360" w:lineRule="auto"/>
      <w:ind w:left="1080" w:firstLine="709"/>
    </w:pPr>
    <w:rPr>
      <w:i/>
      <w:iCs/>
      <w:spacing w:val="-5"/>
      <w:sz w:val="20"/>
      <w:lang w:eastAsia="en-US"/>
    </w:rPr>
  </w:style>
  <w:style w:type="character" w:customStyle="1" w:styleId="HTML3">
    <w:name w:val="Адрес HTML Знак"/>
    <w:link w:val="HTML2"/>
    <w:uiPriority w:val="99"/>
    <w:locked/>
    <w:rsid w:val="00866BE9"/>
    <w:rPr>
      <w:rFonts w:ascii="Arial" w:hAnsi="Arial" w:cs="Times New Roman"/>
      <w:i/>
      <w:iCs/>
      <w:spacing w:val="-5"/>
      <w:lang w:eastAsia="en-US"/>
    </w:rPr>
  </w:style>
  <w:style w:type="paragraph" w:styleId="affffffb">
    <w:name w:val="envelope address"/>
    <w:basedOn w:val="a5"/>
    <w:uiPriority w:val="99"/>
    <w:rsid w:val="00866BE9"/>
    <w:pPr>
      <w:framePr w:w="7920" w:h="1980" w:hRule="exact" w:hSpace="180" w:wrap="auto" w:hAnchor="page" w:xAlign="center" w:yAlign="bottom"/>
      <w:spacing w:line="360" w:lineRule="auto"/>
      <w:ind w:left="2880" w:firstLine="709"/>
    </w:pPr>
    <w:rPr>
      <w:rFonts w:cs="Arial"/>
      <w:spacing w:val="-5"/>
      <w:sz w:val="28"/>
      <w:szCs w:val="28"/>
      <w:lang w:eastAsia="en-US"/>
    </w:rPr>
  </w:style>
  <w:style w:type="character" w:styleId="HTML4">
    <w:name w:val="HTML Acronym"/>
    <w:uiPriority w:val="99"/>
    <w:rsid w:val="00866BE9"/>
    <w:rPr>
      <w:rFonts w:cs="Times New Roman"/>
      <w:lang w:val="ru-RU"/>
    </w:rPr>
  </w:style>
  <w:style w:type="paragraph" w:styleId="affffffc">
    <w:name w:val="Date"/>
    <w:basedOn w:val="a5"/>
    <w:next w:val="a5"/>
    <w:link w:val="affffffd"/>
    <w:uiPriority w:val="99"/>
    <w:rsid w:val="00866BE9"/>
    <w:pPr>
      <w:spacing w:line="360" w:lineRule="auto"/>
      <w:ind w:left="1080" w:firstLine="709"/>
    </w:pPr>
    <w:rPr>
      <w:spacing w:val="-5"/>
      <w:sz w:val="20"/>
      <w:lang w:eastAsia="en-US"/>
    </w:rPr>
  </w:style>
  <w:style w:type="character" w:customStyle="1" w:styleId="affffffd">
    <w:name w:val="Дата Знак"/>
    <w:link w:val="affffffc"/>
    <w:uiPriority w:val="99"/>
    <w:locked/>
    <w:rsid w:val="00866BE9"/>
    <w:rPr>
      <w:rFonts w:ascii="Arial" w:hAnsi="Arial" w:cs="Times New Roman"/>
      <w:spacing w:val="-5"/>
      <w:lang w:eastAsia="en-US"/>
    </w:rPr>
  </w:style>
  <w:style w:type="paragraph" w:styleId="affffffe">
    <w:name w:val="Note Heading"/>
    <w:basedOn w:val="a5"/>
    <w:next w:val="a5"/>
    <w:link w:val="afffffff"/>
    <w:uiPriority w:val="99"/>
    <w:rsid w:val="00866BE9"/>
    <w:pPr>
      <w:spacing w:line="360" w:lineRule="auto"/>
      <w:ind w:left="1080" w:firstLine="709"/>
    </w:pPr>
    <w:rPr>
      <w:spacing w:val="-5"/>
      <w:sz w:val="20"/>
      <w:lang w:eastAsia="en-US"/>
    </w:rPr>
  </w:style>
  <w:style w:type="character" w:customStyle="1" w:styleId="afffffff">
    <w:name w:val="Заголовок записки Знак"/>
    <w:link w:val="affffffe"/>
    <w:uiPriority w:val="99"/>
    <w:locked/>
    <w:rsid w:val="00866BE9"/>
    <w:rPr>
      <w:rFonts w:ascii="Arial" w:hAnsi="Arial" w:cs="Times New Roman"/>
      <w:spacing w:val="-5"/>
      <w:lang w:eastAsia="en-US"/>
    </w:rPr>
  </w:style>
  <w:style w:type="character" w:styleId="HTML5">
    <w:name w:val="HTML Keyboard"/>
    <w:uiPriority w:val="99"/>
    <w:rsid w:val="00866BE9"/>
    <w:rPr>
      <w:rFonts w:ascii="Courier New" w:hAnsi="Courier New" w:cs="Times New Roman"/>
      <w:sz w:val="20"/>
      <w:lang w:val="ru-RU"/>
    </w:rPr>
  </w:style>
  <w:style w:type="character" w:styleId="HTML6">
    <w:name w:val="HTML Code"/>
    <w:uiPriority w:val="99"/>
    <w:rsid w:val="00866BE9"/>
    <w:rPr>
      <w:rFonts w:ascii="Courier New" w:hAnsi="Courier New" w:cs="Times New Roman"/>
      <w:sz w:val="20"/>
      <w:lang w:val="ru-RU"/>
    </w:rPr>
  </w:style>
  <w:style w:type="paragraph" w:styleId="afffffff0">
    <w:name w:val="Body Text First Indent"/>
    <w:basedOn w:val="af6"/>
    <w:link w:val="afffffff1"/>
    <w:uiPriority w:val="99"/>
    <w:rsid w:val="00866BE9"/>
    <w:pPr>
      <w:spacing w:after="120" w:line="360" w:lineRule="auto"/>
      <w:ind w:left="1080" w:firstLine="210"/>
      <w:jc w:val="both"/>
    </w:pPr>
    <w:rPr>
      <w:rFonts w:ascii="Arial" w:hAnsi="Arial"/>
      <w:spacing w:val="-5"/>
      <w:sz w:val="24"/>
      <w:szCs w:val="24"/>
      <w:lang w:eastAsia="en-US"/>
    </w:rPr>
  </w:style>
  <w:style w:type="character" w:customStyle="1" w:styleId="afffffff1">
    <w:name w:val="Красная строка Знак"/>
    <w:link w:val="afffffff0"/>
    <w:uiPriority w:val="99"/>
    <w:locked/>
    <w:rsid w:val="00866BE9"/>
    <w:rPr>
      <w:rFonts w:ascii="Arial" w:hAnsi="Arial" w:cs="Times New Roman"/>
      <w:spacing w:val="-5"/>
      <w:sz w:val="24"/>
      <w:szCs w:val="24"/>
      <w:lang w:val="en-US" w:eastAsia="en-US" w:bidi="ar-SA"/>
    </w:rPr>
  </w:style>
  <w:style w:type="paragraph" w:styleId="2f9">
    <w:name w:val="Body Text First Indent 2"/>
    <w:basedOn w:val="af0"/>
    <w:link w:val="2fa"/>
    <w:uiPriority w:val="99"/>
    <w:rsid w:val="00866BE9"/>
    <w:pPr>
      <w:tabs>
        <w:tab w:val="clear" w:pos="6804"/>
      </w:tabs>
      <w:spacing w:after="120" w:line="360" w:lineRule="auto"/>
      <w:ind w:left="283" w:firstLine="210"/>
      <w:jc w:val="left"/>
    </w:pPr>
    <w:rPr>
      <w:spacing w:val="-5"/>
      <w:szCs w:val="24"/>
      <w:lang w:eastAsia="en-US"/>
    </w:rPr>
  </w:style>
  <w:style w:type="character" w:customStyle="1" w:styleId="2fa">
    <w:name w:val="Красная строка 2 Знак"/>
    <w:link w:val="2f9"/>
    <w:uiPriority w:val="99"/>
    <w:locked/>
    <w:rsid w:val="00866BE9"/>
    <w:rPr>
      <w:rFonts w:ascii="Arial" w:hAnsi="Arial" w:cs="Times New Roman"/>
      <w:spacing w:val="-5"/>
      <w:sz w:val="24"/>
      <w:szCs w:val="24"/>
      <w:lang w:eastAsia="en-US"/>
    </w:rPr>
  </w:style>
  <w:style w:type="character" w:styleId="HTML7">
    <w:name w:val="HTML Sample"/>
    <w:uiPriority w:val="99"/>
    <w:rsid w:val="00866BE9"/>
    <w:rPr>
      <w:rFonts w:ascii="Courier New" w:hAnsi="Courier New" w:cs="Times New Roman"/>
      <w:lang w:val="ru-RU"/>
    </w:rPr>
  </w:style>
  <w:style w:type="paragraph" w:styleId="2fb">
    <w:name w:val="envelope return"/>
    <w:basedOn w:val="a5"/>
    <w:uiPriority w:val="99"/>
    <w:rsid w:val="00866BE9"/>
    <w:pPr>
      <w:spacing w:line="360" w:lineRule="auto"/>
      <w:ind w:left="1080" w:firstLine="709"/>
    </w:pPr>
    <w:rPr>
      <w:rFonts w:cs="Arial"/>
      <w:spacing w:val="-5"/>
      <w:sz w:val="20"/>
      <w:lang w:eastAsia="en-US"/>
    </w:rPr>
  </w:style>
  <w:style w:type="character" w:styleId="HTML8">
    <w:name w:val="HTML Definition"/>
    <w:uiPriority w:val="99"/>
    <w:rsid w:val="00866BE9"/>
    <w:rPr>
      <w:rFonts w:cs="Times New Roman"/>
      <w:i/>
      <w:lang w:val="ru-RU"/>
    </w:rPr>
  </w:style>
  <w:style w:type="character" w:styleId="HTML9">
    <w:name w:val="HTML Variable"/>
    <w:uiPriority w:val="99"/>
    <w:rsid w:val="00866BE9"/>
    <w:rPr>
      <w:rFonts w:cs="Times New Roman"/>
      <w:i/>
      <w:lang w:val="ru-RU"/>
    </w:rPr>
  </w:style>
  <w:style w:type="character" w:styleId="HTMLa">
    <w:name w:val="HTML Typewriter"/>
    <w:uiPriority w:val="99"/>
    <w:rsid w:val="00866BE9"/>
    <w:rPr>
      <w:rFonts w:ascii="Courier New" w:hAnsi="Courier New" w:cs="Times New Roman"/>
      <w:sz w:val="20"/>
      <w:lang w:val="ru-RU"/>
    </w:rPr>
  </w:style>
  <w:style w:type="paragraph" w:styleId="afffffff2">
    <w:name w:val="Signature"/>
    <w:basedOn w:val="a5"/>
    <w:link w:val="afffffff3"/>
    <w:uiPriority w:val="99"/>
    <w:rsid w:val="00866BE9"/>
    <w:pPr>
      <w:spacing w:line="360" w:lineRule="auto"/>
      <w:ind w:left="4252" w:firstLine="709"/>
    </w:pPr>
    <w:rPr>
      <w:spacing w:val="-5"/>
      <w:sz w:val="20"/>
      <w:lang w:eastAsia="en-US"/>
    </w:rPr>
  </w:style>
  <w:style w:type="character" w:customStyle="1" w:styleId="afffffff3">
    <w:name w:val="Подпись Знак"/>
    <w:link w:val="afffffff2"/>
    <w:uiPriority w:val="99"/>
    <w:locked/>
    <w:rsid w:val="00866BE9"/>
    <w:rPr>
      <w:rFonts w:ascii="Arial" w:hAnsi="Arial" w:cs="Times New Roman"/>
      <w:spacing w:val="-5"/>
      <w:lang w:eastAsia="en-US"/>
    </w:rPr>
  </w:style>
  <w:style w:type="paragraph" w:styleId="afffffff4">
    <w:name w:val="Salutation"/>
    <w:basedOn w:val="a5"/>
    <w:next w:val="a5"/>
    <w:link w:val="afffffff5"/>
    <w:uiPriority w:val="99"/>
    <w:rsid w:val="00866BE9"/>
    <w:pPr>
      <w:spacing w:line="360" w:lineRule="auto"/>
      <w:ind w:left="1080" w:firstLine="709"/>
    </w:pPr>
    <w:rPr>
      <w:spacing w:val="-5"/>
      <w:sz w:val="20"/>
      <w:lang w:eastAsia="en-US"/>
    </w:rPr>
  </w:style>
  <w:style w:type="character" w:customStyle="1" w:styleId="afffffff5">
    <w:name w:val="Приветствие Знак"/>
    <w:link w:val="afffffff4"/>
    <w:uiPriority w:val="99"/>
    <w:locked/>
    <w:rsid w:val="00866BE9"/>
    <w:rPr>
      <w:rFonts w:ascii="Arial" w:hAnsi="Arial" w:cs="Times New Roman"/>
      <w:spacing w:val="-5"/>
      <w:lang w:eastAsia="en-US"/>
    </w:rPr>
  </w:style>
  <w:style w:type="paragraph" w:styleId="afffffff6">
    <w:name w:val="Closing"/>
    <w:basedOn w:val="a5"/>
    <w:link w:val="afffffff7"/>
    <w:uiPriority w:val="99"/>
    <w:rsid w:val="00866BE9"/>
    <w:pPr>
      <w:spacing w:line="360" w:lineRule="auto"/>
      <w:ind w:left="4252" w:firstLine="709"/>
    </w:pPr>
    <w:rPr>
      <w:spacing w:val="-5"/>
      <w:sz w:val="20"/>
      <w:lang w:eastAsia="en-US"/>
    </w:rPr>
  </w:style>
  <w:style w:type="character" w:customStyle="1" w:styleId="afffffff7">
    <w:name w:val="Прощание Знак"/>
    <w:link w:val="afffffff6"/>
    <w:uiPriority w:val="99"/>
    <w:locked/>
    <w:rsid w:val="00866BE9"/>
    <w:rPr>
      <w:rFonts w:ascii="Arial" w:hAnsi="Arial" w:cs="Times New Roman"/>
      <w:spacing w:val="-5"/>
      <w:lang w:eastAsia="en-US"/>
    </w:rPr>
  </w:style>
  <w:style w:type="paragraph" w:styleId="afffffff8">
    <w:name w:val="E-mail Signature"/>
    <w:basedOn w:val="a5"/>
    <w:link w:val="afffffff9"/>
    <w:uiPriority w:val="99"/>
    <w:rsid w:val="00866BE9"/>
    <w:pPr>
      <w:spacing w:line="360" w:lineRule="auto"/>
      <w:ind w:left="1080" w:firstLine="709"/>
    </w:pPr>
    <w:rPr>
      <w:spacing w:val="-5"/>
      <w:sz w:val="20"/>
      <w:lang w:eastAsia="en-US"/>
    </w:rPr>
  </w:style>
  <w:style w:type="character" w:customStyle="1" w:styleId="afffffff9">
    <w:name w:val="Электронная подпись Знак"/>
    <w:link w:val="afffffff8"/>
    <w:uiPriority w:val="99"/>
    <w:locked/>
    <w:rsid w:val="00866BE9"/>
    <w:rPr>
      <w:rFonts w:ascii="Arial" w:hAnsi="Arial" w:cs="Times New Roman"/>
      <w:spacing w:val="-5"/>
      <w:lang w:eastAsia="en-US"/>
    </w:rPr>
  </w:style>
  <w:style w:type="table" w:customStyle="1" w:styleId="-11">
    <w:name w:val="Веб-таблица 11"/>
    <w:uiPriority w:val="99"/>
    <w:rsid w:val="00866BE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style>
  <w:style w:type="table" w:customStyle="1" w:styleId="-21">
    <w:name w:val="Веб-таблица 21"/>
    <w:uiPriority w:val="99"/>
    <w:rsid w:val="00866BE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style>
  <w:style w:type="table" w:styleId="-3">
    <w:name w:val="Table Web 3"/>
    <w:basedOn w:val="a7"/>
    <w:uiPriority w:val="99"/>
    <w:rsid w:val="00866BE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fa">
    <w:name w:val="Table Elegant"/>
    <w:basedOn w:val="a7"/>
    <w:uiPriority w:val="99"/>
    <w:rsid w:val="00866BE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2">
    <w:name w:val="Table Subtle 1"/>
    <w:basedOn w:val="a7"/>
    <w:uiPriority w:val="99"/>
    <w:rsid w:val="00866BE9"/>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c">
    <w:name w:val="Table Subtle 2"/>
    <w:basedOn w:val="a7"/>
    <w:uiPriority w:val="99"/>
    <w:rsid w:val="00866BE9"/>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3">
    <w:name w:val="Table Classic 1"/>
    <w:basedOn w:val="a7"/>
    <w:uiPriority w:val="99"/>
    <w:rsid w:val="00866BE9"/>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d">
    <w:name w:val="Table Classic 2"/>
    <w:basedOn w:val="a7"/>
    <w:uiPriority w:val="99"/>
    <w:rsid w:val="00866BE9"/>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
    <w:name w:val="Table Classic 3"/>
    <w:basedOn w:val="a7"/>
    <w:uiPriority w:val="99"/>
    <w:rsid w:val="00866BE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f">
    <w:name w:val="Table Classic 4"/>
    <w:basedOn w:val="a7"/>
    <w:uiPriority w:val="99"/>
    <w:rsid w:val="00866BE9"/>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4">
    <w:name w:val="Table 3D effects 1"/>
    <w:basedOn w:val="a7"/>
    <w:uiPriority w:val="99"/>
    <w:rsid w:val="00866BE9"/>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e">
    <w:name w:val="Table 3D effects 2"/>
    <w:basedOn w:val="a7"/>
    <w:uiPriority w:val="99"/>
    <w:rsid w:val="00866BE9"/>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0">
    <w:name w:val="Table 3D effects 3"/>
    <w:basedOn w:val="a7"/>
    <w:uiPriority w:val="99"/>
    <w:rsid w:val="00866BE9"/>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f5">
    <w:name w:val="Table Simple 1"/>
    <w:basedOn w:val="a7"/>
    <w:uiPriority w:val="99"/>
    <w:rsid w:val="00866BE9"/>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f">
    <w:name w:val="Table Simple 2"/>
    <w:basedOn w:val="a7"/>
    <w:uiPriority w:val="99"/>
    <w:rsid w:val="00866BE9"/>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1">
    <w:name w:val="Table Simple 3"/>
    <w:basedOn w:val="a7"/>
    <w:uiPriority w:val="99"/>
    <w:rsid w:val="00866BE9"/>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6">
    <w:name w:val="Table Grid 1"/>
    <w:basedOn w:val="a7"/>
    <w:uiPriority w:val="99"/>
    <w:rsid w:val="00866BE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0">
    <w:name w:val="Table Grid 2"/>
    <w:basedOn w:val="a7"/>
    <w:uiPriority w:val="99"/>
    <w:rsid w:val="00866BE9"/>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2">
    <w:name w:val="Table Grid 3"/>
    <w:basedOn w:val="a7"/>
    <w:uiPriority w:val="99"/>
    <w:rsid w:val="00866BE9"/>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f0">
    <w:name w:val="Table Grid 4"/>
    <w:basedOn w:val="a7"/>
    <w:uiPriority w:val="99"/>
    <w:rsid w:val="00866BE9"/>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f">
    <w:name w:val="Table Grid 5"/>
    <w:basedOn w:val="a7"/>
    <w:uiPriority w:val="99"/>
    <w:rsid w:val="00866BE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7">
    <w:name w:val="Table Grid 6"/>
    <w:basedOn w:val="a7"/>
    <w:uiPriority w:val="99"/>
    <w:rsid w:val="00866BE9"/>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5">
    <w:name w:val="Table Grid 7"/>
    <w:basedOn w:val="a7"/>
    <w:uiPriority w:val="99"/>
    <w:rsid w:val="00866BE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3">
    <w:name w:val="Table Grid 8"/>
    <w:basedOn w:val="a7"/>
    <w:uiPriority w:val="99"/>
    <w:rsid w:val="00866BE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afffffffb">
    <w:name w:val="Table Contemporary"/>
    <w:basedOn w:val="a7"/>
    <w:uiPriority w:val="99"/>
    <w:rsid w:val="00866BE9"/>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c">
    <w:name w:val="Table Professional"/>
    <w:basedOn w:val="a7"/>
    <w:uiPriority w:val="99"/>
    <w:rsid w:val="00866BE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7">
    <w:name w:val="Table Columns 1"/>
    <w:basedOn w:val="a7"/>
    <w:uiPriority w:val="99"/>
    <w:rsid w:val="00866BE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1">
    <w:name w:val="Table Columns 2"/>
    <w:basedOn w:val="a7"/>
    <w:uiPriority w:val="99"/>
    <w:rsid w:val="00866BE9"/>
    <w:rPr>
      <w:b/>
      <w:bC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3">
    <w:name w:val="Table Columns 3"/>
    <w:basedOn w:val="a7"/>
    <w:uiPriority w:val="99"/>
    <w:rsid w:val="00866BE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f1">
    <w:name w:val="Table Columns 4"/>
    <w:basedOn w:val="a7"/>
    <w:uiPriority w:val="99"/>
    <w:rsid w:val="00866BE9"/>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f0">
    <w:name w:val="Table Columns 5"/>
    <w:basedOn w:val="a7"/>
    <w:uiPriority w:val="99"/>
    <w:rsid w:val="00866BE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
    <w:name w:val="Table List 1"/>
    <w:basedOn w:val="a7"/>
    <w:uiPriority w:val="99"/>
    <w:rsid w:val="00866BE9"/>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0">
    <w:name w:val="Table List 2"/>
    <w:basedOn w:val="a7"/>
    <w:uiPriority w:val="99"/>
    <w:rsid w:val="00866BE9"/>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0">
    <w:name w:val="Table List 3"/>
    <w:basedOn w:val="a7"/>
    <w:uiPriority w:val="99"/>
    <w:rsid w:val="00866BE9"/>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
    <w:name w:val="Table List 4"/>
    <w:basedOn w:val="a7"/>
    <w:uiPriority w:val="99"/>
    <w:rsid w:val="00866BE9"/>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7"/>
    <w:uiPriority w:val="99"/>
    <w:rsid w:val="00866BE9"/>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7"/>
    <w:uiPriority w:val="99"/>
    <w:rsid w:val="00866BE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7"/>
    <w:uiPriority w:val="99"/>
    <w:rsid w:val="00866BE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7"/>
    <w:uiPriority w:val="99"/>
    <w:rsid w:val="00866BE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afffffffd">
    <w:name w:val="Table Theme"/>
    <w:basedOn w:val="a7"/>
    <w:uiPriority w:val="99"/>
    <w:rsid w:val="00866B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8">
    <w:name w:val="Table Colorful 1"/>
    <w:basedOn w:val="a7"/>
    <w:uiPriority w:val="99"/>
    <w:rsid w:val="00866BE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2">
    <w:name w:val="Table Colorful 2"/>
    <w:basedOn w:val="a7"/>
    <w:uiPriority w:val="99"/>
    <w:rsid w:val="00866BE9"/>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4">
    <w:name w:val="Table Colorful 3"/>
    <w:basedOn w:val="a7"/>
    <w:uiPriority w:val="99"/>
    <w:rsid w:val="00866BE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paragraph" w:styleId="afffffffe">
    <w:name w:val="endnote text"/>
    <w:basedOn w:val="a5"/>
    <w:link w:val="affffffff"/>
    <w:uiPriority w:val="99"/>
    <w:rsid w:val="00866BE9"/>
    <w:pPr>
      <w:spacing w:line="360" w:lineRule="auto"/>
      <w:ind w:firstLine="680"/>
    </w:pPr>
    <w:rPr>
      <w:rFonts w:ascii="Times New Roman" w:hAnsi="Times New Roman"/>
      <w:sz w:val="20"/>
    </w:rPr>
  </w:style>
  <w:style w:type="character" w:customStyle="1" w:styleId="affffffff">
    <w:name w:val="Текст концевой сноски Знак"/>
    <w:link w:val="afffffffe"/>
    <w:uiPriority w:val="99"/>
    <w:locked/>
    <w:rsid w:val="00866BE9"/>
    <w:rPr>
      <w:rFonts w:cs="Times New Roman"/>
    </w:rPr>
  </w:style>
  <w:style w:type="character" w:styleId="affffffff0">
    <w:name w:val="endnote reference"/>
    <w:uiPriority w:val="99"/>
    <w:rsid w:val="00866BE9"/>
    <w:rPr>
      <w:rFonts w:cs="Times New Roman"/>
      <w:vertAlign w:val="superscript"/>
    </w:rPr>
  </w:style>
  <w:style w:type="table" w:styleId="2-5">
    <w:name w:val="Medium Shading 2 Accent 5"/>
    <w:basedOn w:val="a7"/>
    <w:uiPriority w:val="99"/>
    <w:rsid w:val="00866BE9"/>
    <w:rPr>
      <w:rFonts w:ascii="Calibri" w:hAnsi="Calibri"/>
      <w:lang w:eastAsia="en-US"/>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4F4F4"/>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pPr>
      <w:rPr>
        <w:rFonts w:cs="Times New Roman"/>
      </w:rPr>
      <w:tblPr/>
      <w:tcPr>
        <w:tcBorders>
          <w:top w:val="double" w:sz="6" w:space="0" w:color="auto"/>
          <w:left w:val="nil"/>
          <w:bottom w:val="single" w:sz="18" w:space="0" w:color="auto"/>
          <w:right w:val="nil"/>
          <w:insideH w:val="nil"/>
          <w:insideV w:val="nil"/>
        </w:tcBorders>
        <w:shd w:val="clear" w:color="auto" w:fill="F4F4F4"/>
      </w:tcPr>
    </w:tblStylePr>
    <w:tblStylePr w:type="firstCol">
      <w:rPr>
        <w:rFonts w:cs="Times New Roman"/>
        <w:b/>
        <w:bCs/>
        <w:color w:val="F4F4F4"/>
      </w:rPr>
      <w:tblPr/>
      <w:tcPr>
        <w:tcBorders>
          <w:top w:val="nil"/>
          <w:left w:val="nil"/>
          <w:bottom w:val="single" w:sz="18" w:space="0" w:color="auto"/>
          <w:right w:val="nil"/>
          <w:insideH w:val="nil"/>
          <w:insideV w:val="nil"/>
        </w:tcBorders>
        <w:shd w:val="clear" w:color="auto" w:fill="4BACC6"/>
      </w:tcPr>
    </w:tblStylePr>
    <w:tblStylePr w:type="lastCol">
      <w:rPr>
        <w:rFonts w:cs="Times New Roman"/>
        <w:b/>
        <w:bCs/>
        <w:color w:val="F4F4F4"/>
      </w:rPr>
      <w:tblPr/>
      <w:tcPr>
        <w:tcBorders>
          <w:left w:val="nil"/>
          <w:right w:val="nil"/>
          <w:insideH w:val="nil"/>
          <w:insideV w:val="nil"/>
        </w:tcBorders>
        <w:shd w:val="clear" w:color="auto" w:fill="4BACC6"/>
      </w:tcPr>
    </w:tblStylePr>
    <w:tblStylePr w:type="band1Vert">
      <w:rPr>
        <w:rFonts w:cs="Times New Roman"/>
      </w:rPr>
      <w:tblPr/>
      <w:tcPr>
        <w:tcBorders>
          <w:left w:val="nil"/>
          <w:right w:val="nil"/>
          <w:insideH w:val="nil"/>
          <w:insideV w:val="nil"/>
        </w:tcBorders>
        <w:shd w:val="clear" w:color="auto" w:fill="CECECE"/>
      </w:tcPr>
    </w:tblStylePr>
    <w:tblStylePr w:type="band1Horz">
      <w:rPr>
        <w:rFonts w:cs="Times New Roman"/>
      </w:rPr>
      <w:tblPr/>
      <w:tcPr>
        <w:shd w:val="clear" w:color="auto" w:fill="CECECE"/>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4F4F4"/>
      </w:rPr>
      <w:tblPr/>
      <w:tcPr>
        <w:tcBorders>
          <w:top w:val="single" w:sz="18" w:space="0" w:color="auto"/>
          <w:left w:val="nil"/>
          <w:bottom w:val="single" w:sz="18" w:space="0" w:color="auto"/>
          <w:right w:val="nil"/>
          <w:insideH w:val="nil"/>
          <w:insideV w:val="nil"/>
        </w:tcBorders>
      </w:tcPr>
    </w:tblStylePr>
  </w:style>
  <w:style w:type="character" w:customStyle="1" w:styleId="113">
    <w:name w:val="Заголовок 1 Знак Знак Знак1"/>
    <w:aliases w:val="Заголовок 1 Знак Знак Знак Знак Знак"/>
    <w:uiPriority w:val="99"/>
    <w:rsid w:val="00866BE9"/>
    <w:rPr>
      <w:b/>
      <w:caps/>
      <w:kern w:val="32"/>
      <w:sz w:val="28"/>
    </w:rPr>
  </w:style>
  <w:style w:type="character" w:customStyle="1" w:styleId="5f1">
    <w:name w:val="Знак5 Знак Знак"/>
    <w:uiPriority w:val="99"/>
    <w:rsid w:val="00866BE9"/>
    <w:rPr>
      <w:rFonts w:ascii="Tahoma" w:hAnsi="Tahoma"/>
      <w:sz w:val="16"/>
    </w:rPr>
  </w:style>
  <w:style w:type="paragraph" w:customStyle="1" w:styleId="affffffff1">
    <w:name w:val="Îáû÷íûé"/>
    <w:uiPriority w:val="99"/>
    <w:rsid w:val="00866BE9"/>
    <w:rPr>
      <w:sz w:val="28"/>
    </w:rPr>
  </w:style>
  <w:style w:type="paragraph" w:customStyle="1" w:styleId="S0">
    <w:name w:val="S_Обычный"/>
    <w:basedOn w:val="a5"/>
    <w:link w:val="S1"/>
    <w:uiPriority w:val="99"/>
    <w:rsid w:val="00866BE9"/>
    <w:pPr>
      <w:spacing w:before="120" w:after="60"/>
      <w:ind w:firstLine="567"/>
    </w:pPr>
    <w:rPr>
      <w:rFonts w:ascii="Times New Roman" w:hAnsi="Times New Roman"/>
      <w:lang w:eastAsia="ar-SA"/>
    </w:rPr>
  </w:style>
  <w:style w:type="character" w:customStyle="1" w:styleId="S1">
    <w:name w:val="S_Обычный Знак"/>
    <w:link w:val="S0"/>
    <w:uiPriority w:val="99"/>
    <w:locked/>
    <w:rsid w:val="00866BE9"/>
    <w:rPr>
      <w:sz w:val="24"/>
      <w:lang w:eastAsia="ar-SA" w:bidi="ar-SA"/>
    </w:rPr>
  </w:style>
  <w:style w:type="paragraph" w:customStyle="1" w:styleId="S2">
    <w:name w:val="S_Титульный"/>
    <w:basedOn w:val="a5"/>
    <w:uiPriority w:val="99"/>
    <w:rsid w:val="00866BE9"/>
    <w:pPr>
      <w:spacing w:line="360" w:lineRule="auto"/>
      <w:ind w:left="3240" w:firstLine="0"/>
      <w:jc w:val="right"/>
    </w:pPr>
    <w:rPr>
      <w:rFonts w:ascii="Times New Roman" w:hAnsi="Times New Roman"/>
      <w:b/>
      <w:sz w:val="32"/>
      <w:szCs w:val="32"/>
    </w:rPr>
  </w:style>
  <w:style w:type="paragraph" w:customStyle="1" w:styleId="affffffff2">
    <w:name w:val="ТЕКСТ ГРАД"/>
    <w:basedOn w:val="a5"/>
    <w:link w:val="affffffff3"/>
    <w:uiPriority w:val="99"/>
    <w:rsid w:val="00866BE9"/>
    <w:pPr>
      <w:spacing w:line="360" w:lineRule="auto"/>
      <w:ind w:firstLine="709"/>
    </w:pPr>
    <w:rPr>
      <w:rFonts w:ascii="Times New Roman" w:hAnsi="Times New Roman"/>
    </w:rPr>
  </w:style>
  <w:style w:type="character" w:customStyle="1" w:styleId="affffffff3">
    <w:name w:val="ТЕКСТ ГРАД Знак"/>
    <w:link w:val="affffffff2"/>
    <w:uiPriority w:val="99"/>
    <w:locked/>
    <w:rsid w:val="00866BE9"/>
    <w:rPr>
      <w:sz w:val="24"/>
    </w:rPr>
  </w:style>
  <w:style w:type="paragraph" w:customStyle="1" w:styleId="affffffff4">
    <w:name w:val="ООО  «Институт Территориального Планирования"/>
    <w:basedOn w:val="a5"/>
    <w:link w:val="affffffff5"/>
    <w:uiPriority w:val="99"/>
    <w:rsid w:val="00866BE9"/>
    <w:pPr>
      <w:spacing w:line="360" w:lineRule="auto"/>
      <w:ind w:left="709" w:firstLine="0"/>
      <w:jc w:val="right"/>
    </w:pPr>
    <w:rPr>
      <w:rFonts w:ascii="Times New Roman" w:hAnsi="Times New Roman"/>
    </w:rPr>
  </w:style>
  <w:style w:type="character" w:customStyle="1" w:styleId="affffffff5">
    <w:name w:val="ООО  «Институт Территориального Планирования Знак"/>
    <w:link w:val="affffffff4"/>
    <w:uiPriority w:val="99"/>
    <w:locked/>
    <w:rsid w:val="00866BE9"/>
    <w:rPr>
      <w:sz w:val="24"/>
    </w:rPr>
  </w:style>
  <w:style w:type="paragraph" w:customStyle="1" w:styleId="S3">
    <w:name w:val="S_Обычный в таблице"/>
    <w:basedOn w:val="a5"/>
    <w:link w:val="S4"/>
    <w:uiPriority w:val="99"/>
    <w:rsid w:val="00866BE9"/>
    <w:pPr>
      <w:spacing w:line="360" w:lineRule="auto"/>
      <w:ind w:firstLine="0"/>
      <w:jc w:val="center"/>
    </w:pPr>
    <w:rPr>
      <w:rFonts w:ascii="Times New Roman" w:hAnsi="Times New Roman"/>
    </w:rPr>
  </w:style>
  <w:style w:type="character" w:customStyle="1" w:styleId="S4">
    <w:name w:val="S_Обычный в таблице Знак"/>
    <w:link w:val="S3"/>
    <w:uiPriority w:val="99"/>
    <w:locked/>
    <w:rsid w:val="00866BE9"/>
    <w:rPr>
      <w:sz w:val="24"/>
    </w:rPr>
  </w:style>
  <w:style w:type="character" w:styleId="affffffff6">
    <w:name w:val="Placeholder Text"/>
    <w:uiPriority w:val="99"/>
    <w:semiHidden/>
    <w:rsid w:val="00866BE9"/>
    <w:rPr>
      <w:rFonts w:cs="Times New Roman"/>
      <w:color w:val="808080"/>
    </w:rPr>
  </w:style>
  <w:style w:type="paragraph" w:styleId="affffffff7">
    <w:name w:val="Revision"/>
    <w:hidden/>
    <w:uiPriority w:val="99"/>
    <w:semiHidden/>
    <w:rsid w:val="00866BE9"/>
    <w:rPr>
      <w:sz w:val="24"/>
      <w:szCs w:val="24"/>
    </w:rPr>
  </w:style>
  <w:style w:type="paragraph" w:customStyle="1" w:styleId="S5">
    <w:name w:val="S_Маркированный"/>
    <w:basedOn w:val="affffff3"/>
    <w:autoRedefine/>
    <w:uiPriority w:val="99"/>
    <w:rsid w:val="00866BE9"/>
    <w:pPr>
      <w:spacing w:line="240" w:lineRule="auto"/>
      <w:ind w:left="0" w:firstLine="0"/>
      <w:contextualSpacing w:val="0"/>
      <w:jc w:val="left"/>
    </w:pPr>
    <w:rPr>
      <w:b/>
      <w:caps/>
      <w:w w:val="109"/>
      <w:sz w:val="20"/>
      <w:szCs w:val="20"/>
    </w:rPr>
  </w:style>
  <w:style w:type="paragraph" w:customStyle="1" w:styleId="affffffff8">
    <w:name w:val="Табличный_справа"/>
    <w:basedOn w:val="a5"/>
    <w:uiPriority w:val="99"/>
    <w:rsid w:val="00866BE9"/>
    <w:pPr>
      <w:ind w:firstLine="0"/>
      <w:jc w:val="right"/>
    </w:pPr>
    <w:rPr>
      <w:rFonts w:ascii="Times New Roman" w:hAnsi="Times New Roman"/>
      <w:sz w:val="22"/>
      <w:szCs w:val="22"/>
    </w:rPr>
  </w:style>
  <w:style w:type="paragraph" w:customStyle="1" w:styleId="Tiles">
    <w:name w:val="Tiles"/>
    <w:uiPriority w:val="99"/>
    <w:rsid w:val="00866BE9"/>
    <w:pPr>
      <w:spacing w:after="200" w:line="276" w:lineRule="auto"/>
    </w:pPr>
    <w:rPr>
      <w:rFonts w:ascii="Calibri" w:hAnsi="Calibri"/>
      <w:sz w:val="22"/>
      <w:szCs w:val="22"/>
    </w:rPr>
  </w:style>
  <w:style w:type="paragraph" w:customStyle="1" w:styleId="HeaderEven">
    <w:name w:val="Header Even"/>
    <w:basedOn w:val="afb"/>
    <w:uiPriority w:val="99"/>
    <w:rsid w:val="00866BE9"/>
    <w:pPr>
      <w:pBdr>
        <w:bottom w:val="single" w:sz="4" w:space="1" w:color="4F81BD"/>
      </w:pBdr>
      <w:spacing w:line="240" w:lineRule="auto"/>
      <w:ind w:firstLine="0"/>
    </w:pPr>
    <w:rPr>
      <w:b/>
      <w:bCs/>
      <w:color w:val="1F497D"/>
      <w:sz w:val="20"/>
      <w:szCs w:val="23"/>
      <w:lang w:val="ru-RU" w:eastAsia="ja-JP"/>
    </w:rPr>
  </w:style>
  <w:style w:type="paragraph" w:customStyle="1" w:styleId="HeaderOdd">
    <w:name w:val="Header Odd"/>
    <w:basedOn w:val="afb"/>
    <w:uiPriority w:val="99"/>
    <w:rsid w:val="00866BE9"/>
    <w:pPr>
      <w:pBdr>
        <w:bottom w:val="single" w:sz="4" w:space="1" w:color="4F81BD"/>
      </w:pBdr>
      <w:spacing w:line="240" w:lineRule="auto"/>
      <w:ind w:firstLine="0"/>
      <w:jc w:val="right"/>
    </w:pPr>
    <w:rPr>
      <w:b/>
      <w:bCs/>
      <w:color w:val="1F497D"/>
      <w:sz w:val="20"/>
      <w:szCs w:val="23"/>
      <w:lang w:val="ru-RU" w:eastAsia="ja-JP"/>
    </w:rPr>
  </w:style>
  <w:style w:type="paragraph" w:customStyle="1" w:styleId="FooterOdd">
    <w:name w:val="Footer Odd"/>
    <w:basedOn w:val="a5"/>
    <w:uiPriority w:val="99"/>
    <w:rsid w:val="00866BE9"/>
    <w:pPr>
      <w:pBdr>
        <w:top w:val="single" w:sz="4" w:space="1" w:color="4F81BD"/>
      </w:pBdr>
      <w:spacing w:after="180" w:line="264" w:lineRule="auto"/>
      <w:ind w:firstLine="0"/>
      <w:jc w:val="right"/>
    </w:pPr>
    <w:rPr>
      <w:rFonts w:ascii="Calibri" w:hAnsi="Calibri"/>
      <w:color w:val="1F497D"/>
      <w:sz w:val="20"/>
      <w:szCs w:val="23"/>
      <w:lang w:eastAsia="ja-JP"/>
    </w:rPr>
  </w:style>
  <w:style w:type="character" w:customStyle="1" w:styleId="1f9">
    <w:name w:val="Верхний колонтитул Знак1"/>
    <w:uiPriority w:val="99"/>
    <w:semiHidden/>
    <w:rsid w:val="00866BE9"/>
    <w:rPr>
      <w:sz w:val="24"/>
    </w:rPr>
  </w:style>
  <w:style w:type="character" w:customStyle="1" w:styleId="1fa">
    <w:name w:val="Нижний колонтитул Знак1"/>
    <w:uiPriority w:val="99"/>
    <w:semiHidden/>
    <w:rsid w:val="00866BE9"/>
    <w:rPr>
      <w:sz w:val="24"/>
    </w:rPr>
  </w:style>
  <w:style w:type="character" w:customStyle="1" w:styleId="1fb">
    <w:name w:val="Основной текст с отступом Знак1"/>
    <w:uiPriority w:val="99"/>
    <w:semiHidden/>
    <w:rsid w:val="00866BE9"/>
    <w:rPr>
      <w:sz w:val="24"/>
    </w:rPr>
  </w:style>
  <w:style w:type="character" w:customStyle="1" w:styleId="1fc">
    <w:name w:val="Красная строка Знак1"/>
    <w:uiPriority w:val="99"/>
    <w:semiHidden/>
    <w:rsid w:val="00866BE9"/>
  </w:style>
  <w:style w:type="paragraph" w:customStyle="1" w:styleId="-S">
    <w:name w:val="- S_Маркированный"/>
    <w:basedOn w:val="a5"/>
    <w:autoRedefine/>
    <w:uiPriority w:val="99"/>
    <w:rsid w:val="00866BE9"/>
    <w:pPr>
      <w:ind w:firstLine="0"/>
    </w:pPr>
    <w:rPr>
      <w:rFonts w:ascii="Times New Roman" w:hAnsi="Times New Roman"/>
      <w:szCs w:val="24"/>
    </w:rPr>
  </w:style>
  <w:style w:type="character" w:customStyle="1" w:styleId="WW8Num3z0">
    <w:name w:val="WW8Num3z0"/>
    <w:uiPriority w:val="99"/>
    <w:rsid w:val="00866BE9"/>
    <w:rPr>
      <w:rFonts w:ascii="Times New Roman" w:hAnsi="Times New Roman"/>
      <w:spacing w:val="0"/>
      <w:kern w:val="1"/>
      <w:position w:val="0"/>
      <w:sz w:val="24"/>
      <w:u w:val="none"/>
      <w:vertAlign w:val="baseline"/>
      <w:em w:val="none"/>
    </w:rPr>
  </w:style>
  <w:style w:type="character" w:customStyle="1" w:styleId="WW8Num3z1">
    <w:name w:val="WW8Num3z1"/>
    <w:uiPriority w:val="99"/>
    <w:rsid w:val="00866BE9"/>
    <w:rPr>
      <w:rFonts w:ascii="Times New Roman" w:hAnsi="Times New Roman"/>
      <w:b/>
      <w:spacing w:val="0"/>
      <w:w w:val="100"/>
      <w:position w:val="0"/>
      <w:sz w:val="28"/>
      <w:vertAlign w:val="baseline"/>
    </w:rPr>
  </w:style>
  <w:style w:type="character" w:customStyle="1" w:styleId="WW8Num3z2">
    <w:name w:val="WW8Num3z2"/>
    <w:uiPriority w:val="99"/>
    <w:rsid w:val="00866BE9"/>
    <w:rPr>
      <w:rFonts w:ascii="Times New Roman" w:hAnsi="Times New Roman"/>
      <w:b/>
      <w:color w:val="auto"/>
      <w:sz w:val="26"/>
    </w:rPr>
  </w:style>
  <w:style w:type="character" w:customStyle="1" w:styleId="WW8Num3z3">
    <w:name w:val="WW8Num3z3"/>
    <w:uiPriority w:val="99"/>
    <w:rsid w:val="00866BE9"/>
    <w:rPr>
      <w:rFonts w:ascii="Times New Roman" w:hAnsi="Times New Roman"/>
      <w:b/>
      <w:color w:val="auto"/>
      <w:spacing w:val="0"/>
      <w:w w:val="100"/>
      <w:position w:val="0"/>
      <w:sz w:val="24"/>
      <w:vertAlign w:val="baseline"/>
    </w:rPr>
  </w:style>
  <w:style w:type="character" w:customStyle="1" w:styleId="WW8Num5z1">
    <w:name w:val="WW8Num5z1"/>
    <w:uiPriority w:val="99"/>
    <w:rsid w:val="00866BE9"/>
    <w:rPr>
      <w:rFonts w:ascii="Times New Roman" w:hAnsi="Times New Roman"/>
    </w:rPr>
  </w:style>
  <w:style w:type="character" w:customStyle="1" w:styleId="WW8Num5z2">
    <w:name w:val="WW8Num5z2"/>
    <w:uiPriority w:val="99"/>
    <w:rsid w:val="00866BE9"/>
    <w:rPr>
      <w:rFonts w:ascii="Symbol" w:hAnsi="Symbol"/>
    </w:rPr>
  </w:style>
  <w:style w:type="character" w:customStyle="1" w:styleId="WW8Num6z0">
    <w:name w:val="WW8Num6z0"/>
    <w:uiPriority w:val="99"/>
    <w:rsid w:val="00866BE9"/>
    <w:rPr>
      <w:rFonts w:ascii="Times New Roman" w:hAnsi="Times New Roman"/>
    </w:rPr>
  </w:style>
  <w:style w:type="character" w:customStyle="1" w:styleId="WW8Num6z2">
    <w:name w:val="WW8Num6z2"/>
    <w:uiPriority w:val="99"/>
    <w:rsid w:val="00866BE9"/>
    <w:rPr>
      <w:rFonts w:ascii="Symbol" w:hAnsi="Symbol"/>
    </w:rPr>
  </w:style>
  <w:style w:type="character" w:customStyle="1" w:styleId="WW8Num7z0">
    <w:name w:val="WW8Num7z0"/>
    <w:uiPriority w:val="99"/>
    <w:rsid w:val="00866BE9"/>
    <w:rPr>
      <w:rFonts w:ascii="Times New Roman" w:hAnsi="Times New Roman"/>
      <w:spacing w:val="0"/>
      <w:kern w:val="1"/>
      <w:position w:val="0"/>
      <w:sz w:val="24"/>
      <w:u w:val="none"/>
      <w:vertAlign w:val="baseline"/>
      <w:em w:val="none"/>
    </w:rPr>
  </w:style>
  <w:style w:type="character" w:customStyle="1" w:styleId="WW8Num7z1">
    <w:name w:val="WW8Num7z1"/>
    <w:uiPriority w:val="99"/>
    <w:rsid w:val="00866BE9"/>
    <w:rPr>
      <w:sz w:val="28"/>
    </w:rPr>
  </w:style>
  <w:style w:type="character" w:customStyle="1" w:styleId="WW8Num7z3">
    <w:name w:val="WW8Num7z3"/>
    <w:uiPriority w:val="99"/>
    <w:rsid w:val="00866BE9"/>
    <w:rPr>
      <w:rFonts w:ascii="Symbol" w:hAnsi="Symbol"/>
    </w:rPr>
  </w:style>
  <w:style w:type="character" w:customStyle="1" w:styleId="Absatz-Standardschriftart">
    <w:name w:val="Absatz-Standardschriftart"/>
    <w:uiPriority w:val="99"/>
    <w:rsid w:val="00866BE9"/>
  </w:style>
  <w:style w:type="character" w:customStyle="1" w:styleId="WW8Num2z0">
    <w:name w:val="WW8Num2z0"/>
    <w:uiPriority w:val="99"/>
    <w:rsid w:val="00866BE9"/>
    <w:rPr>
      <w:rFonts w:ascii="Arial" w:hAnsi="Arial"/>
    </w:rPr>
  </w:style>
  <w:style w:type="character" w:customStyle="1" w:styleId="WW8Num4z0">
    <w:name w:val="WW8Num4z0"/>
    <w:uiPriority w:val="99"/>
    <w:rsid w:val="00866BE9"/>
    <w:rPr>
      <w:rFonts w:ascii="Times New Roman" w:hAnsi="Times New Roman"/>
      <w:spacing w:val="0"/>
      <w:kern w:val="1"/>
      <w:position w:val="0"/>
      <w:sz w:val="24"/>
      <w:u w:val="none"/>
      <w:vertAlign w:val="baseline"/>
      <w:em w:val="none"/>
    </w:rPr>
  </w:style>
  <w:style w:type="character" w:customStyle="1" w:styleId="WW8Num4z1">
    <w:name w:val="WW8Num4z1"/>
    <w:uiPriority w:val="99"/>
    <w:rsid w:val="00866BE9"/>
    <w:rPr>
      <w:rFonts w:ascii="Times New Roman" w:hAnsi="Times New Roman"/>
      <w:b/>
      <w:spacing w:val="0"/>
      <w:w w:val="100"/>
      <w:position w:val="0"/>
      <w:sz w:val="28"/>
      <w:vertAlign w:val="baseline"/>
    </w:rPr>
  </w:style>
  <w:style w:type="character" w:customStyle="1" w:styleId="WW8Num4z2">
    <w:name w:val="WW8Num4z2"/>
    <w:uiPriority w:val="99"/>
    <w:rsid w:val="00866BE9"/>
    <w:rPr>
      <w:rFonts w:ascii="Times New Roman" w:hAnsi="Times New Roman"/>
      <w:b/>
      <w:color w:val="auto"/>
      <w:sz w:val="26"/>
    </w:rPr>
  </w:style>
  <w:style w:type="character" w:customStyle="1" w:styleId="WW8Num4z3">
    <w:name w:val="WW8Num4z3"/>
    <w:uiPriority w:val="99"/>
    <w:rsid w:val="00866BE9"/>
    <w:rPr>
      <w:rFonts w:ascii="Times New Roman" w:hAnsi="Times New Roman"/>
      <w:b/>
      <w:color w:val="auto"/>
      <w:spacing w:val="0"/>
      <w:w w:val="100"/>
      <w:position w:val="0"/>
      <w:sz w:val="24"/>
      <w:vertAlign w:val="baseline"/>
    </w:rPr>
  </w:style>
  <w:style w:type="character" w:customStyle="1" w:styleId="WW8Num7z2">
    <w:name w:val="WW8Num7z2"/>
    <w:uiPriority w:val="99"/>
    <w:rsid w:val="00866BE9"/>
    <w:rPr>
      <w:rFonts w:ascii="Wingdings" w:hAnsi="Wingdings"/>
    </w:rPr>
  </w:style>
  <w:style w:type="character" w:customStyle="1" w:styleId="WW8Num7z4">
    <w:name w:val="WW8Num7z4"/>
    <w:uiPriority w:val="99"/>
    <w:rsid w:val="00866BE9"/>
    <w:rPr>
      <w:rFonts w:ascii="Courier New" w:hAnsi="Courier New"/>
    </w:rPr>
  </w:style>
  <w:style w:type="character" w:customStyle="1" w:styleId="WW8Num9z1">
    <w:name w:val="WW8Num9z1"/>
    <w:uiPriority w:val="99"/>
    <w:rsid w:val="00866BE9"/>
    <w:rPr>
      <w:rFonts w:ascii="Times New Roman" w:hAnsi="Times New Roman"/>
    </w:rPr>
  </w:style>
  <w:style w:type="character" w:customStyle="1" w:styleId="WW8Num9z2">
    <w:name w:val="WW8Num9z2"/>
    <w:uiPriority w:val="99"/>
    <w:rsid w:val="00866BE9"/>
    <w:rPr>
      <w:rFonts w:ascii="Symbol" w:hAnsi="Symbol"/>
    </w:rPr>
  </w:style>
  <w:style w:type="character" w:customStyle="1" w:styleId="WW8Num10z0">
    <w:name w:val="WW8Num10z0"/>
    <w:uiPriority w:val="99"/>
    <w:rsid w:val="00866BE9"/>
    <w:rPr>
      <w:rFonts w:ascii="Symbol" w:hAnsi="Symbol"/>
    </w:rPr>
  </w:style>
  <w:style w:type="character" w:customStyle="1" w:styleId="WW8Num10z1">
    <w:name w:val="WW8Num10z1"/>
    <w:uiPriority w:val="99"/>
    <w:rsid w:val="00866BE9"/>
    <w:rPr>
      <w:rFonts w:ascii="Courier New" w:hAnsi="Courier New"/>
    </w:rPr>
  </w:style>
  <w:style w:type="character" w:customStyle="1" w:styleId="WW8Num10z2">
    <w:name w:val="WW8Num10z2"/>
    <w:uiPriority w:val="99"/>
    <w:rsid w:val="00866BE9"/>
    <w:rPr>
      <w:rFonts w:ascii="Wingdings" w:hAnsi="Wingdings"/>
    </w:rPr>
  </w:style>
  <w:style w:type="character" w:customStyle="1" w:styleId="WW8Num11z1">
    <w:name w:val="WW8Num11z1"/>
    <w:uiPriority w:val="99"/>
    <w:rsid w:val="00866BE9"/>
    <w:rPr>
      <w:rFonts w:ascii="Times New Roman" w:hAnsi="Times New Roman"/>
      <w:b/>
      <w:spacing w:val="0"/>
      <w:w w:val="100"/>
      <w:position w:val="0"/>
      <w:sz w:val="28"/>
      <w:vertAlign w:val="baseline"/>
    </w:rPr>
  </w:style>
  <w:style w:type="character" w:customStyle="1" w:styleId="WW8Num11z2">
    <w:name w:val="WW8Num11z2"/>
    <w:uiPriority w:val="99"/>
    <w:rsid w:val="00866BE9"/>
    <w:rPr>
      <w:rFonts w:ascii="Times New Roman" w:hAnsi="Times New Roman"/>
      <w:b/>
      <w:color w:val="auto"/>
      <w:sz w:val="26"/>
    </w:rPr>
  </w:style>
  <w:style w:type="character" w:customStyle="1" w:styleId="WW8Num11z3">
    <w:name w:val="WW8Num11z3"/>
    <w:uiPriority w:val="99"/>
    <w:rsid w:val="00866BE9"/>
    <w:rPr>
      <w:rFonts w:ascii="Times New Roman" w:hAnsi="Times New Roman"/>
      <w:b/>
      <w:color w:val="auto"/>
      <w:spacing w:val="0"/>
      <w:w w:val="100"/>
      <w:position w:val="0"/>
      <w:sz w:val="24"/>
      <w:vertAlign w:val="baseline"/>
    </w:rPr>
  </w:style>
  <w:style w:type="character" w:customStyle="1" w:styleId="WW8Num12z0">
    <w:name w:val="WW8Num12z0"/>
    <w:uiPriority w:val="99"/>
    <w:rsid w:val="00866BE9"/>
    <w:rPr>
      <w:rFonts w:ascii="Times New Roman" w:hAnsi="Times New Roman"/>
    </w:rPr>
  </w:style>
  <w:style w:type="character" w:customStyle="1" w:styleId="WW8Num12z2">
    <w:name w:val="WW8Num12z2"/>
    <w:uiPriority w:val="99"/>
    <w:rsid w:val="00866BE9"/>
    <w:rPr>
      <w:rFonts w:ascii="Symbol" w:hAnsi="Symbol"/>
    </w:rPr>
  </w:style>
  <w:style w:type="character" w:customStyle="1" w:styleId="WW8Num13z0">
    <w:name w:val="WW8Num13z0"/>
    <w:uiPriority w:val="99"/>
    <w:rsid w:val="00866BE9"/>
    <w:rPr>
      <w:i/>
      <w:spacing w:val="0"/>
      <w:kern w:val="1"/>
      <w:position w:val="0"/>
      <w:sz w:val="24"/>
      <w:u w:val="none"/>
      <w:vertAlign w:val="baseline"/>
      <w:em w:val="none"/>
    </w:rPr>
  </w:style>
  <w:style w:type="character" w:customStyle="1" w:styleId="WW8Num13z1">
    <w:name w:val="WW8Num13z1"/>
    <w:uiPriority w:val="99"/>
    <w:rsid w:val="00866BE9"/>
    <w:rPr>
      <w:rFonts w:ascii="Times New Roman" w:hAnsi="Times New Roman"/>
      <w:b/>
      <w:sz w:val="24"/>
    </w:rPr>
  </w:style>
  <w:style w:type="character" w:customStyle="1" w:styleId="WW8Num13z3">
    <w:name w:val="WW8Num13z3"/>
    <w:uiPriority w:val="99"/>
    <w:rsid w:val="00866BE9"/>
    <w:rPr>
      <w:rFonts w:ascii="Times New Roman" w:hAnsi="Times New Roman"/>
      <w:spacing w:val="0"/>
      <w:kern w:val="1"/>
      <w:position w:val="0"/>
      <w:sz w:val="24"/>
      <w:u w:val="none"/>
      <w:vertAlign w:val="baseline"/>
      <w:em w:val="none"/>
    </w:rPr>
  </w:style>
  <w:style w:type="character" w:customStyle="1" w:styleId="1fd">
    <w:name w:val="Основной шрифт абзаца1"/>
    <w:uiPriority w:val="99"/>
    <w:rsid w:val="00866BE9"/>
  </w:style>
  <w:style w:type="character" w:customStyle="1" w:styleId="1fe">
    <w:name w:val="Знак примечания1"/>
    <w:uiPriority w:val="99"/>
    <w:rsid w:val="00866BE9"/>
    <w:rPr>
      <w:sz w:val="16"/>
    </w:rPr>
  </w:style>
  <w:style w:type="paragraph" w:customStyle="1" w:styleId="affffffff9">
    <w:name w:val="Заголовок"/>
    <w:basedOn w:val="a5"/>
    <w:next w:val="af6"/>
    <w:uiPriority w:val="99"/>
    <w:rsid w:val="00866BE9"/>
    <w:pPr>
      <w:keepNext/>
      <w:suppressAutoHyphens/>
      <w:spacing w:before="240" w:after="120"/>
      <w:ind w:firstLine="0"/>
      <w:jc w:val="left"/>
    </w:pPr>
    <w:rPr>
      <w:rFonts w:eastAsia="SimSun" w:cs="Mangal"/>
      <w:sz w:val="28"/>
      <w:szCs w:val="28"/>
      <w:lang w:eastAsia="ar-SA"/>
    </w:rPr>
  </w:style>
  <w:style w:type="paragraph" w:customStyle="1" w:styleId="1ff">
    <w:name w:val="Название1"/>
    <w:basedOn w:val="a5"/>
    <w:uiPriority w:val="99"/>
    <w:rsid w:val="00866BE9"/>
    <w:pPr>
      <w:suppressLineNumbers/>
      <w:suppressAutoHyphens/>
      <w:spacing w:before="120" w:after="120"/>
      <w:ind w:firstLine="0"/>
      <w:jc w:val="left"/>
    </w:pPr>
    <w:rPr>
      <w:rFonts w:ascii="Times New Roman" w:hAnsi="Times New Roman" w:cs="Mangal"/>
      <w:i/>
      <w:iCs/>
      <w:szCs w:val="24"/>
      <w:lang w:eastAsia="ar-SA"/>
    </w:rPr>
  </w:style>
  <w:style w:type="paragraph" w:customStyle="1" w:styleId="1ff0">
    <w:name w:val="Указатель1"/>
    <w:basedOn w:val="a5"/>
    <w:uiPriority w:val="99"/>
    <w:rsid w:val="00866BE9"/>
    <w:pPr>
      <w:suppressLineNumbers/>
      <w:suppressAutoHyphens/>
      <w:ind w:firstLine="0"/>
      <w:jc w:val="left"/>
    </w:pPr>
    <w:rPr>
      <w:rFonts w:ascii="Times New Roman" w:hAnsi="Times New Roman" w:cs="Mangal"/>
      <w:szCs w:val="24"/>
      <w:lang w:eastAsia="ar-SA"/>
    </w:rPr>
  </w:style>
  <w:style w:type="paragraph" w:customStyle="1" w:styleId="1ff1">
    <w:name w:val="Название объекта1"/>
    <w:basedOn w:val="a5"/>
    <w:next w:val="a5"/>
    <w:uiPriority w:val="99"/>
    <w:rsid w:val="00866BE9"/>
    <w:pPr>
      <w:suppressAutoHyphens/>
      <w:spacing w:before="120" w:after="120"/>
      <w:ind w:firstLine="0"/>
      <w:jc w:val="center"/>
    </w:pPr>
    <w:rPr>
      <w:rFonts w:ascii="Times New Roman" w:hAnsi="Times New Roman"/>
      <w:b/>
      <w:bCs/>
      <w:sz w:val="22"/>
      <w:lang w:eastAsia="ar-SA"/>
    </w:rPr>
  </w:style>
  <w:style w:type="paragraph" w:customStyle="1" w:styleId="1ff2">
    <w:name w:val="Заголовок таблицы ссылок1"/>
    <w:basedOn w:val="a5"/>
    <w:next w:val="a5"/>
    <w:uiPriority w:val="99"/>
    <w:rsid w:val="00866BE9"/>
    <w:pPr>
      <w:suppressAutoHyphens/>
      <w:spacing w:before="40" w:after="20"/>
      <w:ind w:firstLine="0"/>
      <w:jc w:val="center"/>
    </w:pPr>
    <w:rPr>
      <w:rFonts w:ascii="Times New Roman" w:hAnsi="Times New Roman"/>
      <w:b/>
      <w:sz w:val="22"/>
      <w:lang w:eastAsia="ar-SA"/>
    </w:rPr>
  </w:style>
  <w:style w:type="paragraph" w:customStyle="1" w:styleId="1ff3">
    <w:name w:val="Текст примечания1"/>
    <w:basedOn w:val="a5"/>
    <w:uiPriority w:val="99"/>
    <w:rsid w:val="00866BE9"/>
    <w:pPr>
      <w:suppressAutoHyphens/>
      <w:ind w:firstLine="0"/>
      <w:jc w:val="left"/>
    </w:pPr>
    <w:rPr>
      <w:rFonts w:ascii="Times New Roman" w:hAnsi="Times New Roman"/>
      <w:sz w:val="20"/>
      <w:lang w:eastAsia="ar-SA"/>
    </w:rPr>
  </w:style>
  <w:style w:type="paragraph" w:customStyle="1" w:styleId="1ff4">
    <w:name w:val="Схема документа1"/>
    <w:basedOn w:val="a5"/>
    <w:uiPriority w:val="99"/>
    <w:rsid w:val="00866BE9"/>
    <w:pPr>
      <w:widowControl w:val="0"/>
      <w:shd w:val="clear" w:color="auto" w:fill="000080"/>
      <w:suppressAutoHyphens/>
      <w:ind w:firstLine="0"/>
    </w:pPr>
    <w:rPr>
      <w:rFonts w:ascii="Tahoma" w:hAnsi="Tahoma"/>
      <w:lang w:eastAsia="ar-SA"/>
    </w:rPr>
  </w:style>
  <w:style w:type="paragraph" w:customStyle="1" w:styleId="affffffffa">
    <w:name w:val="Содержимое таблицы"/>
    <w:basedOn w:val="a5"/>
    <w:uiPriority w:val="99"/>
    <w:rsid w:val="00866BE9"/>
    <w:pPr>
      <w:suppressLineNumbers/>
      <w:suppressAutoHyphens/>
      <w:ind w:firstLine="0"/>
      <w:jc w:val="left"/>
    </w:pPr>
    <w:rPr>
      <w:rFonts w:ascii="Times New Roman" w:hAnsi="Times New Roman"/>
      <w:szCs w:val="24"/>
      <w:lang w:eastAsia="ar-SA"/>
    </w:rPr>
  </w:style>
  <w:style w:type="paragraph" w:customStyle="1" w:styleId="affffffffb">
    <w:name w:val="Заголовок таблицы"/>
    <w:basedOn w:val="affffffffa"/>
    <w:uiPriority w:val="99"/>
    <w:rsid w:val="00866BE9"/>
    <w:pPr>
      <w:jc w:val="center"/>
    </w:pPr>
    <w:rPr>
      <w:b/>
      <w:bCs/>
    </w:rPr>
  </w:style>
  <w:style w:type="paragraph" w:customStyle="1" w:styleId="xl63">
    <w:name w:val="xl63"/>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64">
    <w:name w:val="xl64"/>
    <w:basedOn w:val="a5"/>
    <w:uiPriority w:val="99"/>
    <w:rsid w:val="00866BE9"/>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65">
    <w:name w:val="xl65"/>
    <w:basedOn w:val="a5"/>
    <w:uiPriority w:val="99"/>
    <w:rsid w:val="00866BE9"/>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66">
    <w:name w:val="xl66"/>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67">
    <w:name w:val="xl67"/>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68">
    <w:name w:val="xl68"/>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 w:val="22"/>
      <w:szCs w:val="22"/>
    </w:rPr>
  </w:style>
  <w:style w:type="paragraph" w:customStyle="1" w:styleId="xl69">
    <w:name w:val="xl69"/>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70">
    <w:name w:val="xl70"/>
    <w:basedOn w:val="a5"/>
    <w:uiPriority w:val="99"/>
    <w:rsid w:val="00866BE9"/>
    <w:pPr>
      <w:pBdr>
        <w:top w:val="single" w:sz="4" w:space="0" w:color="auto"/>
        <w:left w:val="single" w:sz="4" w:space="0" w:color="auto"/>
        <w:bottom w:val="single" w:sz="4" w:space="0" w:color="auto"/>
      </w:pBdr>
      <w:spacing w:before="100" w:beforeAutospacing="1" w:after="100" w:afterAutospacing="1"/>
      <w:ind w:firstLine="0"/>
      <w:jc w:val="left"/>
    </w:pPr>
    <w:rPr>
      <w:rFonts w:ascii="Times New Roman" w:hAnsi="Times New Roman"/>
      <w:szCs w:val="24"/>
    </w:rPr>
  </w:style>
  <w:style w:type="paragraph" w:customStyle="1" w:styleId="xl71">
    <w:name w:val="xl71"/>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Cs w:val="24"/>
    </w:rPr>
  </w:style>
  <w:style w:type="paragraph" w:customStyle="1" w:styleId="xl72">
    <w:name w:val="xl72"/>
    <w:basedOn w:val="a5"/>
    <w:uiPriority w:val="99"/>
    <w:rsid w:val="00866BE9"/>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hAnsi="Times New Roman"/>
      <w:szCs w:val="24"/>
    </w:rPr>
  </w:style>
  <w:style w:type="paragraph" w:customStyle="1" w:styleId="xl73">
    <w:name w:val="xl73"/>
    <w:basedOn w:val="a5"/>
    <w:uiPriority w:val="99"/>
    <w:rsid w:val="00866BE9"/>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Cs w:val="24"/>
    </w:rPr>
  </w:style>
  <w:style w:type="paragraph" w:customStyle="1" w:styleId="xl74">
    <w:name w:val="xl74"/>
    <w:basedOn w:val="a5"/>
    <w:uiPriority w:val="99"/>
    <w:rsid w:val="00866BE9"/>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hAnsi="Times New Roman"/>
      <w:szCs w:val="24"/>
    </w:rPr>
  </w:style>
  <w:style w:type="paragraph" w:customStyle="1" w:styleId="xl75">
    <w:name w:val="xl75"/>
    <w:basedOn w:val="a5"/>
    <w:uiPriority w:val="99"/>
    <w:rsid w:val="00866BE9"/>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hAnsi="Times New Roman"/>
      <w:szCs w:val="24"/>
    </w:rPr>
  </w:style>
  <w:style w:type="paragraph" w:customStyle="1" w:styleId="consplusnormal1">
    <w:name w:val="consplusnormal"/>
    <w:basedOn w:val="a5"/>
    <w:uiPriority w:val="99"/>
    <w:rsid w:val="00866BE9"/>
    <w:pPr>
      <w:spacing w:before="100" w:beforeAutospacing="1" w:after="100" w:afterAutospacing="1"/>
      <w:ind w:firstLine="0"/>
      <w:jc w:val="left"/>
    </w:pPr>
    <w:rPr>
      <w:rFonts w:ascii="Times New Roman" w:hAnsi="Times New Roman"/>
      <w:szCs w:val="24"/>
    </w:rPr>
  </w:style>
  <w:style w:type="character" w:customStyle="1" w:styleId="232">
    <w:name w:val="Знак Знак23"/>
    <w:uiPriority w:val="99"/>
    <w:rsid w:val="00866BE9"/>
    <w:rPr>
      <w:snapToGrid w:val="0"/>
      <w:sz w:val="24"/>
    </w:rPr>
  </w:style>
  <w:style w:type="character" w:customStyle="1" w:styleId="114">
    <w:name w:val="Знак1 Знак Знак1"/>
    <w:uiPriority w:val="99"/>
    <w:rsid w:val="00866BE9"/>
    <w:rPr>
      <w:b/>
      <w:caps/>
      <w:sz w:val="24"/>
    </w:rPr>
  </w:style>
  <w:style w:type="character" w:customStyle="1" w:styleId="270">
    <w:name w:val="Знак Знак27"/>
    <w:uiPriority w:val="99"/>
    <w:rsid w:val="00866BE9"/>
    <w:rPr>
      <w:b/>
      <w:sz w:val="22"/>
    </w:rPr>
  </w:style>
  <w:style w:type="character" w:customStyle="1" w:styleId="280">
    <w:name w:val="Знак Знак28"/>
    <w:uiPriority w:val="99"/>
    <w:rsid w:val="00866BE9"/>
    <w:rPr>
      <w:b/>
      <w:sz w:val="24"/>
    </w:rPr>
  </w:style>
  <w:style w:type="character" w:customStyle="1" w:styleId="260">
    <w:name w:val="Знак Знак26"/>
    <w:uiPriority w:val="99"/>
    <w:rsid w:val="00866BE9"/>
    <w:rPr>
      <w:b/>
      <w:sz w:val="22"/>
    </w:rPr>
  </w:style>
  <w:style w:type="character" w:customStyle="1" w:styleId="250">
    <w:name w:val="Знак Знак25"/>
    <w:uiPriority w:val="99"/>
    <w:rsid w:val="00866BE9"/>
    <w:rPr>
      <w:i/>
      <w:sz w:val="24"/>
    </w:rPr>
  </w:style>
  <w:style w:type="character" w:customStyle="1" w:styleId="242">
    <w:name w:val="Знак Знак24"/>
    <w:uiPriority w:val="99"/>
    <w:rsid w:val="00866BE9"/>
    <w:rPr>
      <w:rFonts w:ascii="Arial" w:hAnsi="Arial"/>
      <w:sz w:val="22"/>
    </w:rPr>
  </w:style>
  <w:style w:type="table" w:customStyle="1" w:styleId="1ff5">
    <w:name w:val="Сетка таблицы1"/>
    <w:uiPriority w:val="99"/>
    <w:rsid w:val="00CB046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AA">
    <w:name w:val="!AAA!"/>
    <w:basedOn w:val="a5"/>
    <w:uiPriority w:val="99"/>
    <w:rsid w:val="00C0321C"/>
    <w:pPr>
      <w:spacing w:after="120"/>
      <w:ind w:firstLine="0"/>
    </w:pPr>
    <w:rPr>
      <w:rFonts w:ascii="Times New Roman" w:hAnsi="Times New Roman"/>
      <w:szCs w:val="16"/>
    </w:rPr>
  </w:style>
  <w:style w:type="table" w:styleId="2-6">
    <w:name w:val="Medium Shading 2 Accent 6"/>
    <w:basedOn w:val="a7"/>
    <w:uiPriority w:val="99"/>
    <w:rsid w:val="00242E67"/>
    <w:rPr>
      <w:color w:val="FF0000"/>
      <w:sz w:val="28"/>
      <w:szCs w:val="28"/>
      <w:lang w:eastAsia="en-US"/>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rFonts w:cs="Times New Roman"/>
        <w:b/>
        <w:bCs/>
        <w:color w:val="FFFFFF"/>
      </w:rPr>
      <w:tblPr/>
      <w:tcPr>
        <w:tcBorders>
          <w:top w:val="nil"/>
          <w:left w:val="nil"/>
          <w:bottom w:val="single" w:sz="18" w:space="0" w:color="auto"/>
          <w:right w:val="nil"/>
          <w:insideH w:val="nil"/>
          <w:insideV w:val="nil"/>
        </w:tcBorders>
        <w:shd w:val="clear" w:color="auto" w:fill="F79646"/>
      </w:tcPr>
    </w:tblStylePr>
    <w:tblStylePr w:type="lastCol">
      <w:rPr>
        <w:rFonts w:cs="Times New Roman"/>
        <w:b/>
        <w:bCs/>
        <w:color w:val="FFFFFF"/>
      </w:rPr>
      <w:tblPr/>
      <w:tcPr>
        <w:tcBorders>
          <w:left w:val="nil"/>
          <w:right w:val="nil"/>
          <w:insideH w:val="nil"/>
          <w:insideV w:val="nil"/>
        </w:tcBorders>
        <w:shd w:val="clear" w:color="auto" w:fill="F79646"/>
      </w:tcPr>
    </w:tblStylePr>
    <w:tblStylePr w:type="band1Vert">
      <w:rPr>
        <w:rFonts w:cs="Times New Roman"/>
      </w:rPr>
      <w:tblPr/>
      <w:tcPr>
        <w:tcBorders>
          <w:left w:val="nil"/>
          <w:right w:val="nil"/>
          <w:insideH w:val="nil"/>
          <w:insideV w:val="nil"/>
        </w:tcBorders>
        <w:shd w:val="clear" w:color="auto" w:fill="D8D8D8"/>
      </w:tcPr>
    </w:tblStylePr>
    <w:tblStylePr w:type="band1Horz">
      <w:rPr>
        <w:rFonts w:cs="Times New Roman"/>
      </w:rPr>
      <w:tblPr/>
      <w:tcPr>
        <w:shd w:val="clear" w:color="auto" w:fill="D8D8D8"/>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FFFFFF"/>
      </w:rPr>
      <w:tblPr/>
      <w:tcPr>
        <w:tcBorders>
          <w:top w:val="single" w:sz="18" w:space="0" w:color="auto"/>
          <w:left w:val="nil"/>
          <w:bottom w:val="single" w:sz="18" w:space="0" w:color="auto"/>
          <w:right w:val="nil"/>
          <w:insideH w:val="nil"/>
          <w:insideV w:val="nil"/>
        </w:tcBorders>
      </w:tcPr>
    </w:tblStylePr>
  </w:style>
  <w:style w:type="table" w:customStyle="1" w:styleId="2-61">
    <w:name w:val="Средняя заливка 2 - Акцент 61"/>
    <w:uiPriority w:val="99"/>
    <w:rsid w:val="00680B6A"/>
    <w:rPr>
      <w:color w:val="FF0000"/>
      <w:sz w:val="28"/>
      <w:szCs w:val="28"/>
      <w:lang w:eastAsia="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style>
  <w:style w:type="numbering" w:styleId="1ai">
    <w:name w:val="Outline List 1"/>
    <w:basedOn w:val="a8"/>
    <w:uiPriority w:val="99"/>
    <w:semiHidden/>
    <w:unhideWhenUsed/>
    <w:locked/>
    <w:rsid w:val="00D9503E"/>
    <w:pPr>
      <w:numPr>
        <w:numId w:val="20"/>
      </w:numPr>
    </w:pPr>
  </w:style>
  <w:style w:type="numbering" w:styleId="111111">
    <w:name w:val="Outline List 2"/>
    <w:basedOn w:val="a8"/>
    <w:uiPriority w:val="99"/>
    <w:semiHidden/>
    <w:unhideWhenUsed/>
    <w:locked/>
    <w:rsid w:val="00D9503E"/>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4830626">
      <w:marLeft w:val="0"/>
      <w:marRight w:val="0"/>
      <w:marTop w:val="0"/>
      <w:marBottom w:val="0"/>
      <w:divBdr>
        <w:top w:val="none" w:sz="0" w:space="0" w:color="auto"/>
        <w:left w:val="none" w:sz="0" w:space="0" w:color="auto"/>
        <w:bottom w:val="none" w:sz="0" w:space="0" w:color="auto"/>
        <w:right w:val="none" w:sz="0" w:space="0" w:color="auto"/>
      </w:divBdr>
    </w:div>
    <w:div w:id="1224830627">
      <w:marLeft w:val="0"/>
      <w:marRight w:val="0"/>
      <w:marTop w:val="0"/>
      <w:marBottom w:val="0"/>
      <w:divBdr>
        <w:top w:val="none" w:sz="0" w:space="0" w:color="auto"/>
        <w:left w:val="none" w:sz="0" w:space="0" w:color="auto"/>
        <w:bottom w:val="none" w:sz="0" w:space="0" w:color="auto"/>
        <w:right w:val="none" w:sz="0" w:space="0" w:color="auto"/>
      </w:divBdr>
    </w:div>
    <w:div w:id="1224830629">
      <w:marLeft w:val="0"/>
      <w:marRight w:val="0"/>
      <w:marTop w:val="0"/>
      <w:marBottom w:val="0"/>
      <w:divBdr>
        <w:top w:val="none" w:sz="0" w:space="0" w:color="auto"/>
        <w:left w:val="none" w:sz="0" w:space="0" w:color="auto"/>
        <w:bottom w:val="none" w:sz="0" w:space="0" w:color="auto"/>
        <w:right w:val="none" w:sz="0" w:space="0" w:color="auto"/>
      </w:divBdr>
    </w:div>
    <w:div w:id="1224830630">
      <w:marLeft w:val="0"/>
      <w:marRight w:val="0"/>
      <w:marTop w:val="0"/>
      <w:marBottom w:val="0"/>
      <w:divBdr>
        <w:top w:val="none" w:sz="0" w:space="0" w:color="auto"/>
        <w:left w:val="none" w:sz="0" w:space="0" w:color="auto"/>
        <w:bottom w:val="none" w:sz="0" w:space="0" w:color="auto"/>
        <w:right w:val="none" w:sz="0" w:space="0" w:color="auto"/>
      </w:divBdr>
    </w:div>
    <w:div w:id="1224830631">
      <w:marLeft w:val="0"/>
      <w:marRight w:val="0"/>
      <w:marTop w:val="0"/>
      <w:marBottom w:val="0"/>
      <w:divBdr>
        <w:top w:val="none" w:sz="0" w:space="0" w:color="auto"/>
        <w:left w:val="none" w:sz="0" w:space="0" w:color="auto"/>
        <w:bottom w:val="none" w:sz="0" w:space="0" w:color="auto"/>
        <w:right w:val="none" w:sz="0" w:space="0" w:color="auto"/>
      </w:divBdr>
      <w:divsChild>
        <w:div w:id="1224830818">
          <w:marLeft w:val="0"/>
          <w:marRight w:val="0"/>
          <w:marTop w:val="0"/>
          <w:marBottom w:val="292"/>
          <w:divBdr>
            <w:top w:val="none" w:sz="0" w:space="0" w:color="auto"/>
            <w:left w:val="none" w:sz="0" w:space="0" w:color="auto"/>
            <w:bottom w:val="none" w:sz="0" w:space="0" w:color="auto"/>
            <w:right w:val="none" w:sz="0" w:space="0" w:color="auto"/>
          </w:divBdr>
        </w:div>
      </w:divsChild>
    </w:div>
    <w:div w:id="1224830634">
      <w:marLeft w:val="0"/>
      <w:marRight w:val="0"/>
      <w:marTop w:val="0"/>
      <w:marBottom w:val="0"/>
      <w:divBdr>
        <w:top w:val="none" w:sz="0" w:space="0" w:color="auto"/>
        <w:left w:val="none" w:sz="0" w:space="0" w:color="auto"/>
        <w:bottom w:val="none" w:sz="0" w:space="0" w:color="auto"/>
        <w:right w:val="none" w:sz="0" w:space="0" w:color="auto"/>
      </w:divBdr>
    </w:div>
    <w:div w:id="1224830635">
      <w:marLeft w:val="0"/>
      <w:marRight w:val="0"/>
      <w:marTop w:val="0"/>
      <w:marBottom w:val="0"/>
      <w:divBdr>
        <w:top w:val="none" w:sz="0" w:space="0" w:color="auto"/>
        <w:left w:val="none" w:sz="0" w:space="0" w:color="auto"/>
        <w:bottom w:val="none" w:sz="0" w:space="0" w:color="auto"/>
        <w:right w:val="none" w:sz="0" w:space="0" w:color="auto"/>
      </w:divBdr>
    </w:div>
    <w:div w:id="1224830638">
      <w:marLeft w:val="0"/>
      <w:marRight w:val="0"/>
      <w:marTop w:val="0"/>
      <w:marBottom w:val="0"/>
      <w:divBdr>
        <w:top w:val="none" w:sz="0" w:space="0" w:color="auto"/>
        <w:left w:val="none" w:sz="0" w:space="0" w:color="auto"/>
        <w:bottom w:val="none" w:sz="0" w:space="0" w:color="auto"/>
        <w:right w:val="none" w:sz="0" w:space="0" w:color="auto"/>
      </w:divBdr>
    </w:div>
    <w:div w:id="1224830639">
      <w:marLeft w:val="0"/>
      <w:marRight w:val="0"/>
      <w:marTop w:val="0"/>
      <w:marBottom w:val="0"/>
      <w:divBdr>
        <w:top w:val="none" w:sz="0" w:space="0" w:color="auto"/>
        <w:left w:val="none" w:sz="0" w:space="0" w:color="auto"/>
        <w:bottom w:val="none" w:sz="0" w:space="0" w:color="auto"/>
        <w:right w:val="none" w:sz="0" w:space="0" w:color="auto"/>
      </w:divBdr>
    </w:div>
    <w:div w:id="1224830641">
      <w:marLeft w:val="0"/>
      <w:marRight w:val="0"/>
      <w:marTop w:val="0"/>
      <w:marBottom w:val="0"/>
      <w:divBdr>
        <w:top w:val="none" w:sz="0" w:space="0" w:color="auto"/>
        <w:left w:val="none" w:sz="0" w:space="0" w:color="auto"/>
        <w:bottom w:val="none" w:sz="0" w:space="0" w:color="auto"/>
        <w:right w:val="none" w:sz="0" w:space="0" w:color="auto"/>
      </w:divBdr>
    </w:div>
    <w:div w:id="1224830643">
      <w:marLeft w:val="0"/>
      <w:marRight w:val="0"/>
      <w:marTop w:val="0"/>
      <w:marBottom w:val="0"/>
      <w:divBdr>
        <w:top w:val="none" w:sz="0" w:space="0" w:color="auto"/>
        <w:left w:val="none" w:sz="0" w:space="0" w:color="auto"/>
        <w:bottom w:val="none" w:sz="0" w:space="0" w:color="auto"/>
        <w:right w:val="none" w:sz="0" w:space="0" w:color="auto"/>
      </w:divBdr>
    </w:div>
    <w:div w:id="1224830644">
      <w:marLeft w:val="0"/>
      <w:marRight w:val="0"/>
      <w:marTop w:val="0"/>
      <w:marBottom w:val="0"/>
      <w:divBdr>
        <w:top w:val="none" w:sz="0" w:space="0" w:color="auto"/>
        <w:left w:val="none" w:sz="0" w:space="0" w:color="auto"/>
        <w:bottom w:val="none" w:sz="0" w:space="0" w:color="auto"/>
        <w:right w:val="none" w:sz="0" w:space="0" w:color="auto"/>
      </w:divBdr>
    </w:div>
    <w:div w:id="1224830645">
      <w:marLeft w:val="0"/>
      <w:marRight w:val="0"/>
      <w:marTop w:val="0"/>
      <w:marBottom w:val="0"/>
      <w:divBdr>
        <w:top w:val="none" w:sz="0" w:space="0" w:color="auto"/>
        <w:left w:val="none" w:sz="0" w:space="0" w:color="auto"/>
        <w:bottom w:val="none" w:sz="0" w:space="0" w:color="auto"/>
        <w:right w:val="none" w:sz="0" w:space="0" w:color="auto"/>
      </w:divBdr>
    </w:div>
    <w:div w:id="1224830646">
      <w:marLeft w:val="0"/>
      <w:marRight w:val="0"/>
      <w:marTop w:val="0"/>
      <w:marBottom w:val="0"/>
      <w:divBdr>
        <w:top w:val="none" w:sz="0" w:space="0" w:color="auto"/>
        <w:left w:val="none" w:sz="0" w:space="0" w:color="auto"/>
        <w:bottom w:val="none" w:sz="0" w:space="0" w:color="auto"/>
        <w:right w:val="none" w:sz="0" w:space="0" w:color="auto"/>
      </w:divBdr>
      <w:divsChild>
        <w:div w:id="1224830716">
          <w:marLeft w:val="0"/>
          <w:marRight w:val="0"/>
          <w:marTop w:val="0"/>
          <w:marBottom w:val="0"/>
          <w:divBdr>
            <w:top w:val="none" w:sz="0" w:space="0" w:color="auto"/>
            <w:left w:val="none" w:sz="0" w:space="0" w:color="auto"/>
            <w:bottom w:val="none" w:sz="0" w:space="0" w:color="auto"/>
            <w:right w:val="none" w:sz="0" w:space="0" w:color="auto"/>
          </w:divBdr>
        </w:div>
      </w:divsChild>
    </w:div>
    <w:div w:id="1224830647">
      <w:marLeft w:val="0"/>
      <w:marRight w:val="0"/>
      <w:marTop w:val="0"/>
      <w:marBottom w:val="0"/>
      <w:divBdr>
        <w:top w:val="none" w:sz="0" w:space="0" w:color="auto"/>
        <w:left w:val="none" w:sz="0" w:space="0" w:color="auto"/>
        <w:bottom w:val="none" w:sz="0" w:space="0" w:color="auto"/>
        <w:right w:val="none" w:sz="0" w:space="0" w:color="auto"/>
      </w:divBdr>
      <w:divsChild>
        <w:div w:id="1224830624">
          <w:marLeft w:val="0"/>
          <w:marRight w:val="0"/>
          <w:marTop w:val="0"/>
          <w:marBottom w:val="0"/>
          <w:divBdr>
            <w:top w:val="none" w:sz="0" w:space="0" w:color="auto"/>
            <w:left w:val="none" w:sz="0" w:space="0" w:color="auto"/>
            <w:bottom w:val="none" w:sz="0" w:space="0" w:color="auto"/>
            <w:right w:val="none" w:sz="0" w:space="0" w:color="auto"/>
          </w:divBdr>
        </w:div>
        <w:div w:id="1224830671">
          <w:marLeft w:val="0"/>
          <w:marRight w:val="0"/>
          <w:marTop w:val="0"/>
          <w:marBottom w:val="0"/>
          <w:divBdr>
            <w:top w:val="none" w:sz="0" w:space="0" w:color="auto"/>
            <w:left w:val="none" w:sz="0" w:space="0" w:color="auto"/>
            <w:bottom w:val="none" w:sz="0" w:space="0" w:color="auto"/>
            <w:right w:val="none" w:sz="0" w:space="0" w:color="auto"/>
          </w:divBdr>
        </w:div>
        <w:div w:id="1224830714">
          <w:marLeft w:val="0"/>
          <w:marRight w:val="0"/>
          <w:marTop w:val="0"/>
          <w:marBottom w:val="0"/>
          <w:divBdr>
            <w:top w:val="none" w:sz="0" w:space="0" w:color="auto"/>
            <w:left w:val="none" w:sz="0" w:space="0" w:color="auto"/>
            <w:bottom w:val="none" w:sz="0" w:space="0" w:color="auto"/>
            <w:right w:val="none" w:sz="0" w:space="0" w:color="auto"/>
          </w:divBdr>
        </w:div>
        <w:div w:id="1224830720">
          <w:marLeft w:val="0"/>
          <w:marRight w:val="0"/>
          <w:marTop w:val="0"/>
          <w:marBottom w:val="0"/>
          <w:divBdr>
            <w:top w:val="none" w:sz="0" w:space="0" w:color="auto"/>
            <w:left w:val="none" w:sz="0" w:space="0" w:color="auto"/>
            <w:bottom w:val="none" w:sz="0" w:space="0" w:color="auto"/>
            <w:right w:val="none" w:sz="0" w:space="0" w:color="auto"/>
          </w:divBdr>
        </w:div>
        <w:div w:id="1224830839">
          <w:marLeft w:val="0"/>
          <w:marRight w:val="0"/>
          <w:marTop w:val="0"/>
          <w:marBottom w:val="0"/>
          <w:divBdr>
            <w:top w:val="none" w:sz="0" w:space="0" w:color="auto"/>
            <w:left w:val="none" w:sz="0" w:space="0" w:color="auto"/>
            <w:bottom w:val="none" w:sz="0" w:space="0" w:color="auto"/>
            <w:right w:val="none" w:sz="0" w:space="0" w:color="auto"/>
          </w:divBdr>
        </w:div>
      </w:divsChild>
    </w:div>
    <w:div w:id="1224830648">
      <w:marLeft w:val="0"/>
      <w:marRight w:val="0"/>
      <w:marTop w:val="0"/>
      <w:marBottom w:val="0"/>
      <w:divBdr>
        <w:top w:val="none" w:sz="0" w:space="0" w:color="auto"/>
        <w:left w:val="none" w:sz="0" w:space="0" w:color="auto"/>
        <w:bottom w:val="none" w:sz="0" w:space="0" w:color="auto"/>
        <w:right w:val="none" w:sz="0" w:space="0" w:color="auto"/>
      </w:divBdr>
      <w:divsChild>
        <w:div w:id="1224830836">
          <w:marLeft w:val="720"/>
          <w:marRight w:val="0"/>
          <w:marTop w:val="0"/>
          <w:marBottom w:val="0"/>
          <w:divBdr>
            <w:top w:val="none" w:sz="0" w:space="0" w:color="auto"/>
            <w:left w:val="none" w:sz="0" w:space="0" w:color="auto"/>
            <w:bottom w:val="none" w:sz="0" w:space="0" w:color="auto"/>
            <w:right w:val="none" w:sz="0" w:space="0" w:color="auto"/>
          </w:divBdr>
        </w:div>
      </w:divsChild>
    </w:div>
    <w:div w:id="1224830650">
      <w:marLeft w:val="0"/>
      <w:marRight w:val="0"/>
      <w:marTop w:val="0"/>
      <w:marBottom w:val="0"/>
      <w:divBdr>
        <w:top w:val="none" w:sz="0" w:space="0" w:color="auto"/>
        <w:left w:val="none" w:sz="0" w:space="0" w:color="auto"/>
        <w:bottom w:val="none" w:sz="0" w:space="0" w:color="auto"/>
        <w:right w:val="none" w:sz="0" w:space="0" w:color="auto"/>
      </w:divBdr>
    </w:div>
    <w:div w:id="1224830652">
      <w:marLeft w:val="0"/>
      <w:marRight w:val="0"/>
      <w:marTop w:val="0"/>
      <w:marBottom w:val="0"/>
      <w:divBdr>
        <w:top w:val="none" w:sz="0" w:space="0" w:color="auto"/>
        <w:left w:val="none" w:sz="0" w:space="0" w:color="auto"/>
        <w:bottom w:val="none" w:sz="0" w:space="0" w:color="auto"/>
        <w:right w:val="none" w:sz="0" w:space="0" w:color="auto"/>
      </w:divBdr>
    </w:div>
    <w:div w:id="1224830655">
      <w:marLeft w:val="0"/>
      <w:marRight w:val="0"/>
      <w:marTop w:val="0"/>
      <w:marBottom w:val="0"/>
      <w:divBdr>
        <w:top w:val="none" w:sz="0" w:space="0" w:color="auto"/>
        <w:left w:val="none" w:sz="0" w:space="0" w:color="auto"/>
        <w:bottom w:val="none" w:sz="0" w:space="0" w:color="auto"/>
        <w:right w:val="none" w:sz="0" w:space="0" w:color="auto"/>
      </w:divBdr>
    </w:div>
    <w:div w:id="1224830658">
      <w:marLeft w:val="0"/>
      <w:marRight w:val="0"/>
      <w:marTop w:val="0"/>
      <w:marBottom w:val="0"/>
      <w:divBdr>
        <w:top w:val="none" w:sz="0" w:space="0" w:color="auto"/>
        <w:left w:val="none" w:sz="0" w:space="0" w:color="auto"/>
        <w:bottom w:val="none" w:sz="0" w:space="0" w:color="auto"/>
        <w:right w:val="none" w:sz="0" w:space="0" w:color="auto"/>
      </w:divBdr>
    </w:div>
    <w:div w:id="1224830662">
      <w:marLeft w:val="0"/>
      <w:marRight w:val="0"/>
      <w:marTop w:val="0"/>
      <w:marBottom w:val="0"/>
      <w:divBdr>
        <w:top w:val="none" w:sz="0" w:space="0" w:color="auto"/>
        <w:left w:val="none" w:sz="0" w:space="0" w:color="auto"/>
        <w:bottom w:val="none" w:sz="0" w:space="0" w:color="auto"/>
        <w:right w:val="none" w:sz="0" w:space="0" w:color="auto"/>
      </w:divBdr>
    </w:div>
    <w:div w:id="1224830663">
      <w:marLeft w:val="0"/>
      <w:marRight w:val="0"/>
      <w:marTop w:val="0"/>
      <w:marBottom w:val="0"/>
      <w:divBdr>
        <w:top w:val="none" w:sz="0" w:space="0" w:color="auto"/>
        <w:left w:val="none" w:sz="0" w:space="0" w:color="auto"/>
        <w:bottom w:val="none" w:sz="0" w:space="0" w:color="auto"/>
        <w:right w:val="none" w:sz="0" w:space="0" w:color="auto"/>
      </w:divBdr>
    </w:div>
    <w:div w:id="1224830664">
      <w:marLeft w:val="0"/>
      <w:marRight w:val="0"/>
      <w:marTop w:val="0"/>
      <w:marBottom w:val="0"/>
      <w:divBdr>
        <w:top w:val="none" w:sz="0" w:space="0" w:color="auto"/>
        <w:left w:val="none" w:sz="0" w:space="0" w:color="auto"/>
        <w:bottom w:val="none" w:sz="0" w:space="0" w:color="auto"/>
        <w:right w:val="none" w:sz="0" w:space="0" w:color="auto"/>
      </w:divBdr>
    </w:div>
    <w:div w:id="1224830666">
      <w:marLeft w:val="0"/>
      <w:marRight w:val="0"/>
      <w:marTop w:val="0"/>
      <w:marBottom w:val="0"/>
      <w:divBdr>
        <w:top w:val="none" w:sz="0" w:space="0" w:color="auto"/>
        <w:left w:val="none" w:sz="0" w:space="0" w:color="auto"/>
        <w:bottom w:val="none" w:sz="0" w:space="0" w:color="auto"/>
        <w:right w:val="none" w:sz="0" w:space="0" w:color="auto"/>
      </w:divBdr>
    </w:div>
    <w:div w:id="1224830667">
      <w:marLeft w:val="0"/>
      <w:marRight w:val="0"/>
      <w:marTop w:val="0"/>
      <w:marBottom w:val="0"/>
      <w:divBdr>
        <w:top w:val="none" w:sz="0" w:space="0" w:color="auto"/>
        <w:left w:val="none" w:sz="0" w:space="0" w:color="auto"/>
        <w:bottom w:val="none" w:sz="0" w:space="0" w:color="auto"/>
        <w:right w:val="none" w:sz="0" w:space="0" w:color="auto"/>
      </w:divBdr>
      <w:divsChild>
        <w:div w:id="1224830625">
          <w:marLeft w:val="0"/>
          <w:marRight w:val="0"/>
          <w:marTop w:val="0"/>
          <w:marBottom w:val="374"/>
          <w:divBdr>
            <w:top w:val="none" w:sz="0" w:space="0" w:color="CF9A01"/>
            <w:left w:val="none" w:sz="0" w:space="0" w:color="CF9A01"/>
            <w:bottom w:val="none" w:sz="0" w:space="0" w:color="CF9A01"/>
            <w:right w:val="none" w:sz="0" w:space="0" w:color="CF9A01"/>
          </w:divBdr>
          <w:divsChild>
            <w:div w:id="1224830840">
              <w:marLeft w:val="0"/>
              <w:marRight w:val="0"/>
              <w:marTop w:val="0"/>
              <w:marBottom w:val="0"/>
              <w:divBdr>
                <w:top w:val="none" w:sz="0" w:space="0" w:color="CF9A01"/>
                <w:left w:val="none" w:sz="0" w:space="0" w:color="CF9A01"/>
                <w:bottom w:val="none" w:sz="0" w:space="0" w:color="CF9A01"/>
                <w:right w:val="none" w:sz="0" w:space="0" w:color="CF9A01"/>
              </w:divBdr>
              <w:divsChild>
                <w:div w:id="1224830738">
                  <w:marLeft w:val="0"/>
                  <w:marRight w:val="0"/>
                  <w:marTop w:val="0"/>
                  <w:marBottom w:val="0"/>
                  <w:divBdr>
                    <w:top w:val="none" w:sz="0" w:space="0" w:color="CF9A01"/>
                    <w:left w:val="none" w:sz="0" w:space="0" w:color="CF9A01"/>
                    <w:bottom w:val="none" w:sz="0" w:space="0" w:color="CF9A01"/>
                    <w:right w:val="none" w:sz="0" w:space="0" w:color="CF9A01"/>
                  </w:divBdr>
                  <w:divsChild>
                    <w:div w:id="1224830675">
                      <w:marLeft w:val="0"/>
                      <w:marRight w:val="0"/>
                      <w:marTop w:val="374"/>
                      <w:marBottom w:val="0"/>
                      <w:divBdr>
                        <w:top w:val="none" w:sz="0" w:space="0" w:color="CF9A01"/>
                        <w:left w:val="none" w:sz="0" w:space="0" w:color="CF9A01"/>
                        <w:bottom w:val="none" w:sz="0" w:space="0" w:color="CF9A01"/>
                        <w:right w:val="none" w:sz="0" w:space="0" w:color="CF9A01"/>
                      </w:divBdr>
                    </w:div>
                  </w:divsChild>
                </w:div>
                <w:div w:id="1224830829">
                  <w:marLeft w:val="0"/>
                  <w:marRight w:val="0"/>
                  <w:marTop w:val="0"/>
                  <w:marBottom w:val="0"/>
                  <w:divBdr>
                    <w:top w:val="none" w:sz="0" w:space="0" w:color="CF9A01"/>
                    <w:left w:val="none" w:sz="0" w:space="31" w:color="CF9A01"/>
                    <w:bottom w:val="none" w:sz="0" w:space="3" w:color="CF9A01"/>
                    <w:right w:val="none" w:sz="0" w:space="0" w:color="CF9A01"/>
                  </w:divBdr>
                  <w:divsChild>
                    <w:div w:id="1224830653">
                      <w:marLeft w:val="187"/>
                      <w:marRight w:val="0"/>
                      <w:marTop w:val="0"/>
                      <w:marBottom w:val="0"/>
                      <w:divBdr>
                        <w:top w:val="none" w:sz="0" w:space="0" w:color="CF9A01"/>
                        <w:left w:val="none" w:sz="0" w:space="0" w:color="CF9A01"/>
                        <w:bottom w:val="none" w:sz="0" w:space="0" w:color="CF9A01"/>
                        <w:right w:val="none" w:sz="0" w:space="0" w:color="CF9A01"/>
                      </w:divBdr>
                    </w:div>
                    <w:div w:id="1224830665">
                      <w:marLeft w:val="0"/>
                      <w:marRight w:val="0"/>
                      <w:marTop w:val="0"/>
                      <w:marBottom w:val="0"/>
                      <w:divBdr>
                        <w:top w:val="none" w:sz="0" w:space="0" w:color="CF9A01"/>
                        <w:left w:val="none" w:sz="0" w:space="0" w:color="CF9A01"/>
                        <w:bottom w:val="none" w:sz="0" w:space="0" w:color="CF9A01"/>
                        <w:right w:val="none" w:sz="0" w:space="0" w:color="CF9A01"/>
                      </w:divBdr>
                    </w:div>
                    <w:div w:id="1224830746">
                      <w:marLeft w:val="0"/>
                      <w:marRight w:val="0"/>
                      <w:marTop w:val="0"/>
                      <w:marBottom w:val="187"/>
                      <w:divBdr>
                        <w:top w:val="none" w:sz="0" w:space="0" w:color="CF9A01"/>
                        <w:left w:val="none" w:sz="0" w:space="0" w:color="CF9A01"/>
                        <w:bottom w:val="none" w:sz="0" w:space="0" w:color="CF9A01"/>
                        <w:right w:val="none" w:sz="0" w:space="0" w:color="CF9A01"/>
                      </w:divBdr>
                      <w:divsChild>
                        <w:div w:id="1224830660">
                          <w:marLeft w:val="0"/>
                          <w:marRight w:val="0"/>
                          <w:marTop w:val="0"/>
                          <w:marBottom w:val="0"/>
                          <w:divBdr>
                            <w:top w:val="none" w:sz="0" w:space="0" w:color="CF9A01"/>
                            <w:left w:val="none" w:sz="0" w:space="0" w:color="CF9A01"/>
                            <w:bottom w:val="none" w:sz="0" w:space="0" w:color="CF9A01"/>
                            <w:right w:val="none" w:sz="0" w:space="0" w:color="CF9A01"/>
                          </w:divBdr>
                        </w:div>
                        <w:div w:id="1224830782">
                          <w:marLeft w:val="0"/>
                          <w:marRight w:val="0"/>
                          <w:marTop w:val="0"/>
                          <w:marBottom w:val="0"/>
                          <w:divBdr>
                            <w:top w:val="none" w:sz="0" w:space="0" w:color="CF9A01"/>
                            <w:left w:val="none" w:sz="0" w:space="0" w:color="CF9A01"/>
                            <w:bottom w:val="none" w:sz="0" w:space="0" w:color="CF9A01"/>
                            <w:right w:val="none" w:sz="0" w:space="0" w:color="CF9A01"/>
                          </w:divBdr>
                          <w:divsChild>
                            <w:div w:id="1224830683">
                              <w:marLeft w:val="0"/>
                              <w:marRight w:val="0"/>
                              <w:marTop w:val="243"/>
                              <w:marBottom w:val="0"/>
                              <w:divBdr>
                                <w:top w:val="none" w:sz="0" w:space="0" w:color="CF9A01"/>
                                <w:left w:val="none" w:sz="0" w:space="0" w:color="CF9A01"/>
                                <w:bottom w:val="none" w:sz="0" w:space="0" w:color="CF9A01"/>
                                <w:right w:val="none" w:sz="0" w:space="0" w:color="CF9A01"/>
                              </w:divBdr>
                            </w:div>
                          </w:divsChild>
                        </w:div>
                      </w:divsChild>
                    </w:div>
                    <w:div w:id="1224830749">
                      <w:marLeft w:val="0"/>
                      <w:marRight w:val="0"/>
                      <w:marTop w:val="187"/>
                      <w:marBottom w:val="187"/>
                      <w:divBdr>
                        <w:top w:val="single" w:sz="8" w:space="0" w:color="EEEEEE"/>
                        <w:left w:val="single" w:sz="8" w:space="14" w:color="EEEEEE"/>
                        <w:bottom w:val="single" w:sz="8" w:space="9" w:color="EEEEEE"/>
                        <w:right w:val="single" w:sz="8" w:space="14" w:color="EEEEEE"/>
                      </w:divBdr>
                      <w:divsChild>
                        <w:div w:id="1224830654">
                          <w:marLeft w:val="0"/>
                          <w:marRight w:val="0"/>
                          <w:marTop w:val="0"/>
                          <w:marBottom w:val="0"/>
                          <w:divBdr>
                            <w:top w:val="none" w:sz="0" w:space="0" w:color="CF9A01"/>
                            <w:left w:val="none" w:sz="0" w:space="0" w:color="CF9A01"/>
                            <w:bottom w:val="none" w:sz="0" w:space="0" w:color="CF9A01"/>
                            <w:right w:val="none" w:sz="0" w:space="0" w:color="CF9A01"/>
                          </w:divBdr>
                          <w:divsChild>
                            <w:div w:id="1224830832">
                              <w:marLeft w:val="0"/>
                              <w:marRight w:val="0"/>
                              <w:marTop w:val="0"/>
                              <w:marBottom w:val="0"/>
                              <w:divBdr>
                                <w:top w:val="none" w:sz="0" w:space="0" w:color="CF9A01"/>
                                <w:left w:val="none" w:sz="0" w:space="0" w:color="CF9A01"/>
                                <w:bottom w:val="none" w:sz="0" w:space="0" w:color="CF9A01"/>
                                <w:right w:val="none" w:sz="0" w:space="0" w:color="CF9A01"/>
                              </w:divBdr>
                            </w:div>
                          </w:divsChild>
                        </w:div>
                      </w:divsChild>
                    </w:div>
                  </w:divsChild>
                </w:div>
              </w:divsChild>
            </w:div>
          </w:divsChild>
        </w:div>
        <w:div w:id="1224830649">
          <w:marLeft w:val="0"/>
          <w:marRight w:val="0"/>
          <w:marTop w:val="0"/>
          <w:marBottom w:val="0"/>
          <w:divBdr>
            <w:top w:val="none" w:sz="0" w:space="9" w:color="CF9A01"/>
            <w:left w:val="none" w:sz="0" w:space="14" w:color="CF9A01"/>
            <w:bottom w:val="none" w:sz="0" w:space="28" w:color="CF9A01"/>
            <w:right w:val="none" w:sz="0" w:space="14" w:color="CF9A01"/>
          </w:divBdr>
        </w:div>
      </w:divsChild>
    </w:div>
    <w:div w:id="1224830668">
      <w:marLeft w:val="0"/>
      <w:marRight w:val="0"/>
      <w:marTop w:val="0"/>
      <w:marBottom w:val="0"/>
      <w:divBdr>
        <w:top w:val="none" w:sz="0" w:space="0" w:color="auto"/>
        <w:left w:val="none" w:sz="0" w:space="0" w:color="auto"/>
        <w:bottom w:val="none" w:sz="0" w:space="0" w:color="auto"/>
        <w:right w:val="none" w:sz="0" w:space="0" w:color="auto"/>
      </w:divBdr>
      <w:divsChild>
        <w:div w:id="1224830628">
          <w:marLeft w:val="0"/>
          <w:marRight w:val="0"/>
          <w:marTop w:val="0"/>
          <w:marBottom w:val="0"/>
          <w:divBdr>
            <w:top w:val="none" w:sz="0" w:space="0" w:color="auto"/>
            <w:left w:val="none" w:sz="0" w:space="0" w:color="auto"/>
            <w:bottom w:val="none" w:sz="0" w:space="0" w:color="auto"/>
            <w:right w:val="none" w:sz="0" w:space="0" w:color="auto"/>
          </w:divBdr>
          <w:divsChild>
            <w:div w:id="1224830657">
              <w:marLeft w:val="0"/>
              <w:marRight w:val="0"/>
              <w:marTop w:val="0"/>
              <w:marBottom w:val="374"/>
              <w:divBdr>
                <w:top w:val="none" w:sz="0" w:space="0" w:color="auto"/>
                <w:left w:val="none" w:sz="0" w:space="0" w:color="auto"/>
                <w:bottom w:val="none" w:sz="0" w:space="0" w:color="auto"/>
                <w:right w:val="none" w:sz="0" w:space="0" w:color="auto"/>
              </w:divBdr>
              <w:divsChild>
                <w:div w:id="1224830633">
                  <w:marLeft w:val="0"/>
                  <w:marRight w:val="0"/>
                  <w:marTop w:val="0"/>
                  <w:marBottom w:val="0"/>
                  <w:divBdr>
                    <w:top w:val="none" w:sz="0" w:space="0" w:color="auto"/>
                    <w:left w:val="none" w:sz="0" w:space="0" w:color="auto"/>
                    <w:bottom w:val="none" w:sz="0" w:space="0" w:color="auto"/>
                    <w:right w:val="none" w:sz="0" w:space="0" w:color="auto"/>
                  </w:divBdr>
                </w:div>
                <w:div w:id="1224830726">
                  <w:marLeft w:val="0"/>
                  <w:marRight w:val="0"/>
                  <w:marTop w:val="0"/>
                  <w:marBottom w:val="0"/>
                  <w:divBdr>
                    <w:top w:val="none" w:sz="0" w:space="0" w:color="auto"/>
                    <w:left w:val="none" w:sz="0" w:space="0" w:color="auto"/>
                    <w:bottom w:val="none" w:sz="0" w:space="0" w:color="auto"/>
                    <w:right w:val="none" w:sz="0" w:space="0" w:color="auto"/>
                  </w:divBdr>
                </w:div>
              </w:divsChild>
            </w:div>
            <w:div w:id="1224830728">
              <w:marLeft w:val="0"/>
              <w:marRight w:val="0"/>
              <w:marTop w:val="0"/>
              <w:marBottom w:val="0"/>
              <w:divBdr>
                <w:top w:val="none" w:sz="0" w:space="0" w:color="auto"/>
                <w:left w:val="none" w:sz="0" w:space="0" w:color="auto"/>
                <w:bottom w:val="none" w:sz="0" w:space="0" w:color="auto"/>
                <w:right w:val="none" w:sz="0" w:space="0" w:color="auto"/>
              </w:divBdr>
              <w:divsChild>
                <w:div w:id="1224830803">
                  <w:marLeft w:val="0"/>
                  <w:marRight w:val="0"/>
                  <w:marTop w:val="0"/>
                  <w:marBottom w:val="0"/>
                  <w:divBdr>
                    <w:top w:val="none" w:sz="0" w:space="0" w:color="auto"/>
                    <w:left w:val="none" w:sz="0" w:space="0" w:color="auto"/>
                    <w:bottom w:val="none" w:sz="0" w:space="0" w:color="auto"/>
                    <w:right w:val="none" w:sz="0" w:space="0" w:color="auto"/>
                  </w:divBdr>
                </w:div>
              </w:divsChild>
            </w:div>
            <w:div w:id="1224830776">
              <w:marLeft w:val="0"/>
              <w:marRight w:val="0"/>
              <w:marTop w:val="0"/>
              <w:marBottom w:val="374"/>
              <w:divBdr>
                <w:top w:val="none" w:sz="0" w:space="0" w:color="auto"/>
                <w:left w:val="none" w:sz="0" w:space="0" w:color="auto"/>
                <w:bottom w:val="single" w:sz="8" w:space="14" w:color="E8E9EC"/>
                <w:right w:val="none" w:sz="0" w:space="0" w:color="auto"/>
              </w:divBdr>
              <w:divsChild>
                <w:div w:id="1224830790">
                  <w:marLeft w:val="0"/>
                  <w:marRight w:val="0"/>
                  <w:marTop w:val="0"/>
                  <w:marBottom w:val="0"/>
                  <w:divBdr>
                    <w:top w:val="none" w:sz="0" w:space="0" w:color="auto"/>
                    <w:left w:val="none" w:sz="0" w:space="0" w:color="auto"/>
                    <w:bottom w:val="none" w:sz="0" w:space="0" w:color="auto"/>
                    <w:right w:val="none" w:sz="0" w:space="0" w:color="auto"/>
                  </w:divBdr>
                </w:div>
                <w:div w:id="122483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30669">
      <w:marLeft w:val="0"/>
      <w:marRight w:val="0"/>
      <w:marTop w:val="0"/>
      <w:marBottom w:val="0"/>
      <w:divBdr>
        <w:top w:val="none" w:sz="0" w:space="0" w:color="auto"/>
        <w:left w:val="none" w:sz="0" w:space="0" w:color="auto"/>
        <w:bottom w:val="none" w:sz="0" w:space="0" w:color="auto"/>
        <w:right w:val="none" w:sz="0" w:space="0" w:color="auto"/>
      </w:divBdr>
    </w:div>
    <w:div w:id="1224830670">
      <w:marLeft w:val="0"/>
      <w:marRight w:val="0"/>
      <w:marTop w:val="0"/>
      <w:marBottom w:val="0"/>
      <w:divBdr>
        <w:top w:val="none" w:sz="0" w:space="0" w:color="auto"/>
        <w:left w:val="none" w:sz="0" w:space="0" w:color="auto"/>
        <w:bottom w:val="none" w:sz="0" w:space="0" w:color="auto"/>
        <w:right w:val="none" w:sz="0" w:space="0" w:color="auto"/>
      </w:divBdr>
    </w:div>
    <w:div w:id="1224830672">
      <w:marLeft w:val="0"/>
      <w:marRight w:val="0"/>
      <w:marTop w:val="0"/>
      <w:marBottom w:val="0"/>
      <w:divBdr>
        <w:top w:val="none" w:sz="0" w:space="0" w:color="auto"/>
        <w:left w:val="none" w:sz="0" w:space="0" w:color="auto"/>
        <w:bottom w:val="none" w:sz="0" w:space="0" w:color="auto"/>
        <w:right w:val="none" w:sz="0" w:space="0" w:color="auto"/>
      </w:divBdr>
    </w:div>
    <w:div w:id="1224830673">
      <w:marLeft w:val="0"/>
      <w:marRight w:val="0"/>
      <w:marTop w:val="0"/>
      <w:marBottom w:val="0"/>
      <w:divBdr>
        <w:top w:val="none" w:sz="0" w:space="0" w:color="auto"/>
        <w:left w:val="none" w:sz="0" w:space="0" w:color="auto"/>
        <w:bottom w:val="none" w:sz="0" w:space="0" w:color="auto"/>
        <w:right w:val="none" w:sz="0" w:space="0" w:color="auto"/>
      </w:divBdr>
    </w:div>
    <w:div w:id="1224830674">
      <w:marLeft w:val="0"/>
      <w:marRight w:val="0"/>
      <w:marTop w:val="0"/>
      <w:marBottom w:val="0"/>
      <w:divBdr>
        <w:top w:val="none" w:sz="0" w:space="0" w:color="auto"/>
        <w:left w:val="none" w:sz="0" w:space="0" w:color="auto"/>
        <w:bottom w:val="none" w:sz="0" w:space="0" w:color="auto"/>
        <w:right w:val="none" w:sz="0" w:space="0" w:color="auto"/>
      </w:divBdr>
    </w:div>
    <w:div w:id="1224830676">
      <w:marLeft w:val="0"/>
      <w:marRight w:val="0"/>
      <w:marTop w:val="0"/>
      <w:marBottom w:val="0"/>
      <w:divBdr>
        <w:top w:val="none" w:sz="0" w:space="0" w:color="auto"/>
        <w:left w:val="none" w:sz="0" w:space="0" w:color="auto"/>
        <w:bottom w:val="none" w:sz="0" w:space="0" w:color="auto"/>
        <w:right w:val="none" w:sz="0" w:space="0" w:color="auto"/>
      </w:divBdr>
    </w:div>
    <w:div w:id="1224830677">
      <w:marLeft w:val="0"/>
      <w:marRight w:val="0"/>
      <w:marTop w:val="0"/>
      <w:marBottom w:val="0"/>
      <w:divBdr>
        <w:top w:val="none" w:sz="0" w:space="0" w:color="auto"/>
        <w:left w:val="none" w:sz="0" w:space="0" w:color="auto"/>
        <w:bottom w:val="none" w:sz="0" w:space="0" w:color="auto"/>
        <w:right w:val="none" w:sz="0" w:space="0" w:color="auto"/>
      </w:divBdr>
      <w:divsChild>
        <w:div w:id="1224830684">
          <w:marLeft w:val="306"/>
          <w:marRight w:val="0"/>
          <w:marTop w:val="153"/>
          <w:marBottom w:val="0"/>
          <w:divBdr>
            <w:top w:val="none" w:sz="0" w:space="0" w:color="auto"/>
            <w:left w:val="none" w:sz="0" w:space="0" w:color="auto"/>
            <w:bottom w:val="none" w:sz="0" w:space="0" w:color="auto"/>
            <w:right w:val="none" w:sz="0" w:space="0" w:color="auto"/>
          </w:divBdr>
        </w:div>
      </w:divsChild>
    </w:div>
    <w:div w:id="1224830679">
      <w:marLeft w:val="0"/>
      <w:marRight w:val="0"/>
      <w:marTop w:val="0"/>
      <w:marBottom w:val="0"/>
      <w:divBdr>
        <w:top w:val="none" w:sz="0" w:space="0" w:color="auto"/>
        <w:left w:val="none" w:sz="0" w:space="0" w:color="auto"/>
        <w:bottom w:val="none" w:sz="0" w:space="0" w:color="auto"/>
        <w:right w:val="none" w:sz="0" w:space="0" w:color="auto"/>
      </w:divBdr>
    </w:div>
    <w:div w:id="1224830680">
      <w:marLeft w:val="0"/>
      <w:marRight w:val="0"/>
      <w:marTop w:val="0"/>
      <w:marBottom w:val="0"/>
      <w:divBdr>
        <w:top w:val="none" w:sz="0" w:space="0" w:color="auto"/>
        <w:left w:val="none" w:sz="0" w:space="0" w:color="auto"/>
        <w:bottom w:val="none" w:sz="0" w:space="0" w:color="auto"/>
        <w:right w:val="none" w:sz="0" w:space="0" w:color="auto"/>
      </w:divBdr>
    </w:div>
    <w:div w:id="1224830681">
      <w:marLeft w:val="0"/>
      <w:marRight w:val="0"/>
      <w:marTop w:val="0"/>
      <w:marBottom w:val="0"/>
      <w:divBdr>
        <w:top w:val="none" w:sz="0" w:space="0" w:color="auto"/>
        <w:left w:val="none" w:sz="0" w:space="0" w:color="auto"/>
        <w:bottom w:val="none" w:sz="0" w:space="0" w:color="auto"/>
        <w:right w:val="none" w:sz="0" w:space="0" w:color="auto"/>
      </w:divBdr>
    </w:div>
    <w:div w:id="1224830682">
      <w:marLeft w:val="0"/>
      <w:marRight w:val="0"/>
      <w:marTop w:val="0"/>
      <w:marBottom w:val="0"/>
      <w:divBdr>
        <w:top w:val="none" w:sz="0" w:space="0" w:color="auto"/>
        <w:left w:val="none" w:sz="0" w:space="0" w:color="auto"/>
        <w:bottom w:val="none" w:sz="0" w:space="0" w:color="auto"/>
        <w:right w:val="none" w:sz="0" w:space="0" w:color="auto"/>
      </w:divBdr>
    </w:div>
    <w:div w:id="1224830685">
      <w:marLeft w:val="0"/>
      <w:marRight w:val="0"/>
      <w:marTop w:val="0"/>
      <w:marBottom w:val="0"/>
      <w:divBdr>
        <w:top w:val="none" w:sz="0" w:space="0" w:color="auto"/>
        <w:left w:val="none" w:sz="0" w:space="0" w:color="auto"/>
        <w:bottom w:val="none" w:sz="0" w:space="0" w:color="auto"/>
        <w:right w:val="none" w:sz="0" w:space="0" w:color="auto"/>
      </w:divBdr>
    </w:div>
    <w:div w:id="1224830686">
      <w:marLeft w:val="0"/>
      <w:marRight w:val="0"/>
      <w:marTop w:val="0"/>
      <w:marBottom w:val="0"/>
      <w:divBdr>
        <w:top w:val="none" w:sz="0" w:space="0" w:color="auto"/>
        <w:left w:val="none" w:sz="0" w:space="0" w:color="auto"/>
        <w:bottom w:val="none" w:sz="0" w:space="0" w:color="auto"/>
        <w:right w:val="none" w:sz="0" w:space="0" w:color="auto"/>
      </w:divBdr>
    </w:div>
    <w:div w:id="1224830687">
      <w:marLeft w:val="0"/>
      <w:marRight w:val="0"/>
      <w:marTop w:val="0"/>
      <w:marBottom w:val="0"/>
      <w:divBdr>
        <w:top w:val="none" w:sz="0" w:space="0" w:color="auto"/>
        <w:left w:val="none" w:sz="0" w:space="0" w:color="auto"/>
        <w:bottom w:val="none" w:sz="0" w:space="0" w:color="auto"/>
        <w:right w:val="none" w:sz="0" w:space="0" w:color="auto"/>
      </w:divBdr>
    </w:div>
    <w:div w:id="1224830688">
      <w:marLeft w:val="0"/>
      <w:marRight w:val="0"/>
      <w:marTop w:val="0"/>
      <w:marBottom w:val="0"/>
      <w:divBdr>
        <w:top w:val="none" w:sz="0" w:space="0" w:color="auto"/>
        <w:left w:val="none" w:sz="0" w:space="0" w:color="auto"/>
        <w:bottom w:val="none" w:sz="0" w:space="0" w:color="auto"/>
        <w:right w:val="none" w:sz="0" w:space="0" w:color="auto"/>
      </w:divBdr>
    </w:div>
    <w:div w:id="1224830690">
      <w:marLeft w:val="0"/>
      <w:marRight w:val="0"/>
      <w:marTop w:val="0"/>
      <w:marBottom w:val="0"/>
      <w:divBdr>
        <w:top w:val="none" w:sz="0" w:space="0" w:color="auto"/>
        <w:left w:val="none" w:sz="0" w:space="0" w:color="auto"/>
        <w:bottom w:val="none" w:sz="0" w:space="0" w:color="auto"/>
        <w:right w:val="none" w:sz="0" w:space="0" w:color="auto"/>
      </w:divBdr>
      <w:divsChild>
        <w:div w:id="1224830656">
          <w:marLeft w:val="0"/>
          <w:marRight w:val="0"/>
          <w:marTop w:val="0"/>
          <w:marBottom w:val="0"/>
          <w:divBdr>
            <w:top w:val="none" w:sz="0" w:space="0" w:color="auto"/>
            <w:left w:val="none" w:sz="0" w:space="0" w:color="auto"/>
            <w:bottom w:val="none" w:sz="0" w:space="0" w:color="auto"/>
            <w:right w:val="none" w:sz="0" w:space="0" w:color="auto"/>
          </w:divBdr>
        </w:div>
        <w:div w:id="1224830742">
          <w:marLeft w:val="0"/>
          <w:marRight w:val="0"/>
          <w:marTop w:val="0"/>
          <w:marBottom w:val="0"/>
          <w:divBdr>
            <w:top w:val="none" w:sz="0" w:space="0" w:color="auto"/>
            <w:left w:val="none" w:sz="0" w:space="0" w:color="auto"/>
            <w:bottom w:val="none" w:sz="0" w:space="0" w:color="auto"/>
            <w:right w:val="none" w:sz="0" w:space="0" w:color="auto"/>
          </w:divBdr>
        </w:div>
      </w:divsChild>
    </w:div>
    <w:div w:id="1224830691">
      <w:marLeft w:val="0"/>
      <w:marRight w:val="0"/>
      <w:marTop w:val="0"/>
      <w:marBottom w:val="0"/>
      <w:divBdr>
        <w:top w:val="none" w:sz="0" w:space="0" w:color="auto"/>
        <w:left w:val="none" w:sz="0" w:space="0" w:color="auto"/>
        <w:bottom w:val="none" w:sz="0" w:space="0" w:color="auto"/>
        <w:right w:val="none" w:sz="0" w:space="0" w:color="auto"/>
      </w:divBdr>
    </w:div>
    <w:div w:id="1224830692">
      <w:marLeft w:val="0"/>
      <w:marRight w:val="0"/>
      <w:marTop w:val="0"/>
      <w:marBottom w:val="0"/>
      <w:divBdr>
        <w:top w:val="none" w:sz="0" w:space="0" w:color="auto"/>
        <w:left w:val="none" w:sz="0" w:space="0" w:color="auto"/>
        <w:bottom w:val="none" w:sz="0" w:space="0" w:color="auto"/>
        <w:right w:val="none" w:sz="0" w:space="0" w:color="auto"/>
      </w:divBdr>
    </w:div>
    <w:div w:id="1224830694">
      <w:marLeft w:val="0"/>
      <w:marRight w:val="0"/>
      <w:marTop w:val="0"/>
      <w:marBottom w:val="0"/>
      <w:divBdr>
        <w:top w:val="none" w:sz="0" w:space="0" w:color="auto"/>
        <w:left w:val="none" w:sz="0" w:space="0" w:color="auto"/>
        <w:bottom w:val="none" w:sz="0" w:space="0" w:color="auto"/>
        <w:right w:val="none" w:sz="0" w:space="0" w:color="auto"/>
      </w:divBdr>
    </w:div>
    <w:div w:id="1224830695">
      <w:marLeft w:val="0"/>
      <w:marRight w:val="0"/>
      <w:marTop w:val="0"/>
      <w:marBottom w:val="0"/>
      <w:divBdr>
        <w:top w:val="none" w:sz="0" w:space="0" w:color="auto"/>
        <w:left w:val="none" w:sz="0" w:space="0" w:color="auto"/>
        <w:bottom w:val="none" w:sz="0" w:space="0" w:color="auto"/>
        <w:right w:val="none" w:sz="0" w:space="0" w:color="auto"/>
      </w:divBdr>
    </w:div>
    <w:div w:id="1224830696">
      <w:marLeft w:val="0"/>
      <w:marRight w:val="0"/>
      <w:marTop w:val="0"/>
      <w:marBottom w:val="0"/>
      <w:divBdr>
        <w:top w:val="none" w:sz="0" w:space="0" w:color="auto"/>
        <w:left w:val="none" w:sz="0" w:space="0" w:color="auto"/>
        <w:bottom w:val="none" w:sz="0" w:space="0" w:color="auto"/>
        <w:right w:val="none" w:sz="0" w:space="0" w:color="auto"/>
      </w:divBdr>
    </w:div>
    <w:div w:id="1224830697">
      <w:marLeft w:val="0"/>
      <w:marRight w:val="0"/>
      <w:marTop w:val="0"/>
      <w:marBottom w:val="0"/>
      <w:divBdr>
        <w:top w:val="none" w:sz="0" w:space="0" w:color="auto"/>
        <w:left w:val="none" w:sz="0" w:space="0" w:color="auto"/>
        <w:bottom w:val="none" w:sz="0" w:space="0" w:color="auto"/>
        <w:right w:val="none" w:sz="0" w:space="0" w:color="auto"/>
      </w:divBdr>
    </w:div>
    <w:div w:id="1224830701">
      <w:marLeft w:val="0"/>
      <w:marRight w:val="0"/>
      <w:marTop w:val="0"/>
      <w:marBottom w:val="0"/>
      <w:divBdr>
        <w:top w:val="none" w:sz="0" w:space="0" w:color="auto"/>
        <w:left w:val="none" w:sz="0" w:space="0" w:color="auto"/>
        <w:bottom w:val="none" w:sz="0" w:space="0" w:color="auto"/>
        <w:right w:val="none" w:sz="0" w:space="0" w:color="auto"/>
      </w:divBdr>
    </w:div>
    <w:div w:id="1224830703">
      <w:marLeft w:val="0"/>
      <w:marRight w:val="0"/>
      <w:marTop w:val="0"/>
      <w:marBottom w:val="0"/>
      <w:divBdr>
        <w:top w:val="none" w:sz="0" w:space="0" w:color="auto"/>
        <w:left w:val="none" w:sz="0" w:space="0" w:color="auto"/>
        <w:bottom w:val="none" w:sz="0" w:space="0" w:color="auto"/>
        <w:right w:val="none" w:sz="0" w:space="0" w:color="auto"/>
      </w:divBdr>
    </w:div>
    <w:div w:id="1224830705">
      <w:marLeft w:val="0"/>
      <w:marRight w:val="0"/>
      <w:marTop w:val="0"/>
      <w:marBottom w:val="0"/>
      <w:divBdr>
        <w:top w:val="none" w:sz="0" w:space="0" w:color="auto"/>
        <w:left w:val="none" w:sz="0" w:space="0" w:color="auto"/>
        <w:bottom w:val="none" w:sz="0" w:space="0" w:color="auto"/>
        <w:right w:val="none" w:sz="0" w:space="0" w:color="auto"/>
      </w:divBdr>
    </w:div>
    <w:div w:id="1224830706">
      <w:marLeft w:val="0"/>
      <w:marRight w:val="0"/>
      <w:marTop w:val="0"/>
      <w:marBottom w:val="0"/>
      <w:divBdr>
        <w:top w:val="none" w:sz="0" w:space="0" w:color="auto"/>
        <w:left w:val="none" w:sz="0" w:space="0" w:color="auto"/>
        <w:bottom w:val="none" w:sz="0" w:space="0" w:color="auto"/>
        <w:right w:val="none" w:sz="0" w:space="0" w:color="auto"/>
      </w:divBdr>
    </w:div>
    <w:div w:id="1224830708">
      <w:marLeft w:val="0"/>
      <w:marRight w:val="0"/>
      <w:marTop w:val="0"/>
      <w:marBottom w:val="0"/>
      <w:divBdr>
        <w:top w:val="none" w:sz="0" w:space="0" w:color="auto"/>
        <w:left w:val="none" w:sz="0" w:space="0" w:color="auto"/>
        <w:bottom w:val="none" w:sz="0" w:space="0" w:color="auto"/>
        <w:right w:val="none" w:sz="0" w:space="0" w:color="auto"/>
      </w:divBdr>
    </w:div>
    <w:div w:id="1224830709">
      <w:marLeft w:val="0"/>
      <w:marRight w:val="0"/>
      <w:marTop w:val="0"/>
      <w:marBottom w:val="0"/>
      <w:divBdr>
        <w:top w:val="none" w:sz="0" w:space="0" w:color="auto"/>
        <w:left w:val="none" w:sz="0" w:space="0" w:color="auto"/>
        <w:bottom w:val="none" w:sz="0" w:space="0" w:color="auto"/>
        <w:right w:val="none" w:sz="0" w:space="0" w:color="auto"/>
      </w:divBdr>
    </w:div>
    <w:div w:id="1224830710">
      <w:marLeft w:val="0"/>
      <w:marRight w:val="0"/>
      <w:marTop w:val="0"/>
      <w:marBottom w:val="0"/>
      <w:divBdr>
        <w:top w:val="none" w:sz="0" w:space="0" w:color="auto"/>
        <w:left w:val="none" w:sz="0" w:space="0" w:color="auto"/>
        <w:bottom w:val="none" w:sz="0" w:space="0" w:color="auto"/>
        <w:right w:val="none" w:sz="0" w:space="0" w:color="auto"/>
      </w:divBdr>
      <w:divsChild>
        <w:div w:id="1224830642">
          <w:marLeft w:val="0"/>
          <w:marRight w:val="0"/>
          <w:marTop w:val="0"/>
          <w:marBottom w:val="195"/>
          <w:divBdr>
            <w:top w:val="none" w:sz="0" w:space="0" w:color="auto"/>
            <w:left w:val="none" w:sz="0" w:space="0" w:color="auto"/>
            <w:bottom w:val="none" w:sz="0" w:space="0" w:color="auto"/>
            <w:right w:val="none" w:sz="0" w:space="0" w:color="auto"/>
          </w:divBdr>
        </w:div>
      </w:divsChild>
    </w:div>
    <w:div w:id="1224830711">
      <w:marLeft w:val="0"/>
      <w:marRight w:val="0"/>
      <w:marTop w:val="0"/>
      <w:marBottom w:val="0"/>
      <w:divBdr>
        <w:top w:val="none" w:sz="0" w:space="0" w:color="auto"/>
        <w:left w:val="none" w:sz="0" w:space="0" w:color="auto"/>
        <w:bottom w:val="none" w:sz="0" w:space="0" w:color="auto"/>
        <w:right w:val="none" w:sz="0" w:space="0" w:color="auto"/>
      </w:divBdr>
    </w:div>
    <w:div w:id="1224830712">
      <w:marLeft w:val="0"/>
      <w:marRight w:val="0"/>
      <w:marTop w:val="0"/>
      <w:marBottom w:val="0"/>
      <w:divBdr>
        <w:top w:val="none" w:sz="0" w:space="0" w:color="auto"/>
        <w:left w:val="none" w:sz="0" w:space="0" w:color="auto"/>
        <w:bottom w:val="none" w:sz="0" w:space="0" w:color="auto"/>
        <w:right w:val="none" w:sz="0" w:space="0" w:color="auto"/>
      </w:divBdr>
    </w:div>
    <w:div w:id="1224830713">
      <w:marLeft w:val="0"/>
      <w:marRight w:val="0"/>
      <w:marTop w:val="0"/>
      <w:marBottom w:val="0"/>
      <w:divBdr>
        <w:top w:val="none" w:sz="0" w:space="0" w:color="auto"/>
        <w:left w:val="none" w:sz="0" w:space="0" w:color="auto"/>
        <w:bottom w:val="none" w:sz="0" w:space="0" w:color="auto"/>
        <w:right w:val="none" w:sz="0" w:space="0" w:color="auto"/>
      </w:divBdr>
    </w:div>
    <w:div w:id="1224830715">
      <w:marLeft w:val="0"/>
      <w:marRight w:val="0"/>
      <w:marTop w:val="0"/>
      <w:marBottom w:val="0"/>
      <w:divBdr>
        <w:top w:val="none" w:sz="0" w:space="0" w:color="auto"/>
        <w:left w:val="none" w:sz="0" w:space="0" w:color="auto"/>
        <w:bottom w:val="none" w:sz="0" w:space="0" w:color="auto"/>
        <w:right w:val="none" w:sz="0" w:space="0" w:color="auto"/>
      </w:divBdr>
    </w:div>
    <w:div w:id="1224830717">
      <w:marLeft w:val="0"/>
      <w:marRight w:val="0"/>
      <w:marTop w:val="0"/>
      <w:marBottom w:val="0"/>
      <w:divBdr>
        <w:top w:val="none" w:sz="0" w:space="0" w:color="auto"/>
        <w:left w:val="none" w:sz="0" w:space="0" w:color="auto"/>
        <w:bottom w:val="none" w:sz="0" w:space="0" w:color="auto"/>
        <w:right w:val="none" w:sz="0" w:space="0" w:color="auto"/>
      </w:divBdr>
    </w:div>
    <w:div w:id="1224830718">
      <w:marLeft w:val="0"/>
      <w:marRight w:val="0"/>
      <w:marTop w:val="0"/>
      <w:marBottom w:val="0"/>
      <w:divBdr>
        <w:top w:val="none" w:sz="0" w:space="0" w:color="auto"/>
        <w:left w:val="none" w:sz="0" w:space="0" w:color="auto"/>
        <w:bottom w:val="none" w:sz="0" w:space="0" w:color="auto"/>
        <w:right w:val="none" w:sz="0" w:space="0" w:color="auto"/>
      </w:divBdr>
    </w:div>
    <w:div w:id="1224830719">
      <w:marLeft w:val="0"/>
      <w:marRight w:val="0"/>
      <w:marTop w:val="0"/>
      <w:marBottom w:val="0"/>
      <w:divBdr>
        <w:top w:val="none" w:sz="0" w:space="0" w:color="auto"/>
        <w:left w:val="none" w:sz="0" w:space="0" w:color="auto"/>
        <w:bottom w:val="none" w:sz="0" w:space="0" w:color="auto"/>
        <w:right w:val="none" w:sz="0" w:space="0" w:color="auto"/>
      </w:divBdr>
    </w:div>
    <w:div w:id="1224830721">
      <w:marLeft w:val="0"/>
      <w:marRight w:val="0"/>
      <w:marTop w:val="0"/>
      <w:marBottom w:val="0"/>
      <w:divBdr>
        <w:top w:val="none" w:sz="0" w:space="0" w:color="auto"/>
        <w:left w:val="none" w:sz="0" w:space="0" w:color="auto"/>
        <w:bottom w:val="none" w:sz="0" w:space="0" w:color="auto"/>
        <w:right w:val="none" w:sz="0" w:space="0" w:color="auto"/>
      </w:divBdr>
    </w:div>
    <w:div w:id="1224830722">
      <w:marLeft w:val="0"/>
      <w:marRight w:val="0"/>
      <w:marTop w:val="0"/>
      <w:marBottom w:val="0"/>
      <w:divBdr>
        <w:top w:val="none" w:sz="0" w:space="0" w:color="auto"/>
        <w:left w:val="none" w:sz="0" w:space="0" w:color="auto"/>
        <w:bottom w:val="none" w:sz="0" w:space="0" w:color="auto"/>
        <w:right w:val="none" w:sz="0" w:space="0" w:color="auto"/>
      </w:divBdr>
    </w:div>
    <w:div w:id="1224830723">
      <w:marLeft w:val="0"/>
      <w:marRight w:val="0"/>
      <w:marTop w:val="0"/>
      <w:marBottom w:val="0"/>
      <w:divBdr>
        <w:top w:val="none" w:sz="0" w:space="0" w:color="auto"/>
        <w:left w:val="none" w:sz="0" w:space="0" w:color="auto"/>
        <w:bottom w:val="none" w:sz="0" w:space="0" w:color="auto"/>
        <w:right w:val="none" w:sz="0" w:space="0" w:color="auto"/>
      </w:divBdr>
      <w:divsChild>
        <w:div w:id="1224830801">
          <w:marLeft w:val="0"/>
          <w:marRight w:val="0"/>
          <w:marTop w:val="0"/>
          <w:marBottom w:val="0"/>
          <w:divBdr>
            <w:top w:val="inset" w:sz="2" w:space="0" w:color="auto"/>
            <w:left w:val="inset" w:sz="2" w:space="1" w:color="auto"/>
            <w:bottom w:val="inset" w:sz="2" w:space="0" w:color="auto"/>
            <w:right w:val="inset" w:sz="2" w:space="1" w:color="auto"/>
          </w:divBdr>
        </w:div>
      </w:divsChild>
    </w:div>
    <w:div w:id="1224830724">
      <w:marLeft w:val="0"/>
      <w:marRight w:val="0"/>
      <w:marTop w:val="0"/>
      <w:marBottom w:val="0"/>
      <w:divBdr>
        <w:top w:val="none" w:sz="0" w:space="0" w:color="auto"/>
        <w:left w:val="none" w:sz="0" w:space="0" w:color="auto"/>
        <w:bottom w:val="none" w:sz="0" w:space="0" w:color="auto"/>
        <w:right w:val="none" w:sz="0" w:space="0" w:color="auto"/>
      </w:divBdr>
    </w:div>
    <w:div w:id="1224830725">
      <w:marLeft w:val="0"/>
      <w:marRight w:val="0"/>
      <w:marTop w:val="0"/>
      <w:marBottom w:val="0"/>
      <w:divBdr>
        <w:top w:val="none" w:sz="0" w:space="0" w:color="auto"/>
        <w:left w:val="none" w:sz="0" w:space="0" w:color="auto"/>
        <w:bottom w:val="none" w:sz="0" w:space="0" w:color="auto"/>
        <w:right w:val="none" w:sz="0" w:space="0" w:color="auto"/>
      </w:divBdr>
    </w:div>
    <w:div w:id="1224830727">
      <w:marLeft w:val="0"/>
      <w:marRight w:val="0"/>
      <w:marTop w:val="0"/>
      <w:marBottom w:val="0"/>
      <w:divBdr>
        <w:top w:val="none" w:sz="0" w:space="0" w:color="auto"/>
        <w:left w:val="none" w:sz="0" w:space="0" w:color="auto"/>
        <w:bottom w:val="none" w:sz="0" w:space="0" w:color="auto"/>
        <w:right w:val="none" w:sz="0" w:space="0" w:color="auto"/>
      </w:divBdr>
    </w:div>
    <w:div w:id="1224830729">
      <w:marLeft w:val="0"/>
      <w:marRight w:val="0"/>
      <w:marTop w:val="0"/>
      <w:marBottom w:val="0"/>
      <w:divBdr>
        <w:top w:val="none" w:sz="0" w:space="0" w:color="auto"/>
        <w:left w:val="none" w:sz="0" w:space="0" w:color="auto"/>
        <w:bottom w:val="none" w:sz="0" w:space="0" w:color="auto"/>
        <w:right w:val="none" w:sz="0" w:space="0" w:color="auto"/>
      </w:divBdr>
    </w:div>
    <w:div w:id="1224830731">
      <w:marLeft w:val="0"/>
      <w:marRight w:val="0"/>
      <w:marTop w:val="0"/>
      <w:marBottom w:val="0"/>
      <w:divBdr>
        <w:top w:val="none" w:sz="0" w:space="0" w:color="auto"/>
        <w:left w:val="none" w:sz="0" w:space="0" w:color="auto"/>
        <w:bottom w:val="none" w:sz="0" w:space="0" w:color="auto"/>
        <w:right w:val="none" w:sz="0" w:space="0" w:color="auto"/>
      </w:divBdr>
    </w:div>
    <w:div w:id="1224830733">
      <w:marLeft w:val="0"/>
      <w:marRight w:val="0"/>
      <w:marTop w:val="0"/>
      <w:marBottom w:val="0"/>
      <w:divBdr>
        <w:top w:val="none" w:sz="0" w:space="0" w:color="auto"/>
        <w:left w:val="none" w:sz="0" w:space="0" w:color="auto"/>
        <w:bottom w:val="none" w:sz="0" w:space="0" w:color="auto"/>
        <w:right w:val="none" w:sz="0" w:space="0" w:color="auto"/>
      </w:divBdr>
    </w:div>
    <w:div w:id="1224830734">
      <w:marLeft w:val="0"/>
      <w:marRight w:val="0"/>
      <w:marTop w:val="0"/>
      <w:marBottom w:val="0"/>
      <w:divBdr>
        <w:top w:val="none" w:sz="0" w:space="0" w:color="auto"/>
        <w:left w:val="none" w:sz="0" w:space="0" w:color="auto"/>
        <w:bottom w:val="none" w:sz="0" w:space="0" w:color="auto"/>
        <w:right w:val="none" w:sz="0" w:space="0" w:color="auto"/>
      </w:divBdr>
    </w:div>
    <w:div w:id="1224830735">
      <w:marLeft w:val="0"/>
      <w:marRight w:val="0"/>
      <w:marTop w:val="0"/>
      <w:marBottom w:val="0"/>
      <w:divBdr>
        <w:top w:val="none" w:sz="0" w:space="0" w:color="auto"/>
        <w:left w:val="none" w:sz="0" w:space="0" w:color="auto"/>
        <w:bottom w:val="none" w:sz="0" w:space="0" w:color="auto"/>
        <w:right w:val="none" w:sz="0" w:space="0" w:color="auto"/>
      </w:divBdr>
    </w:div>
    <w:div w:id="1224830736">
      <w:marLeft w:val="0"/>
      <w:marRight w:val="0"/>
      <w:marTop w:val="0"/>
      <w:marBottom w:val="0"/>
      <w:divBdr>
        <w:top w:val="none" w:sz="0" w:space="0" w:color="auto"/>
        <w:left w:val="none" w:sz="0" w:space="0" w:color="auto"/>
        <w:bottom w:val="none" w:sz="0" w:space="0" w:color="auto"/>
        <w:right w:val="none" w:sz="0" w:space="0" w:color="auto"/>
      </w:divBdr>
    </w:div>
    <w:div w:id="1224830737">
      <w:marLeft w:val="0"/>
      <w:marRight w:val="0"/>
      <w:marTop w:val="0"/>
      <w:marBottom w:val="0"/>
      <w:divBdr>
        <w:top w:val="none" w:sz="0" w:space="0" w:color="auto"/>
        <w:left w:val="none" w:sz="0" w:space="0" w:color="auto"/>
        <w:bottom w:val="none" w:sz="0" w:space="0" w:color="auto"/>
        <w:right w:val="none" w:sz="0" w:space="0" w:color="auto"/>
      </w:divBdr>
    </w:div>
    <w:div w:id="1224830740">
      <w:marLeft w:val="0"/>
      <w:marRight w:val="0"/>
      <w:marTop w:val="0"/>
      <w:marBottom w:val="0"/>
      <w:divBdr>
        <w:top w:val="none" w:sz="0" w:space="0" w:color="auto"/>
        <w:left w:val="none" w:sz="0" w:space="0" w:color="auto"/>
        <w:bottom w:val="none" w:sz="0" w:space="0" w:color="auto"/>
        <w:right w:val="none" w:sz="0" w:space="0" w:color="auto"/>
      </w:divBdr>
    </w:div>
    <w:div w:id="1224830741">
      <w:marLeft w:val="0"/>
      <w:marRight w:val="0"/>
      <w:marTop w:val="0"/>
      <w:marBottom w:val="0"/>
      <w:divBdr>
        <w:top w:val="none" w:sz="0" w:space="0" w:color="auto"/>
        <w:left w:val="none" w:sz="0" w:space="0" w:color="auto"/>
        <w:bottom w:val="none" w:sz="0" w:space="0" w:color="auto"/>
        <w:right w:val="none" w:sz="0" w:space="0" w:color="auto"/>
      </w:divBdr>
    </w:div>
    <w:div w:id="1224830744">
      <w:marLeft w:val="0"/>
      <w:marRight w:val="0"/>
      <w:marTop w:val="0"/>
      <w:marBottom w:val="0"/>
      <w:divBdr>
        <w:top w:val="none" w:sz="0" w:space="0" w:color="auto"/>
        <w:left w:val="none" w:sz="0" w:space="0" w:color="auto"/>
        <w:bottom w:val="none" w:sz="0" w:space="0" w:color="auto"/>
        <w:right w:val="none" w:sz="0" w:space="0" w:color="auto"/>
      </w:divBdr>
    </w:div>
    <w:div w:id="1224830745">
      <w:marLeft w:val="0"/>
      <w:marRight w:val="0"/>
      <w:marTop w:val="0"/>
      <w:marBottom w:val="0"/>
      <w:divBdr>
        <w:top w:val="none" w:sz="0" w:space="0" w:color="auto"/>
        <w:left w:val="none" w:sz="0" w:space="0" w:color="auto"/>
        <w:bottom w:val="none" w:sz="0" w:space="0" w:color="auto"/>
        <w:right w:val="none" w:sz="0" w:space="0" w:color="auto"/>
      </w:divBdr>
    </w:div>
    <w:div w:id="1224830748">
      <w:marLeft w:val="0"/>
      <w:marRight w:val="0"/>
      <w:marTop w:val="0"/>
      <w:marBottom w:val="0"/>
      <w:divBdr>
        <w:top w:val="none" w:sz="0" w:space="0" w:color="auto"/>
        <w:left w:val="none" w:sz="0" w:space="0" w:color="auto"/>
        <w:bottom w:val="none" w:sz="0" w:space="0" w:color="auto"/>
        <w:right w:val="none" w:sz="0" w:space="0" w:color="auto"/>
      </w:divBdr>
    </w:div>
    <w:div w:id="1224830751">
      <w:marLeft w:val="0"/>
      <w:marRight w:val="0"/>
      <w:marTop w:val="0"/>
      <w:marBottom w:val="0"/>
      <w:divBdr>
        <w:top w:val="none" w:sz="0" w:space="0" w:color="auto"/>
        <w:left w:val="none" w:sz="0" w:space="0" w:color="auto"/>
        <w:bottom w:val="none" w:sz="0" w:space="0" w:color="auto"/>
        <w:right w:val="none" w:sz="0" w:space="0" w:color="auto"/>
      </w:divBdr>
    </w:div>
    <w:div w:id="1224830752">
      <w:marLeft w:val="0"/>
      <w:marRight w:val="0"/>
      <w:marTop w:val="0"/>
      <w:marBottom w:val="0"/>
      <w:divBdr>
        <w:top w:val="none" w:sz="0" w:space="0" w:color="auto"/>
        <w:left w:val="none" w:sz="0" w:space="0" w:color="auto"/>
        <w:bottom w:val="none" w:sz="0" w:space="0" w:color="auto"/>
        <w:right w:val="none" w:sz="0" w:space="0" w:color="auto"/>
      </w:divBdr>
    </w:div>
    <w:div w:id="1224830753">
      <w:marLeft w:val="0"/>
      <w:marRight w:val="0"/>
      <w:marTop w:val="0"/>
      <w:marBottom w:val="0"/>
      <w:divBdr>
        <w:top w:val="none" w:sz="0" w:space="0" w:color="auto"/>
        <w:left w:val="none" w:sz="0" w:space="0" w:color="auto"/>
        <w:bottom w:val="none" w:sz="0" w:space="0" w:color="auto"/>
        <w:right w:val="none" w:sz="0" w:space="0" w:color="auto"/>
      </w:divBdr>
    </w:div>
    <w:div w:id="1224830755">
      <w:marLeft w:val="0"/>
      <w:marRight w:val="0"/>
      <w:marTop w:val="0"/>
      <w:marBottom w:val="0"/>
      <w:divBdr>
        <w:top w:val="none" w:sz="0" w:space="0" w:color="auto"/>
        <w:left w:val="none" w:sz="0" w:space="0" w:color="auto"/>
        <w:bottom w:val="none" w:sz="0" w:space="0" w:color="auto"/>
        <w:right w:val="none" w:sz="0" w:space="0" w:color="auto"/>
      </w:divBdr>
    </w:div>
    <w:div w:id="1224830756">
      <w:marLeft w:val="0"/>
      <w:marRight w:val="0"/>
      <w:marTop w:val="0"/>
      <w:marBottom w:val="0"/>
      <w:divBdr>
        <w:top w:val="none" w:sz="0" w:space="0" w:color="auto"/>
        <w:left w:val="none" w:sz="0" w:space="0" w:color="auto"/>
        <w:bottom w:val="none" w:sz="0" w:space="0" w:color="auto"/>
        <w:right w:val="none" w:sz="0" w:space="0" w:color="auto"/>
      </w:divBdr>
    </w:div>
    <w:div w:id="1224830757">
      <w:marLeft w:val="0"/>
      <w:marRight w:val="0"/>
      <w:marTop w:val="0"/>
      <w:marBottom w:val="0"/>
      <w:divBdr>
        <w:top w:val="none" w:sz="0" w:space="0" w:color="auto"/>
        <w:left w:val="none" w:sz="0" w:space="0" w:color="auto"/>
        <w:bottom w:val="none" w:sz="0" w:space="0" w:color="auto"/>
        <w:right w:val="none" w:sz="0" w:space="0" w:color="auto"/>
      </w:divBdr>
    </w:div>
    <w:div w:id="1224830758">
      <w:marLeft w:val="0"/>
      <w:marRight w:val="0"/>
      <w:marTop w:val="0"/>
      <w:marBottom w:val="0"/>
      <w:divBdr>
        <w:top w:val="none" w:sz="0" w:space="0" w:color="auto"/>
        <w:left w:val="none" w:sz="0" w:space="0" w:color="auto"/>
        <w:bottom w:val="none" w:sz="0" w:space="0" w:color="auto"/>
        <w:right w:val="none" w:sz="0" w:space="0" w:color="auto"/>
      </w:divBdr>
    </w:div>
    <w:div w:id="1224830760">
      <w:marLeft w:val="0"/>
      <w:marRight w:val="0"/>
      <w:marTop w:val="0"/>
      <w:marBottom w:val="0"/>
      <w:divBdr>
        <w:top w:val="none" w:sz="0" w:space="0" w:color="auto"/>
        <w:left w:val="none" w:sz="0" w:space="0" w:color="auto"/>
        <w:bottom w:val="none" w:sz="0" w:space="0" w:color="auto"/>
        <w:right w:val="none" w:sz="0" w:space="0" w:color="auto"/>
      </w:divBdr>
    </w:div>
    <w:div w:id="1224830761">
      <w:marLeft w:val="0"/>
      <w:marRight w:val="0"/>
      <w:marTop w:val="0"/>
      <w:marBottom w:val="0"/>
      <w:divBdr>
        <w:top w:val="none" w:sz="0" w:space="0" w:color="auto"/>
        <w:left w:val="none" w:sz="0" w:space="0" w:color="auto"/>
        <w:bottom w:val="none" w:sz="0" w:space="0" w:color="auto"/>
        <w:right w:val="none" w:sz="0" w:space="0" w:color="auto"/>
      </w:divBdr>
    </w:div>
    <w:div w:id="1224830762">
      <w:marLeft w:val="0"/>
      <w:marRight w:val="0"/>
      <w:marTop w:val="0"/>
      <w:marBottom w:val="0"/>
      <w:divBdr>
        <w:top w:val="none" w:sz="0" w:space="0" w:color="auto"/>
        <w:left w:val="none" w:sz="0" w:space="0" w:color="auto"/>
        <w:bottom w:val="none" w:sz="0" w:space="0" w:color="auto"/>
        <w:right w:val="none" w:sz="0" w:space="0" w:color="auto"/>
      </w:divBdr>
    </w:div>
    <w:div w:id="1224830763">
      <w:marLeft w:val="0"/>
      <w:marRight w:val="0"/>
      <w:marTop w:val="0"/>
      <w:marBottom w:val="0"/>
      <w:divBdr>
        <w:top w:val="none" w:sz="0" w:space="0" w:color="auto"/>
        <w:left w:val="none" w:sz="0" w:space="0" w:color="auto"/>
        <w:bottom w:val="none" w:sz="0" w:space="0" w:color="auto"/>
        <w:right w:val="none" w:sz="0" w:space="0" w:color="auto"/>
      </w:divBdr>
    </w:div>
    <w:div w:id="1224830764">
      <w:marLeft w:val="0"/>
      <w:marRight w:val="0"/>
      <w:marTop w:val="0"/>
      <w:marBottom w:val="0"/>
      <w:divBdr>
        <w:top w:val="none" w:sz="0" w:space="0" w:color="auto"/>
        <w:left w:val="none" w:sz="0" w:space="0" w:color="auto"/>
        <w:bottom w:val="none" w:sz="0" w:space="0" w:color="auto"/>
        <w:right w:val="none" w:sz="0" w:space="0" w:color="auto"/>
      </w:divBdr>
    </w:div>
    <w:div w:id="1224830765">
      <w:marLeft w:val="0"/>
      <w:marRight w:val="0"/>
      <w:marTop w:val="0"/>
      <w:marBottom w:val="0"/>
      <w:divBdr>
        <w:top w:val="none" w:sz="0" w:space="0" w:color="auto"/>
        <w:left w:val="none" w:sz="0" w:space="0" w:color="auto"/>
        <w:bottom w:val="none" w:sz="0" w:space="0" w:color="auto"/>
        <w:right w:val="none" w:sz="0" w:space="0" w:color="auto"/>
      </w:divBdr>
    </w:div>
    <w:div w:id="1224830766">
      <w:marLeft w:val="0"/>
      <w:marRight w:val="0"/>
      <w:marTop w:val="0"/>
      <w:marBottom w:val="0"/>
      <w:divBdr>
        <w:top w:val="none" w:sz="0" w:space="0" w:color="auto"/>
        <w:left w:val="none" w:sz="0" w:space="0" w:color="auto"/>
        <w:bottom w:val="none" w:sz="0" w:space="0" w:color="auto"/>
        <w:right w:val="none" w:sz="0" w:space="0" w:color="auto"/>
      </w:divBdr>
    </w:div>
    <w:div w:id="1224830767">
      <w:marLeft w:val="0"/>
      <w:marRight w:val="0"/>
      <w:marTop w:val="0"/>
      <w:marBottom w:val="0"/>
      <w:divBdr>
        <w:top w:val="none" w:sz="0" w:space="0" w:color="auto"/>
        <w:left w:val="none" w:sz="0" w:space="0" w:color="auto"/>
        <w:bottom w:val="none" w:sz="0" w:space="0" w:color="auto"/>
        <w:right w:val="none" w:sz="0" w:space="0" w:color="auto"/>
      </w:divBdr>
    </w:div>
    <w:div w:id="1224830768">
      <w:marLeft w:val="0"/>
      <w:marRight w:val="0"/>
      <w:marTop w:val="0"/>
      <w:marBottom w:val="0"/>
      <w:divBdr>
        <w:top w:val="none" w:sz="0" w:space="0" w:color="auto"/>
        <w:left w:val="none" w:sz="0" w:space="0" w:color="auto"/>
        <w:bottom w:val="none" w:sz="0" w:space="0" w:color="auto"/>
        <w:right w:val="none" w:sz="0" w:space="0" w:color="auto"/>
      </w:divBdr>
      <w:divsChild>
        <w:div w:id="1224830783">
          <w:marLeft w:val="306"/>
          <w:marRight w:val="0"/>
          <w:marTop w:val="153"/>
          <w:marBottom w:val="0"/>
          <w:divBdr>
            <w:top w:val="none" w:sz="0" w:space="0" w:color="auto"/>
            <w:left w:val="none" w:sz="0" w:space="0" w:color="auto"/>
            <w:bottom w:val="none" w:sz="0" w:space="0" w:color="auto"/>
            <w:right w:val="none" w:sz="0" w:space="0" w:color="auto"/>
          </w:divBdr>
        </w:div>
      </w:divsChild>
    </w:div>
    <w:div w:id="1224830769">
      <w:marLeft w:val="0"/>
      <w:marRight w:val="0"/>
      <w:marTop w:val="0"/>
      <w:marBottom w:val="0"/>
      <w:divBdr>
        <w:top w:val="none" w:sz="0" w:space="0" w:color="auto"/>
        <w:left w:val="none" w:sz="0" w:space="0" w:color="auto"/>
        <w:bottom w:val="none" w:sz="0" w:space="0" w:color="auto"/>
        <w:right w:val="none" w:sz="0" w:space="0" w:color="auto"/>
      </w:divBdr>
    </w:div>
    <w:div w:id="1224830770">
      <w:marLeft w:val="0"/>
      <w:marRight w:val="0"/>
      <w:marTop w:val="0"/>
      <w:marBottom w:val="0"/>
      <w:divBdr>
        <w:top w:val="none" w:sz="0" w:space="0" w:color="auto"/>
        <w:left w:val="none" w:sz="0" w:space="0" w:color="auto"/>
        <w:bottom w:val="none" w:sz="0" w:space="0" w:color="auto"/>
        <w:right w:val="none" w:sz="0" w:space="0" w:color="auto"/>
      </w:divBdr>
    </w:div>
    <w:div w:id="1224830771">
      <w:marLeft w:val="0"/>
      <w:marRight w:val="0"/>
      <w:marTop w:val="0"/>
      <w:marBottom w:val="0"/>
      <w:divBdr>
        <w:top w:val="none" w:sz="0" w:space="0" w:color="auto"/>
        <w:left w:val="none" w:sz="0" w:space="0" w:color="auto"/>
        <w:bottom w:val="none" w:sz="0" w:space="0" w:color="auto"/>
        <w:right w:val="none" w:sz="0" w:space="0" w:color="auto"/>
      </w:divBdr>
    </w:div>
    <w:div w:id="1224830772">
      <w:marLeft w:val="0"/>
      <w:marRight w:val="0"/>
      <w:marTop w:val="0"/>
      <w:marBottom w:val="0"/>
      <w:divBdr>
        <w:top w:val="none" w:sz="0" w:space="0" w:color="auto"/>
        <w:left w:val="none" w:sz="0" w:space="0" w:color="auto"/>
        <w:bottom w:val="none" w:sz="0" w:space="0" w:color="auto"/>
        <w:right w:val="none" w:sz="0" w:space="0" w:color="auto"/>
      </w:divBdr>
    </w:div>
    <w:div w:id="1224830773">
      <w:marLeft w:val="0"/>
      <w:marRight w:val="0"/>
      <w:marTop w:val="0"/>
      <w:marBottom w:val="0"/>
      <w:divBdr>
        <w:top w:val="none" w:sz="0" w:space="0" w:color="auto"/>
        <w:left w:val="none" w:sz="0" w:space="0" w:color="auto"/>
        <w:bottom w:val="none" w:sz="0" w:space="0" w:color="auto"/>
        <w:right w:val="none" w:sz="0" w:space="0" w:color="auto"/>
      </w:divBdr>
      <w:divsChild>
        <w:div w:id="1224830659">
          <w:marLeft w:val="0"/>
          <w:marRight w:val="-1"/>
          <w:marTop w:val="0"/>
          <w:marBottom w:val="0"/>
          <w:divBdr>
            <w:top w:val="none" w:sz="0" w:space="0" w:color="auto"/>
            <w:left w:val="none" w:sz="0" w:space="0" w:color="auto"/>
            <w:bottom w:val="none" w:sz="0" w:space="0" w:color="auto"/>
            <w:right w:val="none" w:sz="0" w:space="0" w:color="auto"/>
          </w:divBdr>
        </w:div>
        <w:div w:id="1224830700">
          <w:marLeft w:val="1440"/>
          <w:marRight w:val="-1"/>
          <w:marTop w:val="0"/>
          <w:marBottom w:val="0"/>
          <w:divBdr>
            <w:top w:val="none" w:sz="0" w:space="0" w:color="auto"/>
            <w:left w:val="none" w:sz="0" w:space="0" w:color="auto"/>
            <w:bottom w:val="none" w:sz="0" w:space="0" w:color="auto"/>
            <w:right w:val="none" w:sz="0" w:space="0" w:color="auto"/>
          </w:divBdr>
        </w:div>
        <w:div w:id="1224830702">
          <w:marLeft w:val="1440"/>
          <w:marRight w:val="-1"/>
          <w:marTop w:val="0"/>
          <w:marBottom w:val="0"/>
          <w:divBdr>
            <w:top w:val="none" w:sz="0" w:space="0" w:color="auto"/>
            <w:left w:val="none" w:sz="0" w:space="0" w:color="auto"/>
            <w:bottom w:val="none" w:sz="0" w:space="0" w:color="auto"/>
            <w:right w:val="none" w:sz="0" w:space="0" w:color="auto"/>
          </w:divBdr>
        </w:div>
        <w:div w:id="1224830707">
          <w:marLeft w:val="1440"/>
          <w:marRight w:val="-1"/>
          <w:marTop w:val="0"/>
          <w:marBottom w:val="0"/>
          <w:divBdr>
            <w:top w:val="none" w:sz="0" w:space="0" w:color="auto"/>
            <w:left w:val="none" w:sz="0" w:space="0" w:color="auto"/>
            <w:bottom w:val="none" w:sz="0" w:space="0" w:color="auto"/>
            <w:right w:val="none" w:sz="0" w:space="0" w:color="auto"/>
          </w:divBdr>
        </w:div>
        <w:div w:id="1224830730">
          <w:marLeft w:val="1440"/>
          <w:marRight w:val="-1"/>
          <w:marTop w:val="0"/>
          <w:marBottom w:val="0"/>
          <w:divBdr>
            <w:top w:val="none" w:sz="0" w:space="0" w:color="auto"/>
            <w:left w:val="none" w:sz="0" w:space="0" w:color="auto"/>
            <w:bottom w:val="none" w:sz="0" w:space="0" w:color="auto"/>
            <w:right w:val="none" w:sz="0" w:space="0" w:color="auto"/>
          </w:divBdr>
        </w:div>
        <w:div w:id="1224830747">
          <w:marLeft w:val="0"/>
          <w:marRight w:val="-1"/>
          <w:marTop w:val="0"/>
          <w:marBottom w:val="0"/>
          <w:divBdr>
            <w:top w:val="none" w:sz="0" w:space="0" w:color="auto"/>
            <w:left w:val="none" w:sz="0" w:space="0" w:color="auto"/>
            <w:bottom w:val="none" w:sz="0" w:space="0" w:color="auto"/>
            <w:right w:val="none" w:sz="0" w:space="0" w:color="auto"/>
          </w:divBdr>
        </w:div>
        <w:div w:id="1224830750">
          <w:marLeft w:val="1440"/>
          <w:marRight w:val="-1"/>
          <w:marTop w:val="0"/>
          <w:marBottom w:val="0"/>
          <w:divBdr>
            <w:top w:val="none" w:sz="0" w:space="0" w:color="auto"/>
            <w:left w:val="none" w:sz="0" w:space="0" w:color="auto"/>
            <w:bottom w:val="none" w:sz="0" w:space="0" w:color="auto"/>
            <w:right w:val="none" w:sz="0" w:space="0" w:color="auto"/>
          </w:divBdr>
        </w:div>
        <w:div w:id="1224830777">
          <w:marLeft w:val="708"/>
          <w:marRight w:val="-1"/>
          <w:marTop w:val="0"/>
          <w:marBottom w:val="0"/>
          <w:divBdr>
            <w:top w:val="none" w:sz="0" w:space="0" w:color="auto"/>
            <w:left w:val="none" w:sz="0" w:space="0" w:color="auto"/>
            <w:bottom w:val="none" w:sz="0" w:space="0" w:color="auto"/>
            <w:right w:val="none" w:sz="0" w:space="0" w:color="auto"/>
          </w:divBdr>
        </w:div>
      </w:divsChild>
    </w:div>
    <w:div w:id="1224830774">
      <w:marLeft w:val="0"/>
      <w:marRight w:val="0"/>
      <w:marTop w:val="0"/>
      <w:marBottom w:val="0"/>
      <w:divBdr>
        <w:top w:val="none" w:sz="0" w:space="0" w:color="auto"/>
        <w:left w:val="none" w:sz="0" w:space="0" w:color="auto"/>
        <w:bottom w:val="none" w:sz="0" w:space="0" w:color="auto"/>
        <w:right w:val="none" w:sz="0" w:space="0" w:color="auto"/>
      </w:divBdr>
    </w:div>
    <w:div w:id="1224830775">
      <w:marLeft w:val="0"/>
      <w:marRight w:val="0"/>
      <w:marTop w:val="0"/>
      <w:marBottom w:val="0"/>
      <w:divBdr>
        <w:top w:val="none" w:sz="0" w:space="0" w:color="auto"/>
        <w:left w:val="none" w:sz="0" w:space="0" w:color="auto"/>
        <w:bottom w:val="none" w:sz="0" w:space="0" w:color="auto"/>
        <w:right w:val="none" w:sz="0" w:space="0" w:color="auto"/>
      </w:divBdr>
    </w:div>
    <w:div w:id="1224830778">
      <w:marLeft w:val="0"/>
      <w:marRight w:val="0"/>
      <w:marTop w:val="0"/>
      <w:marBottom w:val="0"/>
      <w:divBdr>
        <w:top w:val="none" w:sz="0" w:space="0" w:color="auto"/>
        <w:left w:val="none" w:sz="0" w:space="0" w:color="auto"/>
        <w:bottom w:val="none" w:sz="0" w:space="0" w:color="auto"/>
        <w:right w:val="none" w:sz="0" w:space="0" w:color="auto"/>
      </w:divBdr>
    </w:div>
    <w:div w:id="1224830779">
      <w:marLeft w:val="0"/>
      <w:marRight w:val="0"/>
      <w:marTop w:val="0"/>
      <w:marBottom w:val="0"/>
      <w:divBdr>
        <w:top w:val="none" w:sz="0" w:space="0" w:color="auto"/>
        <w:left w:val="none" w:sz="0" w:space="0" w:color="auto"/>
        <w:bottom w:val="none" w:sz="0" w:space="0" w:color="auto"/>
        <w:right w:val="none" w:sz="0" w:space="0" w:color="auto"/>
      </w:divBdr>
    </w:div>
    <w:div w:id="1224830781">
      <w:marLeft w:val="0"/>
      <w:marRight w:val="0"/>
      <w:marTop w:val="0"/>
      <w:marBottom w:val="0"/>
      <w:divBdr>
        <w:top w:val="none" w:sz="0" w:space="0" w:color="auto"/>
        <w:left w:val="none" w:sz="0" w:space="0" w:color="auto"/>
        <w:bottom w:val="none" w:sz="0" w:space="0" w:color="auto"/>
        <w:right w:val="none" w:sz="0" w:space="0" w:color="auto"/>
      </w:divBdr>
      <w:divsChild>
        <w:div w:id="1224830837">
          <w:marLeft w:val="0"/>
          <w:marRight w:val="0"/>
          <w:marTop w:val="0"/>
          <w:marBottom w:val="0"/>
          <w:divBdr>
            <w:top w:val="inset" w:sz="2" w:space="0" w:color="auto"/>
            <w:left w:val="inset" w:sz="2" w:space="1" w:color="auto"/>
            <w:bottom w:val="inset" w:sz="2" w:space="0" w:color="auto"/>
            <w:right w:val="inset" w:sz="2" w:space="1" w:color="auto"/>
          </w:divBdr>
        </w:div>
      </w:divsChild>
    </w:div>
    <w:div w:id="1224830784">
      <w:marLeft w:val="0"/>
      <w:marRight w:val="0"/>
      <w:marTop w:val="0"/>
      <w:marBottom w:val="0"/>
      <w:divBdr>
        <w:top w:val="none" w:sz="0" w:space="0" w:color="auto"/>
        <w:left w:val="none" w:sz="0" w:space="0" w:color="auto"/>
        <w:bottom w:val="none" w:sz="0" w:space="0" w:color="auto"/>
        <w:right w:val="none" w:sz="0" w:space="0" w:color="auto"/>
      </w:divBdr>
    </w:div>
    <w:div w:id="1224830785">
      <w:marLeft w:val="0"/>
      <w:marRight w:val="0"/>
      <w:marTop w:val="0"/>
      <w:marBottom w:val="0"/>
      <w:divBdr>
        <w:top w:val="none" w:sz="0" w:space="0" w:color="auto"/>
        <w:left w:val="none" w:sz="0" w:space="0" w:color="auto"/>
        <w:bottom w:val="none" w:sz="0" w:space="0" w:color="auto"/>
        <w:right w:val="none" w:sz="0" w:space="0" w:color="auto"/>
      </w:divBdr>
    </w:div>
    <w:div w:id="1224830788">
      <w:marLeft w:val="0"/>
      <w:marRight w:val="0"/>
      <w:marTop w:val="0"/>
      <w:marBottom w:val="0"/>
      <w:divBdr>
        <w:top w:val="none" w:sz="0" w:space="0" w:color="auto"/>
        <w:left w:val="none" w:sz="0" w:space="0" w:color="auto"/>
        <w:bottom w:val="none" w:sz="0" w:space="0" w:color="auto"/>
        <w:right w:val="none" w:sz="0" w:space="0" w:color="auto"/>
      </w:divBdr>
    </w:div>
    <w:div w:id="1224830789">
      <w:marLeft w:val="0"/>
      <w:marRight w:val="0"/>
      <w:marTop w:val="0"/>
      <w:marBottom w:val="0"/>
      <w:divBdr>
        <w:top w:val="none" w:sz="0" w:space="0" w:color="auto"/>
        <w:left w:val="none" w:sz="0" w:space="0" w:color="auto"/>
        <w:bottom w:val="none" w:sz="0" w:space="0" w:color="auto"/>
        <w:right w:val="none" w:sz="0" w:space="0" w:color="auto"/>
      </w:divBdr>
    </w:div>
    <w:div w:id="1224830791">
      <w:marLeft w:val="0"/>
      <w:marRight w:val="0"/>
      <w:marTop w:val="0"/>
      <w:marBottom w:val="0"/>
      <w:divBdr>
        <w:top w:val="none" w:sz="0" w:space="0" w:color="auto"/>
        <w:left w:val="none" w:sz="0" w:space="0" w:color="auto"/>
        <w:bottom w:val="none" w:sz="0" w:space="0" w:color="auto"/>
        <w:right w:val="none" w:sz="0" w:space="0" w:color="auto"/>
      </w:divBdr>
    </w:div>
    <w:div w:id="1224830794">
      <w:marLeft w:val="0"/>
      <w:marRight w:val="0"/>
      <w:marTop w:val="0"/>
      <w:marBottom w:val="0"/>
      <w:divBdr>
        <w:top w:val="none" w:sz="0" w:space="0" w:color="auto"/>
        <w:left w:val="none" w:sz="0" w:space="0" w:color="auto"/>
        <w:bottom w:val="none" w:sz="0" w:space="0" w:color="auto"/>
        <w:right w:val="none" w:sz="0" w:space="0" w:color="auto"/>
      </w:divBdr>
    </w:div>
    <w:div w:id="1224830795">
      <w:marLeft w:val="0"/>
      <w:marRight w:val="0"/>
      <w:marTop w:val="0"/>
      <w:marBottom w:val="0"/>
      <w:divBdr>
        <w:top w:val="none" w:sz="0" w:space="0" w:color="auto"/>
        <w:left w:val="none" w:sz="0" w:space="0" w:color="auto"/>
        <w:bottom w:val="none" w:sz="0" w:space="0" w:color="auto"/>
        <w:right w:val="none" w:sz="0" w:space="0" w:color="auto"/>
      </w:divBdr>
    </w:div>
    <w:div w:id="1224830797">
      <w:marLeft w:val="0"/>
      <w:marRight w:val="0"/>
      <w:marTop w:val="0"/>
      <w:marBottom w:val="0"/>
      <w:divBdr>
        <w:top w:val="none" w:sz="0" w:space="0" w:color="auto"/>
        <w:left w:val="none" w:sz="0" w:space="0" w:color="auto"/>
        <w:bottom w:val="none" w:sz="0" w:space="0" w:color="auto"/>
        <w:right w:val="none" w:sz="0" w:space="0" w:color="auto"/>
      </w:divBdr>
    </w:div>
    <w:div w:id="1224830798">
      <w:marLeft w:val="0"/>
      <w:marRight w:val="0"/>
      <w:marTop w:val="0"/>
      <w:marBottom w:val="0"/>
      <w:divBdr>
        <w:top w:val="none" w:sz="0" w:space="0" w:color="auto"/>
        <w:left w:val="none" w:sz="0" w:space="0" w:color="auto"/>
        <w:bottom w:val="none" w:sz="0" w:space="0" w:color="auto"/>
        <w:right w:val="none" w:sz="0" w:space="0" w:color="auto"/>
      </w:divBdr>
    </w:div>
    <w:div w:id="1224830800">
      <w:marLeft w:val="0"/>
      <w:marRight w:val="0"/>
      <w:marTop w:val="0"/>
      <w:marBottom w:val="0"/>
      <w:divBdr>
        <w:top w:val="none" w:sz="0" w:space="0" w:color="auto"/>
        <w:left w:val="none" w:sz="0" w:space="0" w:color="auto"/>
        <w:bottom w:val="none" w:sz="0" w:space="0" w:color="auto"/>
        <w:right w:val="none" w:sz="0" w:space="0" w:color="auto"/>
      </w:divBdr>
    </w:div>
    <w:div w:id="1224830802">
      <w:marLeft w:val="0"/>
      <w:marRight w:val="0"/>
      <w:marTop w:val="0"/>
      <w:marBottom w:val="0"/>
      <w:divBdr>
        <w:top w:val="none" w:sz="0" w:space="0" w:color="auto"/>
        <w:left w:val="none" w:sz="0" w:space="0" w:color="auto"/>
        <w:bottom w:val="none" w:sz="0" w:space="0" w:color="auto"/>
        <w:right w:val="none" w:sz="0" w:space="0" w:color="auto"/>
      </w:divBdr>
    </w:div>
    <w:div w:id="1224830805">
      <w:marLeft w:val="0"/>
      <w:marRight w:val="0"/>
      <w:marTop w:val="0"/>
      <w:marBottom w:val="0"/>
      <w:divBdr>
        <w:top w:val="none" w:sz="0" w:space="0" w:color="auto"/>
        <w:left w:val="none" w:sz="0" w:space="0" w:color="auto"/>
        <w:bottom w:val="none" w:sz="0" w:space="0" w:color="auto"/>
        <w:right w:val="none" w:sz="0" w:space="0" w:color="auto"/>
      </w:divBdr>
    </w:div>
    <w:div w:id="1224830806">
      <w:marLeft w:val="0"/>
      <w:marRight w:val="0"/>
      <w:marTop w:val="0"/>
      <w:marBottom w:val="0"/>
      <w:divBdr>
        <w:top w:val="none" w:sz="0" w:space="0" w:color="auto"/>
        <w:left w:val="none" w:sz="0" w:space="0" w:color="auto"/>
        <w:bottom w:val="none" w:sz="0" w:space="0" w:color="auto"/>
        <w:right w:val="none" w:sz="0" w:space="0" w:color="auto"/>
      </w:divBdr>
    </w:div>
    <w:div w:id="1224830807">
      <w:marLeft w:val="0"/>
      <w:marRight w:val="0"/>
      <w:marTop w:val="0"/>
      <w:marBottom w:val="0"/>
      <w:divBdr>
        <w:top w:val="none" w:sz="0" w:space="0" w:color="auto"/>
        <w:left w:val="none" w:sz="0" w:space="0" w:color="auto"/>
        <w:bottom w:val="none" w:sz="0" w:space="0" w:color="auto"/>
        <w:right w:val="none" w:sz="0" w:space="0" w:color="auto"/>
      </w:divBdr>
    </w:div>
    <w:div w:id="1224830808">
      <w:marLeft w:val="0"/>
      <w:marRight w:val="0"/>
      <w:marTop w:val="0"/>
      <w:marBottom w:val="0"/>
      <w:divBdr>
        <w:top w:val="none" w:sz="0" w:space="0" w:color="auto"/>
        <w:left w:val="none" w:sz="0" w:space="0" w:color="auto"/>
        <w:bottom w:val="none" w:sz="0" w:space="0" w:color="auto"/>
        <w:right w:val="none" w:sz="0" w:space="0" w:color="auto"/>
      </w:divBdr>
    </w:div>
    <w:div w:id="1224830811">
      <w:marLeft w:val="0"/>
      <w:marRight w:val="0"/>
      <w:marTop w:val="0"/>
      <w:marBottom w:val="0"/>
      <w:divBdr>
        <w:top w:val="none" w:sz="0" w:space="0" w:color="auto"/>
        <w:left w:val="none" w:sz="0" w:space="0" w:color="auto"/>
        <w:bottom w:val="none" w:sz="0" w:space="0" w:color="auto"/>
        <w:right w:val="none" w:sz="0" w:space="0" w:color="auto"/>
      </w:divBdr>
    </w:div>
    <w:div w:id="1224830812">
      <w:marLeft w:val="0"/>
      <w:marRight w:val="0"/>
      <w:marTop w:val="0"/>
      <w:marBottom w:val="0"/>
      <w:divBdr>
        <w:top w:val="none" w:sz="0" w:space="0" w:color="auto"/>
        <w:left w:val="none" w:sz="0" w:space="0" w:color="auto"/>
        <w:bottom w:val="none" w:sz="0" w:space="0" w:color="auto"/>
        <w:right w:val="none" w:sz="0" w:space="0" w:color="auto"/>
      </w:divBdr>
    </w:div>
    <w:div w:id="1224830813">
      <w:marLeft w:val="0"/>
      <w:marRight w:val="0"/>
      <w:marTop w:val="0"/>
      <w:marBottom w:val="0"/>
      <w:divBdr>
        <w:top w:val="none" w:sz="0" w:space="0" w:color="auto"/>
        <w:left w:val="none" w:sz="0" w:space="0" w:color="auto"/>
        <w:bottom w:val="none" w:sz="0" w:space="0" w:color="auto"/>
        <w:right w:val="none" w:sz="0" w:space="0" w:color="auto"/>
      </w:divBdr>
    </w:div>
    <w:div w:id="1224830814">
      <w:marLeft w:val="0"/>
      <w:marRight w:val="0"/>
      <w:marTop w:val="0"/>
      <w:marBottom w:val="0"/>
      <w:divBdr>
        <w:top w:val="none" w:sz="0" w:space="0" w:color="auto"/>
        <w:left w:val="none" w:sz="0" w:space="0" w:color="auto"/>
        <w:bottom w:val="none" w:sz="0" w:space="0" w:color="auto"/>
        <w:right w:val="none" w:sz="0" w:space="0" w:color="auto"/>
      </w:divBdr>
    </w:div>
    <w:div w:id="1224830815">
      <w:marLeft w:val="0"/>
      <w:marRight w:val="0"/>
      <w:marTop w:val="0"/>
      <w:marBottom w:val="0"/>
      <w:divBdr>
        <w:top w:val="none" w:sz="0" w:space="0" w:color="auto"/>
        <w:left w:val="none" w:sz="0" w:space="0" w:color="auto"/>
        <w:bottom w:val="none" w:sz="0" w:space="0" w:color="auto"/>
        <w:right w:val="none" w:sz="0" w:space="0" w:color="auto"/>
      </w:divBdr>
      <w:divsChild>
        <w:div w:id="1224830661">
          <w:marLeft w:val="0"/>
          <w:marRight w:val="0"/>
          <w:marTop w:val="0"/>
          <w:marBottom w:val="0"/>
          <w:divBdr>
            <w:top w:val="none" w:sz="0" w:space="0" w:color="auto"/>
            <w:left w:val="none" w:sz="0" w:space="0" w:color="auto"/>
            <w:bottom w:val="none" w:sz="0" w:space="0" w:color="auto"/>
            <w:right w:val="none" w:sz="0" w:space="0" w:color="auto"/>
          </w:divBdr>
        </w:div>
        <w:div w:id="1224830698">
          <w:marLeft w:val="0"/>
          <w:marRight w:val="0"/>
          <w:marTop w:val="0"/>
          <w:marBottom w:val="0"/>
          <w:divBdr>
            <w:top w:val="none" w:sz="0" w:space="0" w:color="auto"/>
            <w:left w:val="none" w:sz="0" w:space="0" w:color="auto"/>
            <w:bottom w:val="none" w:sz="0" w:space="0" w:color="auto"/>
            <w:right w:val="none" w:sz="0" w:space="0" w:color="auto"/>
          </w:divBdr>
        </w:div>
        <w:div w:id="1224830699">
          <w:marLeft w:val="0"/>
          <w:marRight w:val="0"/>
          <w:marTop w:val="0"/>
          <w:marBottom w:val="0"/>
          <w:divBdr>
            <w:top w:val="none" w:sz="0" w:space="0" w:color="auto"/>
            <w:left w:val="none" w:sz="0" w:space="0" w:color="auto"/>
            <w:bottom w:val="none" w:sz="0" w:space="0" w:color="auto"/>
            <w:right w:val="none" w:sz="0" w:space="0" w:color="auto"/>
          </w:divBdr>
        </w:div>
        <w:div w:id="1224830820">
          <w:marLeft w:val="0"/>
          <w:marRight w:val="0"/>
          <w:marTop w:val="0"/>
          <w:marBottom w:val="0"/>
          <w:divBdr>
            <w:top w:val="none" w:sz="0" w:space="0" w:color="auto"/>
            <w:left w:val="none" w:sz="0" w:space="0" w:color="auto"/>
            <w:bottom w:val="none" w:sz="0" w:space="0" w:color="auto"/>
            <w:right w:val="none" w:sz="0" w:space="0" w:color="auto"/>
          </w:divBdr>
        </w:div>
      </w:divsChild>
    </w:div>
    <w:div w:id="1224830816">
      <w:marLeft w:val="0"/>
      <w:marRight w:val="0"/>
      <w:marTop w:val="0"/>
      <w:marBottom w:val="0"/>
      <w:divBdr>
        <w:top w:val="none" w:sz="0" w:space="0" w:color="auto"/>
        <w:left w:val="none" w:sz="0" w:space="0" w:color="auto"/>
        <w:bottom w:val="none" w:sz="0" w:space="0" w:color="auto"/>
        <w:right w:val="none" w:sz="0" w:space="0" w:color="auto"/>
      </w:divBdr>
    </w:div>
    <w:div w:id="1224830817">
      <w:marLeft w:val="0"/>
      <w:marRight w:val="0"/>
      <w:marTop w:val="0"/>
      <w:marBottom w:val="0"/>
      <w:divBdr>
        <w:top w:val="none" w:sz="0" w:space="0" w:color="auto"/>
        <w:left w:val="none" w:sz="0" w:space="0" w:color="auto"/>
        <w:bottom w:val="none" w:sz="0" w:space="0" w:color="auto"/>
        <w:right w:val="none" w:sz="0" w:space="0" w:color="auto"/>
      </w:divBdr>
    </w:div>
    <w:div w:id="1224830819">
      <w:marLeft w:val="0"/>
      <w:marRight w:val="0"/>
      <w:marTop w:val="0"/>
      <w:marBottom w:val="0"/>
      <w:divBdr>
        <w:top w:val="none" w:sz="0" w:space="0" w:color="auto"/>
        <w:left w:val="none" w:sz="0" w:space="0" w:color="auto"/>
        <w:bottom w:val="none" w:sz="0" w:space="0" w:color="auto"/>
        <w:right w:val="none" w:sz="0" w:space="0" w:color="auto"/>
      </w:divBdr>
    </w:div>
    <w:div w:id="1224830821">
      <w:marLeft w:val="0"/>
      <w:marRight w:val="0"/>
      <w:marTop w:val="0"/>
      <w:marBottom w:val="0"/>
      <w:divBdr>
        <w:top w:val="none" w:sz="0" w:space="0" w:color="auto"/>
        <w:left w:val="none" w:sz="0" w:space="0" w:color="auto"/>
        <w:bottom w:val="none" w:sz="0" w:space="0" w:color="auto"/>
        <w:right w:val="none" w:sz="0" w:space="0" w:color="auto"/>
      </w:divBdr>
    </w:div>
    <w:div w:id="1224830822">
      <w:marLeft w:val="0"/>
      <w:marRight w:val="0"/>
      <w:marTop w:val="0"/>
      <w:marBottom w:val="0"/>
      <w:divBdr>
        <w:top w:val="none" w:sz="0" w:space="0" w:color="auto"/>
        <w:left w:val="none" w:sz="0" w:space="0" w:color="auto"/>
        <w:bottom w:val="none" w:sz="0" w:space="0" w:color="auto"/>
        <w:right w:val="none" w:sz="0" w:space="0" w:color="auto"/>
      </w:divBdr>
    </w:div>
    <w:div w:id="1224830823">
      <w:marLeft w:val="0"/>
      <w:marRight w:val="0"/>
      <w:marTop w:val="0"/>
      <w:marBottom w:val="0"/>
      <w:divBdr>
        <w:top w:val="none" w:sz="0" w:space="0" w:color="auto"/>
        <w:left w:val="none" w:sz="0" w:space="0" w:color="auto"/>
        <w:bottom w:val="none" w:sz="0" w:space="0" w:color="auto"/>
        <w:right w:val="none" w:sz="0" w:space="0" w:color="auto"/>
      </w:divBdr>
      <w:divsChild>
        <w:div w:id="1224830693">
          <w:marLeft w:val="0"/>
          <w:marRight w:val="0"/>
          <w:marTop w:val="82"/>
          <w:marBottom w:val="0"/>
          <w:divBdr>
            <w:top w:val="none" w:sz="0" w:space="0" w:color="auto"/>
            <w:left w:val="none" w:sz="0" w:space="0" w:color="auto"/>
            <w:bottom w:val="none" w:sz="0" w:space="0" w:color="auto"/>
            <w:right w:val="none" w:sz="0" w:space="0" w:color="auto"/>
          </w:divBdr>
        </w:div>
      </w:divsChild>
    </w:div>
    <w:div w:id="1224830824">
      <w:marLeft w:val="0"/>
      <w:marRight w:val="0"/>
      <w:marTop w:val="0"/>
      <w:marBottom w:val="0"/>
      <w:divBdr>
        <w:top w:val="none" w:sz="0" w:space="0" w:color="auto"/>
        <w:left w:val="none" w:sz="0" w:space="0" w:color="auto"/>
        <w:bottom w:val="none" w:sz="0" w:space="0" w:color="auto"/>
        <w:right w:val="none" w:sz="0" w:space="0" w:color="auto"/>
      </w:divBdr>
    </w:div>
    <w:div w:id="1224830825">
      <w:marLeft w:val="0"/>
      <w:marRight w:val="0"/>
      <w:marTop w:val="0"/>
      <w:marBottom w:val="0"/>
      <w:divBdr>
        <w:top w:val="none" w:sz="0" w:space="0" w:color="auto"/>
        <w:left w:val="none" w:sz="0" w:space="0" w:color="auto"/>
        <w:bottom w:val="none" w:sz="0" w:space="0" w:color="auto"/>
        <w:right w:val="none" w:sz="0" w:space="0" w:color="auto"/>
      </w:divBdr>
    </w:div>
    <w:div w:id="1224830826">
      <w:marLeft w:val="0"/>
      <w:marRight w:val="0"/>
      <w:marTop w:val="0"/>
      <w:marBottom w:val="0"/>
      <w:divBdr>
        <w:top w:val="none" w:sz="0" w:space="0" w:color="auto"/>
        <w:left w:val="none" w:sz="0" w:space="0" w:color="auto"/>
        <w:bottom w:val="none" w:sz="0" w:space="0" w:color="auto"/>
        <w:right w:val="none" w:sz="0" w:space="0" w:color="auto"/>
      </w:divBdr>
    </w:div>
    <w:div w:id="1224830827">
      <w:marLeft w:val="0"/>
      <w:marRight w:val="0"/>
      <w:marTop w:val="0"/>
      <w:marBottom w:val="0"/>
      <w:divBdr>
        <w:top w:val="none" w:sz="0" w:space="0" w:color="auto"/>
        <w:left w:val="none" w:sz="0" w:space="0" w:color="auto"/>
        <w:bottom w:val="none" w:sz="0" w:space="0" w:color="auto"/>
        <w:right w:val="none" w:sz="0" w:space="0" w:color="auto"/>
      </w:divBdr>
      <w:divsChild>
        <w:div w:id="1224830732">
          <w:marLeft w:val="0"/>
          <w:marRight w:val="0"/>
          <w:marTop w:val="0"/>
          <w:marBottom w:val="0"/>
          <w:divBdr>
            <w:top w:val="none" w:sz="0" w:space="0" w:color="auto"/>
            <w:left w:val="none" w:sz="0" w:space="0" w:color="auto"/>
            <w:bottom w:val="none" w:sz="0" w:space="0" w:color="auto"/>
            <w:right w:val="none" w:sz="0" w:space="0" w:color="auto"/>
          </w:divBdr>
          <w:divsChild>
            <w:div w:id="122483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30828">
      <w:marLeft w:val="0"/>
      <w:marRight w:val="0"/>
      <w:marTop w:val="0"/>
      <w:marBottom w:val="0"/>
      <w:divBdr>
        <w:top w:val="none" w:sz="0" w:space="0" w:color="auto"/>
        <w:left w:val="none" w:sz="0" w:space="0" w:color="auto"/>
        <w:bottom w:val="none" w:sz="0" w:space="0" w:color="auto"/>
        <w:right w:val="none" w:sz="0" w:space="0" w:color="auto"/>
      </w:divBdr>
      <w:divsChild>
        <w:div w:id="1224830704">
          <w:marLeft w:val="336"/>
          <w:marRight w:val="0"/>
          <w:marTop w:val="120"/>
          <w:marBottom w:val="192"/>
          <w:divBdr>
            <w:top w:val="none" w:sz="0" w:space="0" w:color="auto"/>
            <w:left w:val="none" w:sz="0" w:space="0" w:color="auto"/>
            <w:bottom w:val="none" w:sz="0" w:space="0" w:color="auto"/>
            <w:right w:val="none" w:sz="0" w:space="0" w:color="auto"/>
          </w:divBdr>
          <w:divsChild>
            <w:div w:id="1224830739">
              <w:marLeft w:val="0"/>
              <w:marRight w:val="0"/>
              <w:marTop w:val="0"/>
              <w:marBottom w:val="0"/>
              <w:divBdr>
                <w:top w:val="single" w:sz="8" w:space="0" w:color="CCCCCC"/>
                <w:left w:val="single" w:sz="8" w:space="0" w:color="CCCCCC"/>
                <w:bottom w:val="single" w:sz="8" w:space="0" w:color="CCCCCC"/>
                <w:right w:val="single" w:sz="8" w:space="0" w:color="CCCCCC"/>
              </w:divBdr>
              <w:divsChild>
                <w:div w:id="1224830743">
                  <w:marLeft w:val="58"/>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830831">
      <w:marLeft w:val="0"/>
      <w:marRight w:val="0"/>
      <w:marTop w:val="0"/>
      <w:marBottom w:val="0"/>
      <w:divBdr>
        <w:top w:val="none" w:sz="0" w:space="0" w:color="auto"/>
        <w:left w:val="none" w:sz="0" w:space="0" w:color="auto"/>
        <w:bottom w:val="none" w:sz="0" w:space="0" w:color="auto"/>
        <w:right w:val="none" w:sz="0" w:space="0" w:color="auto"/>
      </w:divBdr>
    </w:div>
    <w:div w:id="1224830833">
      <w:marLeft w:val="0"/>
      <w:marRight w:val="0"/>
      <w:marTop w:val="0"/>
      <w:marBottom w:val="0"/>
      <w:divBdr>
        <w:top w:val="none" w:sz="0" w:space="0" w:color="auto"/>
        <w:left w:val="none" w:sz="0" w:space="0" w:color="auto"/>
        <w:bottom w:val="none" w:sz="0" w:space="0" w:color="auto"/>
        <w:right w:val="none" w:sz="0" w:space="0" w:color="auto"/>
      </w:divBdr>
    </w:div>
    <w:div w:id="1224830834">
      <w:marLeft w:val="0"/>
      <w:marRight w:val="0"/>
      <w:marTop w:val="0"/>
      <w:marBottom w:val="0"/>
      <w:divBdr>
        <w:top w:val="none" w:sz="0" w:space="0" w:color="auto"/>
        <w:left w:val="none" w:sz="0" w:space="0" w:color="auto"/>
        <w:bottom w:val="none" w:sz="0" w:space="0" w:color="auto"/>
        <w:right w:val="none" w:sz="0" w:space="0" w:color="auto"/>
      </w:divBdr>
    </w:div>
    <w:div w:id="1224830835">
      <w:marLeft w:val="0"/>
      <w:marRight w:val="0"/>
      <w:marTop w:val="0"/>
      <w:marBottom w:val="0"/>
      <w:divBdr>
        <w:top w:val="none" w:sz="0" w:space="0" w:color="auto"/>
        <w:left w:val="none" w:sz="0" w:space="0" w:color="auto"/>
        <w:bottom w:val="none" w:sz="0" w:space="0" w:color="auto"/>
        <w:right w:val="none" w:sz="0" w:space="0" w:color="auto"/>
      </w:divBdr>
      <w:divsChild>
        <w:div w:id="1224830754">
          <w:marLeft w:val="187"/>
          <w:marRight w:val="187"/>
          <w:marTop w:val="37"/>
          <w:marBottom w:val="37"/>
          <w:divBdr>
            <w:top w:val="none" w:sz="0" w:space="0" w:color="auto"/>
            <w:left w:val="none" w:sz="0" w:space="0" w:color="auto"/>
            <w:bottom w:val="none" w:sz="0" w:space="0" w:color="auto"/>
            <w:right w:val="none" w:sz="0" w:space="0" w:color="auto"/>
          </w:divBdr>
        </w:div>
      </w:divsChild>
    </w:div>
    <w:div w:id="1224830838">
      <w:marLeft w:val="0"/>
      <w:marRight w:val="0"/>
      <w:marTop w:val="0"/>
      <w:marBottom w:val="0"/>
      <w:divBdr>
        <w:top w:val="none" w:sz="0" w:space="0" w:color="auto"/>
        <w:left w:val="none" w:sz="0" w:space="0" w:color="auto"/>
        <w:bottom w:val="none" w:sz="0" w:space="0" w:color="auto"/>
        <w:right w:val="none" w:sz="0" w:space="0" w:color="auto"/>
      </w:divBdr>
    </w:div>
    <w:div w:id="1224830841">
      <w:marLeft w:val="0"/>
      <w:marRight w:val="0"/>
      <w:marTop w:val="0"/>
      <w:marBottom w:val="0"/>
      <w:divBdr>
        <w:top w:val="none" w:sz="0" w:space="0" w:color="auto"/>
        <w:left w:val="none" w:sz="0" w:space="0" w:color="auto"/>
        <w:bottom w:val="none" w:sz="0" w:space="0" w:color="auto"/>
        <w:right w:val="none" w:sz="0" w:space="0" w:color="auto"/>
      </w:divBdr>
    </w:div>
    <w:div w:id="1224830842">
      <w:marLeft w:val="0"/>
      <w:marRight w:val="0"/>
      <w:marTop w:val="0"/>
      <w:marBottom w:val="0"/>
      <w:divBdr>
        <w:top w:val="none" w:sz="0" w:space="0" w:color="auto"/>
        <w:left w:val="none" w:sz="0" w:space="0" w:color="auto"/>
        <w:bottom w:val="none" w:sz="0" w:space="0" w:color="auto"/>
        <w:right w:val="none" w:sz="0" w:space="0" w:color="auto"/>
      </w:divBdr>
    </w:div>
    <w:div w:id="1224830843">
      <w:marLeft w:val="0"/>
      <w:marRight w:val="0"/>
      <w:marTop w:val="0"/>
      <w:marBottom w:val="0"/>
      <w:divBdr>
        <w:top w:val="none" w:sz="0" w:space="0" w:color="auto"/>
        <w:left w:val="none" w:sz="0" w:space="0" w:color="auto"/>
        <w:bottom w:val="none" w:sz="0" w:space="0" w:color="auto"/>
        <w:right w:val="none" w:sz="0" w:space="0" w:color="auto"/>
      </w:divBdr>
      <w:divsChild>
        <w:div w:id="1224830632">
          <w:marLeft w:val="0"/>
          <w:marRight w:val="0"/>
          <w:marTop w:val="0"/>
          <w:marBottom w:val="0"/>
          <w:divBdr>
            <w:top w:val="none" w:sz="0" w:space="0" w:color="auto"/>
            <w:left w:val="none" w:sz="0" w:space="0" w:color="auto"/>
            <w:bottom w:val="none" w:sz="0" w:space="0" w:color="auto"/>
            <w:right w:val="none" w:sz="0" w:space="0" w:color="auto"/>
          </w:divBdr>
        </w:div>
        <w:div w:id="1224830636">
          <w:marLeft w:val="1080"/>
          <w:marRight w:val="0"/>
          <w:marTop w:val="0"/>
          <w:marBottom w:val="0"/>
          <w:divBdr>
            <w:top w:val="none" w:sz="0" w:space="0" w:color="auto"/>
            <w:left w:val="none" w:sz="0" w:space="0" w:color="auto"/>
            <w:bottom w:val="none" w:sz="0" w:space="0" w:color="auto"/>
            <w:right w:val="none" w:sz="0" w:space="0" w:color="auto"/>
          </w:divBdr>
        </w:div>
        <w:div w:id="1224830637">
          <w:marLeft w:val="0"/>
          <w:marRight w:val="0"/>
          <w:marTop w:val="0"/>
          <w:marBottom w:val="0"/>
          <w:divBdr>
            <w:top w:val="none" w:sz="0" w:space="0" w:color="auto"/>
            <w:left w:val="none" w:sz="0" w:space="0" w:color="auto"/>
            <w:bottom w:val="none" w:sz="0" w:space="0" w:color="auto"/>
            <w:right w:val="none" w:sz="0" w:space="0" w:color="auto"/>
          </w:divBdr>
        </w:div>
        <w:div w:id="1224830640">
          <w:marLeft w:val="0"/>
          <w:marRight w:val="0"/>
          <w:marTop w:val="0"/>
          <w:marBottom w:val="0"/>
          <w:divBdr>
            <w:top w:val="none" w:sz="0" w:space="0" w:color="auto"/>
            <w:left w:val="none" w:sz="0" w:space="0" w:color="auto"/>
            <w:bottom w:val="none" w:sz="0" w:space="0" w:color="auto"/>
            <w:right w:val="none" w:sz="0" w:space="0" w:color="auto"/>
          </w:divBdr>
        </w:div>
        <w:div w:id="1224830651">
          <w:marLeft w:val="0"/>
          <w:marRight w:val="0"/>
          <w:marTop w:val="0"/>
          <w:marBottom w:val="0"/>
          <w:divBdr>
            <w:top w:val="none" w:sz="0" w:space="0" w:color="auto"/>
            <w:left w:val="none" w:sz="0" w:space="0" w:color="auto"/>
            <w:bottom w:val="none" w:sz="0" w:space="0" w:color="auto"/>
            <w:right w:val="none" w:sz="0" w:space="0" w:color="auto"/>
          </w:divBdr>
        </w:div>
        <w:div w:id="1224830678">
          <w:marLeft w:val="0"/>
          <w:marRight w:val="0"/>
          <w:marTop w:val="0"/>
          <w:marBottom w:val="0"/>
          <w:divBdr>
            <w:top w:val="none" w:sz="0" w:space="0" w:color="auto"/>
            <w:left w:val="none" w:sz="0" w:space="0" w:color="auto"/>
            <w:bottom w:val="none" w:sz="0" w:space="0" w:color="auto"/>
            <w:right w:val="none" w:sz="0" w:space="0" w:color="auto"/>
          </w:divBdr>
        </w:div>
        <w:div w:id="1224830689">
          <w:marLeft w:val="0"/>
          <w:marRight w:val="0"/>
          <w:marTop w:val="0"/>
          <w:marBottom w:val="0"/>
          <w:divBdr>
            <w:top w:val="none" w:sz="0" w:space="0" w:color="auto"/>
            <w:left w:val="none" w:sz="0" w:space="0" w:color="auto"/>
            <w:bottom w:val="none" w:sz="0" w:space="0" w:color="auto"/>
            <w:right w:val="none" w:sz="0" w:space="0" w:color="auto"/>
          </w:divBdr>
        </w:div>
        <w:div w:id="1224830759">
          <w:marLeft w:val="1080"/>
          <w:marRight w:val="0"/>
          <w:marTop w:val="0"/>
          <w:marBottom w:val="0"/>
          <w:divBdr>
            <w:top w:val="none" w:sz="0" w:space="0" w:color="auto"/>
            <w:left w:val="none" w:sz="0" w:space="0" w:color="auto"/>
            <w:bottom w:val="none" w:sz="0" w:space="0" w:color="auto"/>
            <w:right w:val="none" w:sz="0" w:space="0" w:color="auto"/>
          </w:divBdr>
        </w:div>
        <w:div w:id="1224830780">
          <w:marLeft w:val="1077"/>
          <w:marRight w:val="0"/>
          <w:marTop w:val="0"/>
          <w:marBottom w:val="0"/>
          <w:divBdr>
            <w:top w:val="none" w:sz="0" w:space="0" w:color="auto"/>
            <w:left w:val="none" w:sz="0" w:space="0" w:color="auto"/>
            <w:bottom w:val="none" w:sz="0" w:space="0" w:color="auto"/>
            <w:right w:val="none" w:sz="0" w:space="0" w:color="auto"/>
          </w:divBdr>
        </w:div>
        <w:div w:id="1224830787">
          <w:marLeft w:val="0"/>
          <w:marRight w:val="0"/>
          <w:marTop w:val="0"/>
          <w:marBottom w:val="0"/>
          <w:divBdr>
            <w:top w:val="none" w:sz="0" w:space="0" w:color="auto"/>
            <w:left w:val="none" w:sz="0" w:space="0" w:color="auto"/>
            <w:bottom w:val="none" w:sz="0" w:space="0" w:color="auto"/>
            <w:right w:val="none" w:sz="0" w:space="0" w:color="auto"/>
          </w:divBdr>
        </w:div>
        <w:div w:id="1224830792">
          <w:marLeft w:val="0"/>
          <w:marRight w:val="0"/>
          <w:marTop w:val="0"/>
          <w:marBottom w:val="0"/>
          <w:divBdr>
            <w:top w:val="none" w:sz="0" w:space="0" w:color="auto"/>
            <w:left w:val="none" w:sz="0" w:space="0" w:color="auto"/>
            <w:bottom w:val="none" w:sz="0" w:space="0" w:color="auto"/>
            <w:right w:val="none" w:sz="0" w:space="0" w:color="auto"/>
          </w:divBdr>
        </w:div>
        <w:div w:id="1224830793">
          <w:marLeft w:val="1077"/>
          <w:marRight w:val="0"/>
          <w:marTop w:val="0"/>
          <w:marBottom w:val="0"/>
          <w:divBdr>
            <w:top w:val="none" w:sz="0" w:space="0" w:color="auto"/>
            <w:left w:val="none" w:sz="0" w:space="0" w:color="auto"/>
            <w:bottom w:val="none" w:sz="0" w:space="0" w:color="auto"/>
            <w:right w:val="none" w:sz="0" w:space="0" w:color="auto"/>
          </w:divBdr>
        </w:div>
        <w:div w:id="1224830796">
          <w:marLeft w:val="0"/>
          <w:marRight w:val="0"/>
          <w:marTop w:val="0"/>
          <w:marBottom w:val="0"/>
          <w:divBdr>
            <w:top w:val="none" w:sz="0" w:space="0" w:color="auto"/>
            <w:left w:val="none" w:sz="0" w:space="0" w:color="auto"/>
            <w:bottom w:val="none" w:sz="0" w:space="0" w:color="auto"/>
            <w:right w:val="none" w:sz="0" w:space="0" w:color="auto"/>
          </w:divBdr>
        </w:div>
        <w:div w:id="1224830804">
          <w:marLeft w:val="0"/>
          <w:marRight w:val="0"/>
          <w:marTop w:val="0"/>
          <w:marBottom w:val="0"/>
          <w:divBdr>
            <w:top w:val="none" w:sz="0" w:space="0" w:color="auto"/>
            <w:left w:val="none" w:sz="0" w:space="0" w:color="auto"/>
            <w:bottom w:val="none" w:sz="0" w:space="0" w:color="auto"/>
            <w:right w:val="none" w:sz="0" w:space="0" w:color="auto"/>
          </w:divBdr>
        </w:div>
        <w:div w:id="1224830809">
          <w:marLeft w:val="0"/>
          <w:marRight w:val="0"/>
          <w:marTop w:val="0"/>
          <w:marBottom w:val="0"/>
          <w:divBdr>
            <w:top w:val="none" w:sz="0" w:space="0" w:color="auto"/>
            <w:left w:val="none" w:sz="0" w:space="0" w:color="auto"/>
            <w:bottom w:val="none" w:sz="0" w:space="0" w:color="auto"/>
            <w:right w:val="none" w:sz="0" w:space="0" w:color="auto"/>
          </w:divBdr>
        </w:div>
        <w:div w:id="1224830810">
          <w:marLeft w:val="0"/>
          <w:marRight w:val="0"/>
          <w:marTop w:val="0"/>
          <w:marBottom w:val="0"/>
          <w:divBdr>
            <w:top w:val="none" w:sz="0" w:space="0" w:color="auto"/>
            <w:left w:val="none" w:sz="0" w:space="0" w:color="auto"/>
            <w:bottom w:val="none" w:sz="0" w:space="0" w:color="auto"/>
            <w:right w:val="none" w:sz="0" w:space="0" w:color="auto"/>
          </w:divBdr>
        </w:div>
        <w:div w:id="12248308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forum220.ru/download/54149-2010.zip"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alex\Application%20Data\Microsoft\&#1064;&#1072;&#1073;&#1083;&#1086;&#1085;&#1099;\&#1041;&#1083;&#1072;&#1085;&#1082;&#1080;%20&#1090;&#1077;&#1093;&#1085;&#1080;&#1095;&#1077;&#1089;&#1082;&#1086;&#1081;%20&#1076;&#1086;&#1082;&#1091;&#1084;&#1077;&#1085;&#1090;&#1072;&#1094;&#1080;&#10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Бланки технической документации.dot</Template>
  <TotalTime>2100</TotalTime>
  <Pages>1</Pages>
  <Words>22022</Words>
  <Characters>125529</Characters>
  <Application>Microsoft Office Word</Application>
  <DocSecurity>0</DocSecurity>
  <Lines>1046</Lines>
  <Paragraphs>294</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Программа комплексного развития систем коммунальной инфраструктуры сельского поселения  Старотуймазинский сельсовет муниципального района         Туймазинский район РБ</vt:lpstr>
      <vt:lpstr>Демографическое развитие поселения</vt:lpstr>
      <vt:lpstr>Показатели демографического развития поселения являются ключевым инструментом оц</vt:lpstr>
      <vt:lpstr>Согласно статистическим показателям и сделанным на их основе оценкам, динамика д</vt:lpstr>
      <vt:lpstr>Таблица: Целевые показатели  модернизации системы водоотведения.</vt:lpstr>
    </vt:vector>
  </TitlesOfParts>
  <Company>ОГТ ОАО "ШЗРТ"</Company>
  <LinksUpToDate>false</LinksUpToDate>
  <CharactersWithSpaces>147257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Программа комплексного развития систем коммунальной инфраструктуры сельского поселения  Старотуймазинский сельсовет муниципального района         Туймазинский район РБ</dc:title>
  <dc:subject>Заказчик: администрация СП Старотуймазинский сельсовет муниципального                                                района Туймазинский  район Республики Башкортостан</dc:subject>
  <dc:creator>Исполнитель: ООО «ТандемПроект»</dc:creator>
  <cp:keywords>Birthday</cp:keywords>
  <dc:description/>
  <cp:lastModifiedBy>Руфина</cp:lastModifiedBy>
  <cp:revision>18</cp:revision>
  <cp:lastPrinted>2017-09-25T11:33:00Z</cp:lastPrinted>
  <dcterms:created xsi:type="dcterms:W3CDTF">2017-07-11T12:34:00Z</dcterms:created>
  <dcterms:modified xsi:type="dcterms:W3CDTF">2020-10-09T06:57:00Z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отстой">
    <vt:lpwstr>никакого значения</vt:lpwstr>
  </property>
</Properties>
</file>