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footer+xml" PartName="/word/footer4.xml"/>
  <Override ContentType="application/vnd.openxmlformats-officedocument.wordprocessingml.footer+xml" PartName="/word/footer6.xml"/>
  <Override ContentType="application/vnd.openxmlformats-officedocument.wordprocessingml.header+xml" PartName="/word/header1.xml"/>
  <Override ContentType="application/vnd.openxmlformats-officedocument.wordprocessingml.header+xml" PartName="/word/header3.xml"/>
  <Override ContentType="application/vnd.openxmlformats-officedocument.wordprocessingml.header+xml" PartName="/word/header5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A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</w:p>
    <w:p w14:paraId="0B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</w:p>
    <w:p w14:paraId="0C000000">
      <w:pPr>
        <w:pStyle w:val="Style_4"/>
        <w:widowControl w:val="1"/>
        <w:tabs>
          <w:tab w:leader="none" w:pos="709" w:val="clear"/>
          <w:tab w:leader="none" w:pos="1080" w:val="left"/>
          <w:tab w:leader="none" w:pos="1185" w:val="left"/>
        </w:tabs>
        <w:spacing w:after="0" w:before="0" w:line="240" w:lineRule="auto"/>
        <w:ind w:firstLine="1077" w:left="0" w:right="0"/>
        <w:jc w:val="both"/>
      </w:pPr>
      <w:r>
        <w:t>Туймазинский межрайонный суд вынес приговор в отношении жителя Туймазинского района.</w:t>
      </w:r>
    </w:p>
    <w:p w14:paraId="0D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  <w:r>
        <w:t>Он признан виновным по п. «а» ч. 1 ст. 213 УК РФ (грубое нарушение общественного порядка, выражающее явное неуважение к обществу, совершенное с применением насилия к гражданам).</w:t>
      </w:r>
    </w:p>
    <w:p w14:paraId="0E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  <w:r>
        <w:t>В суде установлено, что 01.12.2024 злоумышленник, находящийся в состоянии алкогольного опьянения в общественном месте — в гардеробной ночного клуба «Мюзик холл», умышленно, из хулиганских побуждений, нарушил общепризнанные нормы поведения и морали, проявлял беспричинную агрессию и нанес один удар рукой в область лица фельдшеру скорой медицинской помощи Туймазинская подстанция ГБУЗ РБ Городская больница №1 г. Октябрьский.</w:t>
      </w:r>
    </w:p>
    <w:p w14:paraId="0F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  <w:r>
        <w:t>В результате, злоумышленник. добровольно возместил потерпевшей причиненный преступлением моральный ущерб в размере 50 000 рублей, оказал благотворительную помощь в Благотворительный фонд помощи тяжело больным детям в размере 5000 рублей.</w:t>
      </w:r>
    </w:p>
    <w:p w14:paraId="10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  <w:r>
        <w:t>Подсудимый признал вину в совершении преступления.</w:t>
      </w:r>
    </w:p>
    <w:p w14:paraId="11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  <w:r>
        <w:t>Суд назначил ему наказание в виде 1 года исправительных работ с удержанием в доход государства 5% заработной платы.</w:t>
      </w:r>
    </w:p>
    <w:p w14:paraId="12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  <w:r>
        <w:t xml:space="preserve"> </w:t>
      </w:r>
    </w:p>
    <w:p w14:paraId="13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</w:p>
    <w:p w14:paraId="14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  <w:r>
        <w:t xml:space="preserve">Старший помощник </w:t>
      </w:r>
    </w:p>
    <w:p w14:paraId="15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  <w:r>
        <w:t>Туймазинского межрайонного прокурора                 Сакаева А.Р.</w:t>
      </w:r>
    </w:p>
    <w:p w14:paraId="16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</w:p>
    <w:p w14:paraId="17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</w:p>
    <w:p w14:paraId="18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</w:p>
    <w:p w14:paraId="19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</w:p>
    <w:p w14:paraId="1A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</w:p>
    <w:p w14:paraId="1B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</w:p>
    <w:p w14:paraId="1C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</w:p>
    <w:p w14:paraId="1D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</w:p>
    <w:p w14:paraId="1E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</w:p>
    <w:p w14:paraId="1F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</w:p>
    <w:p w14:paraId="20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</w:p>
    <w:p w14:paraId="21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</w:p>
    <w:p w14:paraId="22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</w:p>
    <w:p w14:paraId="23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</w:p>
    <w:p w14:paraId="24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</w:p>
    <w:p w14:paraId="25000000">
      <w:pPr>
        <w:pStyle w:val="Style_4"/>
        <w:widowControl w:val="1"/>
        <w:tabs>
          <w:tab w:leader="none" w:pos="709" w:val="clear"/>
          <w:tab w:leader="none" w:pos="1185" w:val="left"/>
        </w:tabs>
        <w:spacing w:after="0" w:before="0" w:line="240" w:lineRule="auto"/>
        <w:ind w:firstLine="1077" w:left="0" w:right="0"/>
        <w:jc w:val="both"/>
      </w:pPr>
    </w:p>
    <w:p w14:paraId="26000000">
      <w:pPr>
        <w:pStyle w:val="Style_4"/>
        <w:widowControl w:val="1"/>
        <w:spacing w:after="0" w:before="0" w:line="240" w:lineRule="auto"/>
        <w:ind w:firstLine="1191" w:left="0" w:right="0"/>
        <w:jc w:val="both"/>
      </w:pPr>
    </w:p>
    <w:sectPr>
      <w:headerReference r:id="rId1" w:type="default"/>
      <w:headerReference r:id="rId3" w:type="first"/>
      <w:headerReference r:id="rId5" w:type="even"/>
      <w:footerReference r:id="rId2" w:type="default"/>
      <w:footerReference r:id="rId4" w:type="first"/>
      <w:footerReference r:id="rId6" w:type="even"/>
      <w:type w:val="nextPage"/>
      <w:pgSz w:h="16838" w:orient="portrait" w:w="11906"/>
      <w:pgMar w:bottom="1134" w:footer="709" w:gutter="0" w:header="709" w:left="1701" w:right="567" w:top="766"/>
      <w:pgNumType w:fmt="decimal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2"/>
    </w:pPr>
  </w:p>
</w:ftr>
</file>

<file path=word/footer4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3"/>
      <w:tblpPr w:horzAnchor="margin" w:tblpXSpec="right" w:tblpY="0" w:vertAnchor="page"/>
      <w:tblW w:type="auto" w:w="0"/>
      <w:jc w:val="right"/>
      <w:tblInd w:type="dxa" w:w="0"/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3643"/>
    </w:tblGrid>
    <w:tr>
      <w:trPr>
        <w:trHeight w:hRule="atLeast" w:val="57"/>
      </w:trPr>
      <w:tc>
        <w:tcPr>
          <w:tcW w:type="dxa" w:w="3643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5000000">
          <w:pPr>
            <w:pStyle w:val="Style_4"/>
            <w:widowControl w:val="0"/>
            <w:spacing w:after="60" w:before="0"/>
            <w:ind/>
            <w:jc w:val="center"/>
            <w:rPr>
              <w:sz w:val="16"/>
            </w:rPr>
          </w:pPr>
          <w:bookmarkStart w:id="1" w:name="SIGNERORG1_Копия_1"/>
          <w:r>
            <w:rPr>
              <w:sz w:val="16"/>
            </w:rPr>
            <w:t>организация</w:t>
          </w:r>
          <w:bookmarkEnd w:id="1"/>
        </w:p>
        <w:p w14:paraId="06000000">
          <w:pPr>
            <w:pStyle w:val="Style_4"/>
            <w:widowControl w:val="0"/>
            <w:spacing w:after="60" w:before="0"/>
            <w:ind/>
            <w:rPr>
              <w:sz w:val="16"/>
            </w:rPr>
          </w:pPr>
          <w:r>
            <w:rPr>
              <w:sz w:val="16"/>
            </w:rPr>
            <w:t xml:space="preserve">№ </w:t>
          </w:r>
          <w:bookmarkStart w:id="2" w:name="REGNUMSTAMP_Копия_1"/>
          <w:r>
            <w:rPr>
              <w:color w:val="BFBFBF"/>
              <w:sz w:val="16"/>
            </w:rPr>
            <w:t>рег.номер</w:t>
          </w:r>
          <w:bookmarkEnd w:id="2"/>
        </w:p>
      </w:tc>
    </w:tr>
  </w:tbl>
  <w:p w14:paraId="07000000">
    <w:pPr>
      <w:pStyle w:val="Style_2"/>
    </w:pPr>
  </w:p>
</w:ftr>
</file>

<file path=word/footer6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9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2000000">
    <w:pPr>
      <w:pStyle w:val="Style_1"/>
    </w:pPr>
  </w:p>
</w:hdr>
</file>

<file path=word/header3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4000000">
    <w:pPr>
      <w:pStyle w:val="Style_1"/>
    </w:pPr>
  </w:p>
</w:hdr>
</file>

<file path=word/header5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8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8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1"/>
      <w:spacing w:after="0" w:before="0"/>
      <w:ind/>
      <w:jc w:val="left"/>
    </w:pPr>
    <w:rPr>
      <w:rFonts w:ascii="Times New Roman" w:hAnsi="Times New Roman"/>
      <w:color w:val="000000"/>
      <w:sz w:val="28"/>
    </w:rPr>
  </w:style>
  <w:style w:default="1" w:styleId="Style_4_ch" w:type="character">
    <w:name w:val="Normal"/>
    <w:link w:val="Style_4"/>
    <w:rPr>
      <w:rFonts w:ascii="Times New Roman" w:hAnsi="Times New Roman"/>
      <w:color w:val="000000"/>
      <w:sz w:val="28"/>
    </w:rPr>
  </w:style>
  <w:style w:styleId="Style_5" w:type="paragraph">
    <w:name w:val="toc 2"/>
    <w:next w:val="Style_4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Б)ШапТочн"/>
    <w:basedOn w:val="Style_4"/>
    <w:link w:val="Style_9_ch"/>
    <w:pPr>
      <w:widowControl w:val="1"/>
      <w:spacing w:line="240" w:lineRule="exact"/>
      <w:ind w:firstLine="0" w:left="4820"/>
      <w:jc w:val="both"/>
    </w:pPr>
  </w:style>
  <w:style w:styleId="Style_9_ch" w:type="character">
    <w:name w:val="Б)ШапТочн"/>
    <w:basedOn w:val="Style_4_ch"/>
    <w:link w:val="Style_9"/>
  </w:style>
  <w:style w:styleId="Style_1" w:type="paragraph">
    <w:name w:val="Header"/>
    <w:basedOn w:val="Style_4"/>
    <w:link w:val="Style_1_ch"/>
    <w:pPr>
      <w:widowControl w:val="1"/>
      <w:tabs>
        <w:tab w:leader="none" w:pos="709" w:val="clear"/>
        <w:tab w:leader="none" w:pos="4677" w:val="center"/>
        <w:tab w:leader="none" w:pos="9355" w:val="right"/>
      </w:tabs>
      <w:ind/>
      <w:jc w:val="both"/>
    </w:pPr>
  </w:style>
  <w:style w:styleId="Style_1_ch" w:type="character">
    <w:name w:val="Header"/>
    <w:basedOn w:val="Style_4_ch"/>
    <w:link w:val="Style_1"/>
  </w:style>
  <w:style w:styleId="Style_10" w:type="paragraph">
    <w:name w:val="Нижний колонтитул Знак"/>
    <w:basedOn w:val="Style_11"/>
    <w:link w:val="Style_10_ch"/>
  </w:style>
  <w:style w:styleId="Style_10_ch" w:type="character">
    <w:name w:val="Нижний колонтитул Знак"/>
    <w:basedOn w:val="Style_11_ch"/>
    <w:link w:val="Style_10"/>
  </w:style>
  <w:style w:styleId="Style_12" w:type="paragraph">
    <w:name w:val="End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next w:val="Style_4"/>
    <w:link w:val="Style_13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14" w:type="paragraph">
    <w:name w:val="Body Text"/>
    <w:basedOn w:val="Style_4"/>
    <w:link w:val="Style_14_ch"/>
    <w:pPr>
      <w:widowControl w:val="1"/>
      <w:spacing w:after="140" w:before="0" w:line="276" w:lineRule="auto"/>
      <w:ind/>
    </w:pPr>
  </w:style>
  <w:style w:styleId="Style_14_ch" w:type="character">
    <w:name w:val="Body Text"/>
    <w:basedOn w:val="Style_4_ch"/>
    <w:link w:val="Style_14"/>
  </w:style>
  <w:style w:styleId="Style_15" w:type="paragraph">
    <w:name w:val="А)КрСтр"/>
    <w:basedOn w:val="Style_4"/>
    <w:link w:val="Style_15_ch"/>
    <w:pPr>
      <w:widowControl w:val="1"/>
      <w:ind w:firstLine="709"/>
      <w:jc w:val="both"/>
    </w:pPr>
  </w:style>
  <w:style w:styleId="Style_15_ch" w:type="character">
    <w:name w:val="А)КрСтр"/>
    <w:basedOn w:val="Style_4_ch"/>
    <w:link w:val="Style_15"/>
  </w:style>
  <w:style w:styleId="Style_16" w:type="paragraph">
    <w:name w:val="Г)ПодпТочн"/>
    <w:basedOn w:val="Style_4"/>
    <w:link w:val="Style_16_ch"/>
    <w:pPr>
      <w:widowControl w:val="1"/>
      <w:spacing w:line="240" w:lineRule="exact"/>
      <w:ind/>
      <w:jc w:val="both"/>
    </w:pPr>
  </w:style>
  <w:style w:styleId="Style_16_ch" w:type="character">
    <w:name w:val="Г)ПодпТочн"/>
    <w:basedOn w:val="Style_4_ch"/>
    <w:link w:val="Style_16"/>
  </w:style>
  <w:style w:styleId="Style_17" w:type="paragraph">
    <w:name w:val="List"/>
    <w:basedOn w:val="Style_14"/>
    <w:link w:val="Style_17_ch"/>
  </w:style>
  <w:style w:styleId="Style_17_ch" w:type="character">
    <w:name w:val="List"/>
    <w:basedOn w:val="Style_14_ch"/>
    <w:link w:val="Style_17"/>
  </w:style>
  <w:style w:styleId="Style_18" w:type="paragraph">
    <w:name w:val="В)ЦентТочн"/>
    <w:basedOn w:val="Style_4"/>
    <w:link w:val="Style_18_ch"/>
    <w:pPr>
      <w:widowControl w:val="1"/>
      <w:spacing w:line="240" w:lineRule="exact"/>
      <w:ind/>
      <w:jc w:val="center"/>
    </w:pPr>
  </w:style>
  <w:style w:styleId="Style_18_ch" w:type="character">
    <w:name w:val="В)ЦентТочн"/>
    <w:basedOn w:val="Style_4_ch"/>
    <w:link w:val="Style_18"/>
  </w:style>
  <w:style w:styleId="Style_19" w:type="paragraph">
    <w:name w:val="Указатель"/>
    <w:basedOn w:val="Style_4"/>
    <w:link w:val="Style_19_ch"/>
  </w:style>
  <w:style w:styleId="Style_19_ch" w:type="character">
    <w:name w:val="Указатель"/>
    <w:basedOn w:val="Style_4_ch"/>
    <w:link w:val="Style_19"/>
  </w:style>
  <w:style w:styleId="Style_20" w:type="paragraph">
    <w:name w:val="toc 3"/>
    <w:next w:val="Style_4"/>
    <w:link w:val="Style_2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0_ch" w:type="character">
    <w:name w:val="toc 3"/>
    <w:link w:val="Style_20"/>
    <w:rPr>
      <w:rFonts w:ascii="XO Thames" w:hAnsi="XO Thames"/>
      <w:sz w:val="28"/>
    </w:rPr>
  </w:style>
  <w:style w:styleId="Style_21" w:type="paragraph">
    <w:name w:val="Колонтитул"/>
    <w:basedOn w:val="Style_4"/>
    <w:link w:val="Style_21_ch"/>
  </w:style>
  <w:style w:styleId="Style_21_ch" w:type="character">
    <w:name w:val="Колонтитул"/>
    <w:basedOn w:val="Style_4_ch"/>
    <w:link w:val="Style_21"/>
  </w:style>
  <w:style w:styleId="Style_22" w:type="paragraph">
    <w:name w:val="Содержимое врезки"/>
    <w:basedOn w:val="Style_4"/>
    <w:link w:val="Style_22_ch"/>
  </w:style>
  <w:style w:styleId="Style_22_ch" w:type="character">
    <w:name w:val="Содержимое врезки"/>
    <w:basedOn w:val="Style_4_ch"/>
    <w:link w:val="Style_22"/>
  </w:style>
  <w:style w:styleId="Style_23" w:type="paragraph">
    <w:name w:val="heading 5"/>
    <w:next w:val="Style_4"/>
    <w:link w:val="Style_23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3_ch" w:type="character">
    <w:name w:val="heading 5"/>
    <w:link w:val="Style_23"/>
    <w:rPr>
      <w:rFonts w:ascii="XO Thames" w:hAnsi="XO Thames"/>
      <w:b w:val="1"/>
      <w:sz w:val="22"/>
    </w:rPr>
  </w:style>
  <w:style w:styleId="Style_24" w:type="paragraph">
    <w:name w:val="heading 1"/>
    <w:next w:val="Style_4"/>
    <w:link w:val="Style_24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4_ch" w:type="character">
    <w:name w:val="heading 1"/>
    <w:link w:val="Style_24"/>
    <w:rPr>
      <w:rFonts w:ascii="XO Thames" w:hAnsi="XO Thames"/>
      <w:b w:val="1"/>
      <w:sz w:val="32"/>
    </w:rPr>
  </w:style>
  <w:style w:styleId="Style_25" w:type="paragraph">
    <w:name w:val="Hyperlink"/>
    <w:link w:val="Style_25_ch"/>
    <w:rPr>
      <w:color w:val="0000FF"/>
      <w:u w:val="single"/>
    </w:rPr>
  </w:style>
  <w:style w:styleId="Style_25_ch" w:type="character">
    <w:name w:val="Hyperlink"/>
    <w:link w:val="Style_25"/>
    <w:rPr>
      <w:color w:val="0000FF"/>
      <w:u w:val="single"/>
    </w:rPr>
  </w:style>
  <w:style w:styleId="Style_26" w:type="paragraph">
    <w:name w:val="Footnote"/>
    <w:link w:val="Style_26_ch"/>
    <w:pPr>
      <w:ind w:firstLine="851" w:left="0"/>
      <w:jc w:val="both"/>
    </w:pPr>
    <w:rPr>
      <w:rFonts w:ascii="XO Thames" w:hAnsi="XO Thames"/>
      <w:sz w:val="22"/>
    </w:rPr>
  </w:style>
  <w:style w:styleId="Style_26_ch" w:type="character">
    <w:name w:val="Footnote"/>
    <w:link w:val="Style_26"/>
    <w:rPr>
      <w:rFonts w:ascii="XO Thames" w:hAnsi="XO Thames"/>
      <w:sz w:val="22"/>
    </w:rPr>
  </w:style>
  <w:style w:styleId="Style_27" w:type="paragraph">
    <w:name w:val="toc 1"/>
    <w:next w:val="Style_4"/>
    <w:link w:val="Style_27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7_ch" w:type="character">
    <w:name w:val="toc 1"/>
    <w:link w:val="Style_27"/>
    <w:rPr>
      <w:rFonts w:ascii="XO Thames" w:hAnsi="XO Thames"/>
      <w:b w:val="1"/>
      <w:sz w:val="28"/>
    </w:rPr>
  </w:style>
  <w:style w:styleId="Style_28" w:type="paragraph">
    <w:name w:val="Header and Footer"/>
    <w:link w:val="Style_28_ch"/>
    <w:pPr>
      <w:spacing w:line="240" w:lineRule="auto"/>
      <w:ind/>
      <w:jc w:val="both"/>
    </w:pPr>
    <w:rPr>
      <w:rFonts w:ascii="XO Thames" w:hAnsi="XO Thames"/>
      <w:sz w:val="28"/>
    </w:rPr>
  </w:style>
  <w:style w:styleId="Style_28_ch" w:type="character">
    <w:name w:val="Header and Footer"/>
    <w:link w:val="Style_28"/>
    <w:rPr>
      <w:rFonts w:ascii="XO Thames" w:hAnsi="XO Thames"/>
      <w:sz w:val="28"/>
    </w:rPr>
  </w:style>
  <w:style w:styleId="Style_29" w:type="paragraph">
    <w:name w:val="toc 9"/>
    <w:next w:val="Style_4"/>
    <w:link w:val="Style_2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9_ch" w:type="character">
    <w:name w:val="toc 9"/>
    <w:link w:val="Style_29"/>
    <w:rPr>
      <w:rFonts w:ascii="XO Thames" w:hAnsi="XO Thames"/>
      <w:sz w:val="28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30" w:type="paragraph">
    <w:name w:val="Balloon Text"/>
    <w:basedOn w:val="Style_4"/>
    <w:link w:val="Style_30_ch"/>
    <w:rPr>
      <w:rFonts w:ascii="Segoe UI" w:hAnsi="Segoe UI"/>
      <w:sz w:val="18"/>
    </w:rPr>
  </w:style>
  <w:style w:styleId="Style_30_ch" w:type="character">
    <w:name w:val="Balloon Text"/>
    <w:basedOn w:val="Style_4_ch"/>
    <w:link w:val="Style_30"/>
    <w:rPr>
      <w:rFonts w:ascii="Segoe UI" w:hAnsi="Segoe UI"/>
      <w:sz w:val="18"/>
    </w:rPr>
  </w:style>
  <w:style w:styleId="Style_31" w:type="paragraph">
    <w:name w:val="toc 8"/>
    <w:next w:val="Style_4"/>
    <w:link w:val="Style_31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1_ch" w:type="character">
    <w:name w:val="toc 8"/>
    <w:link w:val="Style_31"/>
    <w:rPr>
      <w:rFonts w:ascii="XO Thames" w:hAnsi="XO Thames"/>
      <w:sz w:val="28"/>
    </w:rPr>
  </w:style>
  <w:style w:styleId="Style_32" w:type="paragraph">
    <w:name w:val="Caption"/>
    <w:basedOn w:val="Style_4"/>
    <w:link w:val="Style_32_ch"/>
    <w:pPr>
      <w:widowControl w:val="1"/>
      <w:spacing w:after="120" w:before="120"/>
      <w:ind/>
    </w:pPr>
    <w:rPr>
      <w:i w:val="1"/>
      <w:sz w:val="24"/>
    </w:rPr>
  </w:style>
  <w:style w:styleId="Style_32_ch" w:type="character">
    <w:name w:val="Caption"/>
    <w:basedOn w:val="Style_4_ch"/>
    <w:link w:val="Style_32"/>
    <w:rPr>
      <w:i w:val="1"/>
      <w:sz w:val="24"/>
    </w:rPr>
  </w:style>
  <w:style w:styleId="Style_33" w:type="paragraph">
    <w:name w:val="toc 5"/>
    <w:next w:val="Style_4"/>
    <w:link w:val="Style_33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3_ch" w:type="character">
    <w:name w:val="toc 5"/>
    <w:link w:val="Style_33"/>
    <w:rPr>
      <w:rFonts w:ascii="XO Thames" w:hAnsi="XO Thames"/>
      <w:sz w:val="28"/>
    </w:rPr>
  </w:style>
  <w:style w:styleId="Style_2" w:type="paragraph">
    <w:name w:val="Footer"/>
    <w:basedOn w:val="Style_4"/>
    <w:link w:val="Style_2_ch"/>
    <w:pPr>
      <w:widowControl w:val="1"/>
      <w:tabs>
        <w:tab w:leader="none" w:pos="709" w:val="clear"/>
        <w:tab w:leader="none" w:pos="4677" w:val="center"/>
        <w:tab w:leader="none" w:pos="9355" w:val="right"/>
      </w:tabs>
      <w:ind/>
      <w:jc w:val="both"/>
    </w:pPr>
  </w:style>
  <w:style w:styleId="Style_2_ch" w:type="character">
    <w:name w:val="Footer"/>
    <w:basedOn w:val="Style_4_ch"/>
    <w:link w:val="Style_2"/>
  </w:style>
  <w:style w:styleId="Style_34" w:type="paragraph">
    <w:name w:val="Заголовок"/>
    <w:basedOn w:val="Style_4"/>
    <w:next w:val="Style_14"/>
    <w:link w:val="Style_34_ch"/>
    <w:pPr>
      <w:keepNext w:val="1"/>
      <w:widowControl w:val="1"/>
      <w:spacing w:after="120" w:before="240"/>
      <w:ind/>
    </w:pPr>
    <w:rPr>
      <w:rFonts w:ascii="Liberation Sans" w:hAnsi="Liberation Sans"/>
      <w:sz w:val="28"/>
    </w:rPr>
  </w:style>
  <w:style w:styleId="Style_34_ch" w:type="character">
    <w:name w:val="Заголовок"/>
    <w:basedOn w:val="Style_4_ch"/>
    <w:link w:val="Style_34"/>
    <w:rPr>
      <w:rFonts w:ascii="Liberation Sans" w:hAnsi="Liberation Sans"/>
      <w:sz w:val="28"/>
    </w:rPr>
  </w:style>
  <w:style w:styleId="Style_35" w:type="paragraph">
    <w:name w:val="Subtitle"/>
    <w:next w:val="Style_4"/>
    <w:link w:val="Style_3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5_ch" w:type="character">
    <w:name w:val="Subtitle"/>
    <w:link w:val="Style_35"/>
    <w:rPr>
      <w:rFonts w:ascii="XO Thames" w:hAnsi="XO Thames"/>
      <w:i w:val="1"/>
      <w:sz w:val="24"/>
    </w:rPr>
  </w:style>
  <w:style w:styleId="Style_36" w:type="paragraph">
    <w:name w:val="Title"/>
    <w:next w:val="Style_4"/>
    <w:link w:val="Style_36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6_ch" w:type="character">
    <w:name w:val="Title"/>
    <w:link w:val="Style_36"/>
    <w:rPr>
      <w:rFonts w:ascii="XO Thames" w:hAnsi="XO Thames"/>
      <w:b w:val="1"/>
      <w:caps w:val="1"/>
      <w:sz w:val="40"/>
    </w:rPr>
  </w:style>
  <w:style w:styleId="Style_37" w:type="paragraph">
    <w:name w:val="heading 4"/>
    <w:next w:val="Style_4"/>
    <w:link w:val="Style_37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7_ch" w:type="character">
    <w:name w:val="heading 4"/>
    <w:link w:val="Style_37"/>
    <w:rPr>
      <w:rFonts w:ascii="XO Thames" w:hAnsi="XO Thames"/>
      <w:b w:val="1"/>
      <w:sz w:val="24"/>
    </w:rPr>
  </w:style>
  <w:style w:styleId="Style_38" w:type="paragraph">
    <w:name w:val="heading 2"/>
    <w:next w:val="Style_4"/>
    <w:link w:val="Style_38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8_ch" w:type="character">
    <w:name w:val="heading 2"/>
    <w:link w:val="Style_38"/>
    <w:rPr>
      <w:rFonts w:ascii="XO Thames" w:hAnsi="XO Thames"/>
      <w:b w:val="1"/>
      <w:sz w:val="28"/>
    </w:rPr>
  </w:style>
  <w:style w:styleId="Style_39" w:type="paragraph">
    <w:name w:val="Верхний колонтитул Знак"/>
    <w:basedOn w:val="Style_11"/>
    <w:link w:val="Style_39_ch"/>
  </w:style>
  <w:style w:styleId="Style_39_ch" w:type="character">
    <w:name w:val="Верхний колонтитул Знак"/>
    <w:basedOn w:val="Style_11_ch"/>
    <w:link w:val="Style_39"/>
  </w:style>
  <w:style w:styleId="Style_40" w:type="table">
    <w:name w:val="Table Grid"/>
    <w:basedOn w:val="Style_3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" w:type="table">
    <w:name w:val="Normal Table"/>
    <w:tblPr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footer6.xml" Type="http://schemas.openxmlformats.org/officeDocument/2006/relationships/footer"/>
  <Relationship Id="rId1" Target="header1.xml" Type="http://schemas.openxmlformats.org/officeDocument/2006/relationships/header"/>
  <Relationship Id="rId12" Target="theme/theme1.xml" Type="http://schemas.openxmlformats.org/officeDocument/2006/relationships/theme"/>
  <Relationship Id="rId10" Target="stylesWithEffects.xml" Type="http://schemas.microsoft.com/office/2007/relationships/stylesWithEffects"/>
  <Relationship Id="rId2" Target="footer2.xml" Type="http://schemas.openxmlformats.org/officeDocument/2006/relationships/footer"/>
  <Relationship Id="rId3" Target="header3.xml" Type="http://schemas.openxmlformats.org/officeDocument/2006/relationships/header"/>
  <Relationship Id="rId8" Target="settings.xml" Type="http://schemas.openxmlformats.org/officeDocument/2006/relationships/settings"/>
  <Relationship Id="rId4" Target="footer4.xml" Type="http://schemas.openxmlformats.org/officeDocument/2006/relationships/footer"/>
  <Relationship Id="rId11" Target="webSettings.xml" Type="http://schemas.openxmlformats.org/officeDocument/2006/relationships/webSettings"/>
  <Relationship Id="rId9" Target="styles.xml" Type="http://schemas.openxmlformats.org/officeDocument/2006/relationships/styles"/>
  <Relationship Id="rId7" Target="fontTable.xml" Type="http://schemas.openxmlformats.org/officeDocument/2006/relationships/fontTable"/>
  <Relationship Id="rId5" Target="header5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2024-06-29T19:25:00Z</dcterms:created>
  <dcterms:modified xsi:type="dcterms:W3CDTF">2025-12-23T06:09:24Z</dcterms:modified>
</cp:coreProperties>
</file>