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Совершение преступлений  по ч.2 ст.284.1 УК РФ</w:t>
      </w:r>
    </w:p>
    <w:p w14:paraId="02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уроженца Туймазинского района</w:t>
      </w:r>
      <w:r>
        <w:rPr>
          <w:highlight w:val="white"/>
        </w:rPr>
        <w:t>.</w:t>
      </w:r>
    </w:p>
    <w:p w14:paraId="03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преступления</w:t>
      </w:r>
      <w:r>
        <w:rPr>
          <w:highlight w:val="white"/>
        </w:rPr>
        <w:t xml:space="preserve">, предусмотренное </w:t>
      </w:r>
      <w:r>
        <w:rPr>
          <w:highlight w:val="white"/>
        </w:rPr>
        <w:t>пунктом</w:t>
      </w:r>
      <w:r>
        <w:rPr>
          <w:highlight w:val="white"/>
        </w:rPr>
        <w:t xml:space="preserve"> ч. 2 ст. 284.1 УК РФ (предоставление средств, заведомо предназначенных для обеспечения деятельности иностранной или международной неправительственной организации, в отношении которой принято решение о признании нежелательной на территории Российской Федерации ее деятельности в соответствии с законодательством Российской Федерации).</w:t>
      </w:r>
      <w:r>
        <w:rPr>
          <w:rStyle w:val="Style_1_ch"/>
          <w:highlight w:val="white"/>
        </w:rPr>
        <w:t> 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>В период с 18.12.2022 по 25.07.2023 виновный, осведомленный о признании в установленном порядке деятельности **** и Фонда нежелательными на территории Российской Федерации, являясь участником деятельности московской «ячейки» **** и Фонда посредством системы быстрых платежей мобильной версии системы дистанционного обслуживания с банковского счета   осуществил перевод денежных средств в форме пожертвований.</w:t>
      </w:r>
    </w:p>
    <w:p w14:paraId="05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color w:val="333333"/>
        </w:rPr>
        <w:t>Суд назначил подсудимому наказание в виде 1 года 1 месяца лишения свободы, условно с испытательным сроком на 6 месцев.</w:t>
      </w:r>
    </w:p>
    <w:p w14:paraId="06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7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8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sz w:val="28"/>
    </w:rPr>
  </w:style>
  <w:style w:default="1" w:styleId="Style_2_ch" w:type="character">
    <w:name w:val="Normal"/>
    <w:link w:val="Style_2"/>
    <w:rPr>
      <w:sz w:val="28"/>
    </w:rPr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feeds-page__navigation_icon"/>
    <w:basedOn w:val="Style_9"/>
    <w:link w:val="Style_10_ch"/>
  </w:style>
  <w:style w:styleId="Style_10_ch" w:type="character">
    <w:name w:val="feeds-page__navigation_icon"/>
    <w:basedOn w:val="Style_9_ch"/>
    <w:link w:val="Style_10"/>
  </w:style>
  <w:style w:styleId="Style_11" w:type="paragraph">
    <w:name w:val="feeds-page__navigation_tooltip"/>
    <w:basedOn w:val="Style_9"/>
    <w:link w:val="Style_11_ch"/>
  </w:style>
  <w:style w:styleId="Style_11_ch" w:type="character">
    <w:name w:val="feeds-page__navigation_tooltip"/>
    <w:basedOn w:val="Style_9_ch"/>
    <w:link w:val="Style_11"/>
  </w:style>
  <w:style w:styleId="Style_12" w:type="paragraph">
    <w:name w:val="toc 3"/>
    <w:next w:val="Style_2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apple-converted-space"/>
    <w:basedOn w:val="Style_9"/>
    <w:link w:val="Style_1_ch"/>
  </w:style>
  <w:style w:styleId="Style_1_ch" w:type="character">
    <w:name w:val="apple-converted-space"/>
    <w:basedOn w:val="Style_9_ch"/>
    <w:link w:val="Style_1"/>
  </w:style>
  <w:style w:styleId="Style_13" w:type="paragraph">
    <w:name w:val="heading 5"/>
    <w:next w:val="Style_2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2"/>
    <w:link w:val="Style_1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Normal (Web)"/>
    <w:basedOn w:val="Style_2"/>
    <w:link w:val="Style_21_ch"/>
    <w:pPr>
      <w:widowControl w:val="1"/>
      <w:spacing w:afterAutospacing="on" w:beforeAutospacing="on"/>
      <w:ind/>
    </w:pPr>
    <w:rPr>
      <w:sz w:val="24"/>
    </w:rPr>
  </w:style>
  <w:style w:styleId="Style_21_ch" w:type="character">
    <w:name w:val="Normal (Web)"/>
    <w:basedOn w:val="Style_2_ch"/>
    <w:link w:val="Style_21"/>
    <w:rPr>
      <w:sz w:val="24"/>
    </w:rPr>
  </w:style>
  <w:style w:styleId="Style_22" w:type="paragraph">
    <w:name w:val="Balloon Text"/>
    <w:basedOn w:val="Style_2"/>
    <w:link w:val="Style_22_ch"/>
    <w:rPr>
      <w:rFonts w:ascii="Tahoma" w:hAnsi="Tahoma"/>
      <w:sz w:val="16"/>
    </w:rPr>
  </w:style>
  <w:style w:styleId="Style_22_ch" w:type="character">
    <w:name w:val="Balloon Text"/>
    <w:basedOn w:val="Style_2_ch"/>
    <w:link w:val="Style_22"/>
    <w:rPr>
      <w:rFonts w:ascii="Tahoma" w:hAnsi="Tahoma"/>
      <w:sz w:val="16"/>
    </w:rPr>
  </w:style>
  <w:style w:styleId="Style_23" w:type="paragraph">
    <w:name w:val="toc 5"/>
    <w:next w:val="Style_2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2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2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2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2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2025-12-23T07:48:35Z</dcterms:created>
  <dcterms:modified xsi:type="dcterms:W3CDTF">2025-12-23T07:48:35Z</dcterms:modified>
</cp:coreProperties>
</file>