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2.xml"/>
  <Override ContentType="application/vnd.openxmlformats-officedocument.wordprocessingml.footer+xml" PartName="/word/footer4.xml"/>
  <Override ContentType="application/vnd.openxmlformats-officedocument.wordprocessingml.footer+xml" PartName="/word/footer6.xml"/>
  <Override ContentType="application/vnd.openxmlformats-officedocument.wordprocessingml.header+xml" PartName="/word/header1.xml"/>
  <Override ContentType="application/vnd.openxmlformats-officedocument.wordprocessingml.header+xml" PartName="/word/header3.xml"/>
  <Override ContentType="application/vnd.openxmlformats-officedocument.wordprocessingml.header+xml" PartName="/word/header5.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A000000">
      <w:pPr>
        <w:widowControl w:val="1"/>
        <w:ind w:firstLine="708"/>
        <w:jc w:val="both"/>
      </w:pPr>
      <w:r>
        <w:t>Туймазинск</w:t>
      </w:r>
      <w:r>
        <w:t>ий</w:t>
      </w:r>
      <w:r>
        <w:t xml:space="preserve"> межрайонн</w:t>
      </w:r>
      <w:r>
        <w:t>ый</w:t>
      </w:r>
      <w:r>
        <w:t xml:space="preserve"> </w:t>
      </w:r>
      <w:r>
        <w:t>суд вынес приговор в отношении 19 летнего</w:t>
      </w:r>
      <w:r>
        <w:t xml:space="preserve"> жителя </w:t>
      </w:r>
      <w:r>
        <w:t>г. Уфы</w:t>
      </w:r>
      <w:r>
        <w:t>.</w:t>
      </w:r>
    </w:p>
    <w:p w14:paraId="0B000000">
      <w:pPr>
        <w:widowControl w:val="1"/>
        <w:ind w:firstLine="708"/>
        <w:jc w:val="both"/>
      </w:pPr>
    </w:p>
    <w:p w14:paraId="0C000000">
      <w:pPr>
        <w:widowControl w:val="1"/>
        <w:ind w:firstLine="708"/>
        <w:jc w:val="both"/>
      </w:pPr>
      <w:r>
        <w:t xml:space="preserve">Он признан виновным по ч. 1 ст. 158, </w:t>
      </w:r>
      <w:r>
        <w:t xml:space="preserve">п. «а» </w:t>
      </w:r>
      <w:r>
        <w:t xml:space="preserve">ч. </w:t>
      </w:r>
      <w:r>
        <w:t>2</w:t>
      </w:r>
      <w:r>
        <w:t xml:space="preserve"> с</w:t>
      </w:r>
      <w:r>
        <w:t>т.</w:t>
      </w:r>
      <w:r>
        <w:t xml:space="preserve"> </w:t>
      </w:r>
      <w:r>
        <w:t>161, п. «б» ч.4 ст.150</w:t>
      </w:r>
      <w:r>
        <w:t xml:space="preserve"> УК РФ (</w:t>
      </w:r>
      <w:r>
        <w:t>кража, то есть тайное хищение чужого имущества, а также грабеж, то есть открытое хищение чужого имущества группой лиц по предварительному сговору)</w:t>
      </w:r>
      <w:r>
        <w:t>.</w:t>
      </w:r>
    </w:p>
    <w:p w14:paraId="0D000000">
      <w:pPr>
        <w:widowControl w:val="1"/>
        <w:tabs>
          <w:tab w:leader="none" w:pos="4395" w:val="left"/>
        </w:tabs>
        <w:ind w:firstLine="708"/>
        <w:jc w:val="both"/>
      </w:pPr>
      <w:r>
        <w:t>В суде установлено, что</w:t>
      </w:r>
      <w:r>
        <w:t xml:space="preserve"> подсудимый 19</w:t>
      </w:r>
      <w:r>
        <w:t>.05.2024 в дневное время, вместе со своим знакомым несовершеннолетним (ранее осужденный приговором 2024 года) проходя мимо магазина «Пятерочка», предложил совершить тайное хищение имущества из магазина, на что последний согласился, тем самым они вступили между собой в предварительный сговор на совершение преступления, распределив между собой преступные роли.</w:t>
      </w:r>
    </w:p>
    <w:p w14:paraId="0E000000">
      <w:pPr>
        <w:widowControl w:val="1"/>
        <w:tabs>
          <w:tab w:leader="none" w:pos="4395" w:val="left"/>
        </w:tabs>
        <w:ind w:firstLine="708"/>
        <w:jc w:val="both"/>
      </w:pPr>
      <w:r>
        <w:t xml:space="preserve">Реализуя задуманное, согласно распределенным ролям, ими совершено тайное хищение чужого имущества, вместе с тем, злоумышленники действуя открыто, на виду у продавца, и их преступные действия ею обнаружены, они подошли к двери и скрылись с товаром, тем самым причинив ущерб на сумму 2 782 руб.34 коп. </w:t>
      </w:r>
    </w:p>
    <w:p w14:paraId="0F000000">
      <w:pPr>
        <w:widowControl w:val="1"/>
        <w:tabs>
          <w:tab w:leader="none" w:pos="4395" w:val="left"/>
        </w:tabs>
        <w:ind w:firstLine="708"/>
        <w:jc w:val="both"/>
      </w:pPr>
      <w:r>
        <w:t>Подсудимый признал вину в совершении преступлени</w:t>
      </w:r>
      <w:r>
        <w:t>я, ущерб возмещен</w:t>
      </w:r>
      <w:r>
        <w:t>.</w:t>
      </w:r>
    </w:p>
    <w:p w14:paraId="10000000">
      <w:pPr>
        <w:widowControl w:val="1"/>
        <w:tabs>
          <w:tab w:leader="none" w:pos="4395" w:val="left"/>
        </w:tabs>
        <w:ind w:firstLine="708"/>
        <w:jc w:val="both"/>
      </w:pPr>
      <w:r>
        <w:t xml:space="preserve">Суд назначил ему наказание </w:t>
      </w:r>
      <w:bookmarkStart w:id="3" w:name="_GoBack"/>
      <w:bookmarkEnd w:id="3"/>
      <w:r>
        <w:t xml:space="preserve">в виде </w:t>
      </w:r>
      <w:r>
        <w:t>1 года 1 месяца л</w:t>
      </w:r>
      <w:r>
        <w:t>ишения свободы, условно с испытательным сроком на 1 год</w:t>
      </w:r>
      <w:r>
        <w:t>.</w:t>
      </w:r>
    </w:p>
    <w:p w14:paraId="11000000">
      <w:pPr>
        <w:widowControl w:val="1"/>
        <w:spacing w:line="240" w:lineRule="exact"/>
        <w:ind/>
        <w:jc w:val="both"/>
      </w:pPr>
    </w:p>
    <w:p w14:paraId="12000000">
      <w:pPr>
        <w:widowControl w:val="1"/>
        <w:spacing w:line="240" w:lineRule="exact"/>
        <w:ind/>
        <w:jc w:val="both"/>
      </w:pPr>
    </w:p>
    <w:p w14:paraId="13000000">
      <w:pPr>
        <w:pStyle w:val="Style_4"/>
        <w:widowControl w:val="1"/>
        <w:spacing w:line="240" w:lineRule="exact"/>
        <w:ind w:firstLine="0"/>
      </w:pPr>
      <w:r>
        <w:t>Старший п</w:t>
      </w:r>
      <w:r>
        <w:t xml:space="preserve">омощник </w:t>
      </w:r>
    </w:p>
    <w:p w14:paraId="14000000">
      <w:pPr>
        <w:pStyle w:val="Style_4"/>
        <w:widowControl w:val="1"/>
        <w:spacing w:line="240" w:lineRule="exact"/>
        <w:ind w:firstLine="0"/>
      </w:pPr>
      <w:r>
        <w:t>Туймазинского</w:t>
      </w:r>
      <w:r>
        <w:t xml:space="preserve"> м</w:t>
      </w:r>
      <w:r>
        <w:t>ежрайонн</w:t>
      </w:r>
      <w:r>
        <w:t>ого</w:t>
      </w:r>
      <w:r>
        <w:t xml:space="preserve"> прокурор</w:t>
      </w:r>
      <w:r>
        <w:t>а</w:t>
      </w:r>
      <w:r>
        <w:tab/>
      </w:r>
      <w:r>
        <w:tab/>
      </w:r>
      <w:r>
        <w:tab/>
      </w:r>
      <w:r>
        <w:tab/>
      </w:r>
      <w:r>
        <w:t>Альбина Сакаева</w:t>
      </w:r>
    </w:p>
    <w:p w14:paraId="15000000">
      <w:pPr>
        <w:widowControl w:val="1"/>
        <w:spacing w:line="240" w:lineRule="exact"/>
        <w:ind/>
      </w:pPr>
    </w:p>
    <w:sectPr>
      <w:headerReference r:id="rId1" w:type="default"/>
      <w:headerReference r:id="rId3" w:type="first"/>
      <w:headerReference r:id="rId5" w:type="even"/>
      <w:footerReference r:id="rId2" w:type="default"/>
      <w:footerReference r:id="rId4" w:type="first"/>
      <w:footerReference r:id="rId6" w:type="even"/>
      <w:pgSz w:h="16838" w:orient="portrait" w:w="11906"/>
      <w:pgMar w:bottom="1134" w:footer="709" w:gutter="0" w:header="709" w:left="1701" w:right="567" w:top="567"/>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2"/>
    </w:pPr>
  </w:p>
</w:ftr>
</file>

<file path=word/footer4.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tbl>
    <w:tblPr>
      <w:tblStyle w:val="Style_3"/>
      <w:tblpPr w:horzAnchor="margin" w:tblpXSpec="right" w:tblpYSpec="outside" w:vertAnchor="page"/>
      <w:tblW w:type="auto" w:w="0"/>
      <w:tblBorders>
        <w:top w:color="000000" w:sz="6" w:val="single"/>
        <w:left w:color="000000" w:sz="6" w:val="single"/>
        <w:bottom w:color="000000" w:sz="6" w:val="single"/>
        <w:right w:color="000000" w:sz="6" w:val="single"/>
        <w:insideH w:color="000000" w:sz="6" w:val="single"/>
        <w:insideV w:color="000000" w:sz="6" w:val="single"/>
      </w:tblBorders>
      <w:tblLayout w:type="fixed"/>
      <w:tblCellMar>
        <w:top w:type="dxa" w:w="28"/>
        <w:left w:type="dxa" w:w="28"/>
        <w:bottom w:type="dxa" w:w="28"/>
        <w:right w:type="dxa" w:w="28"/>
      </w:tblCellMar>
    </w:tblPr>
    <w:tblGrid>
      <w:gridCol w:w="3643"/>
    </w:tblGrid>
    <w:tr>
      <w:trPr>
        <w:trHeight w:hRule="atLeast" w:val="57"/>
      </w:trPr>
      <w:tc>
        <w:tcPr>
          <w:tcW w:type="dxa" w:w="3643"/>
          <w:tcBorders>
            <w:top w:color="000000" w:sz="6" w:val="single"/>
            <w:left w:color="000000" w:sz="6" w:val="single"/>
            <w:bottom w:color="000000" w:sz="6" w:val="single"/>
            <w:right w:color="000000" w:sz="6" w:val="single"/>
          </w:tcBorders>
          <w:tcMar>
            <w:top w:type="dxa" w:w="28"/>
            <w:left w:type="dxa" w:w="28"/>
            <w:bottom w:type="dxa" w:w="28"/>
            <w:right w:type="dxa" w:w="28"/>
          </w:tcMar>
        </w:tcPr>
        <w:p w14:paraId="05000000">
          <w:pPr>
            <w:widowControl w:val="1"/>
            <w:spacing w:after="60"/>
            <w:ind/>
            <w:jc w:val="center"/>
            <w:rPr>
              <w:sz w:val="16"/>
            </w:rPr>
          </w:pPr>
          <w:bookmarkStart w:id="1" w:name="SIGNERORG1"/>
          <w:r>
            <w:rPr>
              <w:sz w:val="16"/>
            </w:rPr>
            <w:t>организация</w:t>
          </w:r>
          <w:bookmarkEnd w:id="1"/>
        </w:p>
        <w:p w14:paraId="06000000">
          <w:pPr>
            <w:widowControl w:val="1"/>
            <w:spacing w:after="60"/>
            <w:ind/>
            <w:rPr>
              <w:sz w:val="16"/>
            </w:rPr>
          </w:pPr>
          <w:r>
            <w:rPr>
              <w:sz w:val="16"/>
            </w:rPr>
            <w:t xml:space="preserve">№ </w:t>
          </w:r>
          <w:bookmarkStart w:id="2" w:name="REGNUMSTAMP"/>
          <w:r>
            <w:rPr>
              <w:color w:val="BFBFBF"/>
              <w:sz w:val="16"/>
            </w:rPr>
            <w:t>рег.номер</w:t>
          </w:r>
          <w:bookmarkEnd w:id="2"/>
        </w:p>
      </w:tc>
    </w:tr>
  </w:tbl>
  <w:p w14:paraId="07000000">
    <w:pPr>
      <w:pStyle w:val="Style_2"/>
    </w:pPr>
  </w:p>
</w:ftr>
</file>

<file path=word/footer6.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9000000">
    <w:pPr>
      <w:pStyle w:val="Style_2"/>
    </w:pPr>
  </w:p>
</w:ftr>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jc w:val="center"/>
    </w:pPr>
    <w:r>
      <w:fldChar w:fldCharType="begin"/>
    </w:r>
    <w:r>
      <w:instrText xml:space="preserve">PAGE </w:instrText>
    </w:r>
    <w:r>
      <w:fldChar w:fldCharType="separate"/>
    </w:r>
    <w:r>
      <w:t xml:space="preserve"> </w:t>
    </w:r>
    <w:r>
      <w:fldChar w:fldCharType="end"/>
    </w:r>
  </w:p>
  <w:p w14:paraId="02000000">
    <w:pPr>
      <w:pStyle w:val="Style_1"/>
    </w:pPr>
  </w:p>
</w:hdr>
</file>

<file path=word/header3.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4000000">
    <w:pPr>
      <w:pStyle w:val="Style_1"/>
    </w:pPr>
  </w:p>
</w:hdr>
</file>

<file path=word/header5.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8000000">
    <w:pPr>
      <w:pStyle w:val="Style_1"/>
    </w:pPr>
  </w:p>
</w:hdr>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9"/>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8"/>
      </w:rPr>
    </w:rPrDefault>
    <w:pPrDefault>
      <w:pPr>
        <w:widowControl w:val="1"/>
        <w:spacing w:after="0" w:before="0" w:line="240" w:lineRule="auto"/>
        <w:ind w:firstLine="0" w:left="0" w:right="0"/>
        <w:jc w:val="both"/>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5" w:type="paragraph">
    <w:name w:val="Normal"/>
    <w:link w:val="Style_5_ch"/>
    <w:uiPriority w:val="0"/>
    <w:qFormat/>
    <w:pPr>
      <w:widowControl w:val="1"/>
      <w:ind/>
      <w:jc w:val="left"/>
    </w:pPr>
  </w:style>
  <w:style w:default="1" w:styleId="Style_5_ch" w:type="character">
    <w:name w:val="Normal"/>
    <w:link w:val="Style_5"/>
  </w:style>
  <w:style w:styleId="Style_6" w:type="paragraph">
    <w:name w:val="toc 2"/>
    <w:next w:val="Style_5"/>
    <w:link w:val="Style_6_ch"/>
    <w:uiPriority w:val="39"/>
    <w:pPr>
      <w:ind w:firstLine="0" w:left="200"/>
      <w:jc w:val="left"/>
    </w:pPr>
    <w:rPr>
      <w:rFonts w:ascii="XO Thames" w:hAnsi="XO Thames"/>
      <w:sz w:val="28"/>
    </w:rPr>
  </w:style>
  <w:style w:styleId="Style_6_ch" w:type="character">
    <w:name w:val="toc 2"/>
    <w:link w:val="Style_6"/>
    <w:rPr>
      <w:rFonts w:ascii="XO Thames" w:hAnsi="XO Thames"/>
      <w:sz w:val="28"/>
    </w:rPr>
  </w:style>
  <w:style w:styleId="Style_7" w:type="paragraph">
    <w:name w:val="Default Paragraph Font"/>
    <w:link w:val="Style_7_ch"/>
  </w:style>
  <w:style w:styleId="Style_7_ch" w:type="character">
    <w:name w:val="Default Paragraph Font"/>
    <w:link w:val="Style_7"/>
  </w:style>
  <w:style w:styleId="Style_8" w:type="paragraph">
    <w:name w:val="toc 4"/>
    <w:next w:val="Style_5"/>
    <w:link w:val="Style_8_ch"/>
    <w:uiPriority w:val="39"/>
    <w:pPr>
      <w:ind w:firstLine="0" w:left="600"/>
      <w:jc w:val="left"/>
    </w:pPr>
    <w:rPr>
      <w:rFonts w:ascii="XO Thames" w:hAnsi="XO Thames"/>
      <w:sz w:val="28"/>
    </w:rPr>
  </w:style>
  <w:style w:styleId="Style_8_ch" w:type="character">
    <w:name w:val="toc 4"/>
    <w:link w:val="Style_8"/>
    <w:rPr>
      <w:rFonts w:ascii="XO Thames" w:hAnsi="XO Thames"/>
      <w:sz w:val="28"/>
    </w:rPr>
  </w:style>
  <w:style w:styleId="Style_9" w:type="paragraph">
    <w:name w:val="toc 6"/>
    <w:next w:val="Style_5"/>
    <w:link w:val="Style_9_ch"/>
    <w:uiPriority w:val="39"/>
    <w:pPr>
      <w:ind w:firstLine="0" w:left="1000"/>
      <w:jc w:val="left"/>
    </w:pPr>
    <w:rPr>
      <w:rFonts w:ascii="XO Thames" w:hAnsi="XO Thames"/>
      <w:sz w:val="28"/>
    </w:rPr>
  </w:style>
  <w:style w:styleId="Style_9_ch" w:type="character">
    <w:name w:val="toc 6"/>
    <w:link w:val="Style_9"/>
    <w:rPr>
      <w:rFonts w:ascii="XO Thames" w:hAnsi="XO Thames"/>
      <w:sz w:val="28"/>
    </w:rPr>
  </w:style>
  <w:style w:styleId="Style_10" w:type="paragraph">
    <w:name w:val="toc 7"/>
    <w:next w:val="Style_5"/>
    <w:link w:val="Style_10_ch"/>
    <w:uiPriority w:val="39"/>
    <w:pPr>
      <w:ind w:firstLine="0" w:left="1200"/>
      <w:jc w:val="left"/>
    </w:pPr>
    <w:rPr>
      <w:rFonts w:ascii="XO Thames" w:hAnsi="XO Thames"/>
      <w:sz w:val="28"/>
    </w:rPr>
  </w:style>
  <w:style w:styleId="Style_10_ch" w:type="character">
    <w:name w:val="toc 7"/>
    <w:link w:val="Style_10"/>
    <w:rPr>
      <w:rFonts w:ascii="XO Thames" w:hAnsi="XO Thames"/>
      <w:sz w:val="28"/>
    </w:rPr>
  </w:style>
  <w:style w:styleId="Style_2" w:type="paragraph">
    <w:name w:val="footer"/>
    <w:basedOn w:val="Style_5"/>
    <w:link w:val="Style_2_ch"/>
    <w:pPr>
      <w:widowControl w:val="1"/>
      <w:tabs>
        <w:tab w:leader="none" w:pos="4677" w:val="center"/>
        <w:tab w:leader="none" w:pos="9355" w:val="right"/>
      </w:tabs>
      <w:ind/>
      <w:jc w:val="both"/>
    </w:pPr>
  </w:style>
  <w:style w:styleId="Style_2_ch" w:type="character">
    <w:name w:val="footer"/>
    <w:basedOn w:val="Style_5_ch"/>
    <w:link w:val="Style_2"/>
  </w:style>
  <w:style w:styleId="Style_11" w:type="paragraph">
    <w:name w:val="Endnote"/>
    <w:link w:val="Style_11_ch"/>
    <w:pPr>
      <w:ind w:firstLine="851" w:left="0"/>
      <w:jc w:val="both"/>
    </w:pPr>
    <w:rPr>
      <w:rFonts w:ascii="XO Thames" w:hAnsi="XO Thames"/>
      <w:sz w:val="22"/>
    </w:rPr>
  </w:style>
  <w:style w:styleId="Style_11_ch" w:type="character">
    <w:name w:val="Endnote"/>
    <w:link w:val="Style_11"/>
    <w:rPr>
      <w:rFonts w:ascii="XO Thames" w:hAnsi="XO Thames"/>
      <w:sz w:val="22"/>
    </w:rPr>
  </w:style>
  <w:style w:styleId="Style_12" w:type="paragraph">
    <w:name w:val="heading 3"/>
    <w:next w:val="Style_5"/>
    <w:link w:val="Style_12_ch"/>
    <w:uiPriority w:val="9"/>
    <w:qFormat/>
    <w:pPr>
      <w:spacing w:after="120" w:before="120"/>
      <w:ind/>
      <w:jc w:val="both"/>
      <w:outlineLvl w:val="2"/>
    </w:pPr>
    <w:rPr>
      <w:rFonts w:ascii="XO Thames" w:hAnsi="XO Thames"/>
      <w:b w:val="1"/>
      <w:sz w:val="26"/>
    </w:rPr>
  </w:style>
  <w:style w:styleId="Style_12_ch" w:type="character">
    <w:name w:val="heading 3"/>
    <w:link w:val="Style_12"/>
    <w:rPr>
      <w:rFonts w:ascii="XO Thames" w:hAnsi="XO Thames"/>
      <w:b w:val="1"/>
      <w:sz w:val="26"/>
    </w:rPr>
  </w:style>
  <w:style w:styleId="Style_1" w:type="paragraph">
    <w:name w:val="header"/>
    <w:basedOn w:val="Style_5"/>
    <w:link w:val="Style_1_ch"/>
    <w:pPr>
      <w:widowControl w:val="1"/>
      <w:tabs>
        <w:tab w:leader="none" w:pos="4677" w:val="center"/>
        <w:tab w:leader="none" w:pos="9355" w:val="right"/>
      </w:tabs>
      <w:ind/>
      <w:jc w:val="both"/>
    </w:pPr>
  </w:style>
  <w:style w:styleId="Style_1_ch" w:type="character">
    <w:name w:val="header"/>
    <w:basedOn w:val="Style_5_ch"/>
    <w:link w:val="Style_1"/>
  </w:style>
  <w:style w:styleId="Style_13" w:type="paragraph">
    <w:name w:val="toc 3"/>
    <w:next w:val="Style_5"/>
    <w:link w:val="Style_13_ch"/>
    <w:uiPriority w:val="39"/>
    <w:pPr>
      <w:ind w:firstLine="0" w:left="400"/>
      <w:jc w:val="left"/>
    </w:pPr>
    <w:rPr>
      <w:rFonts w:ascii="XO Thames" w:hAnsi="XO Thames"/>
      <w:sz w:val="28"/>
    </w:rPr>
  </w:style>
  <w:style w:styleId="Style_13_ch" w:type="character">
    <w:name w:val="toc 3"/>
    <w:link w:val="Style_13"/>
    <w:rPr>
      <w:rFonts w:ascii="XO Thames" w:hAnsi="XO Thames"/>
      <w:sz w:val="28"/>
    </w:rPr>
  </w:style>
  <w:style w:styleId="Style_14" w:type="paragraph">
    <w:name w:val="Г)ПодпТочн"/>
    <w:basedOn w:val="Style_5"/>
    <w:link w:val="Style_14_ch"/>
    <w:pPr>
      <w:widowControl w:val="1"/>
      <w:spacing w:line="240" w:lineRule="exact"/>
      <w:ind/>
      <w:jc w:val="both"/>
    </w:pPr>
  </w:style>
  <w:style w:styleId="Style_14_ch" w:type="character">
    <w:name w:val="Г)ПодпТочн"/>
    <w:basedOn w:val="Style_5_ch"/>
    <w:link w:val="Style_14"/>
  </w:style>
  <w:style w:styleId="Style_15" w:type="paragraph">
    <w:name w:val="heading 5"/>
    <w:next w:val="Style_5"/>
    <w:link w:val="Style_15_ch"/>
    <w:uiPriority w:val="9"/>
    <w:qFormat/>
    <w:pPr>
      <w:spacing w:after="120" w:before="120"/>
      <w:ind/>
      <w:jc w:val="both"/>
      <w:outlineLvl w:val="4"/>
    </w:pPr>
    <w:rPr>
      <w:rFonts w:ascii="XO Thames" w:hAnsi="XO Thames"/>
      <w:b w:val="1"/>
      <w:sz w:val="22"/>
    </w:rPr>
  </w:style>
  <w:style w:styleId="Style_15_ch" w:type="character">
    <w:name w:val="heading 5"/>
    <w:link w:val="Style_15"/>
    <w:rPr>
      <w:rFonts w:ascii="XO Thames" w:hAnsi="XO Thames"/>
      <w:b w:val="1"/>
      <w:sz w:val="22"/>
    </w:rPr>
  </w:style>
  <w:style w:styleId="Style_16" w:type="paragraph">
    <w:name w:val="heading 1"/>
    <w:next w:val="Style_5"/>
    <w:link w:val="Style_16_ch"/>
    <w:uiPriority w:val="9"/>
    <w:qFormat/>
    <w:pPr>
      <w:spacing w:after="120" w:before="120"/>
      <w:ind/>
      <w:jc w:val="both"/>
      <w:outlineLvl w:val="0"/>
    </w:pPr>
    <w:rPr>
      <w:rFonts w:ascii="XO Thames" w:hAnsi="XO Thames"/>
      <w:b w:val="1"/>
      <w:sz w:val="32"/>
    </w:rPr>
  </w:style>
  <w:style w:styleId="Style_16_ch" w:type="character">
    <w:name w:val="heading 1"/>
    <w:link w:val="Style_16"/>
    <w:rPr>
      <w:rFonts w:ascii="XO Thames" w:hAnsi="XO Thames"/>
      <w:b w:val="1"/>
      <w:sz w:val="32"/>
    </w:rPr>
  </w:style>
  <w:style w:styleId="Style_17" w:type="paragraph">
    <w:name w:val="Hyperlink"/>
    <w:link w:val="Style_17_ch"/>
    <w:rPr>
      <w:color w:val="0000FF"/>
      <w:u w:val="single"/>
    </w:rPr>
  </w:style>
  <w:style w:styleId="Style_17_ch" w:type="character">
    <w:name w:val="Hyperlink"/>
    <w:link w:val="Style_17"/>
    <w:rPr>
      <w:color w:val="0000FF"/>
      <w:u w:val="single"/>
    </w:rPr>
  </w:style>
  <w:style w:styleId="Style_18" w:type="paragraph">
    <w:name w:val="Footnote"/>
    <w:link w:val="Style_18_ch"/>
    <w:pPr>
      <w:ind w:firstLine="851" w:left="0"/>
      <w:jc w:val="both"/>
    </w:pPr>
    <w:rPr>
      <w:rFonts w:ascii="XO Thames" w:hAnsi="XO Thames"/>
      <w:sz w:val="22"/>
    </w:rPr>
  </w:style>
  <w:style w:styleId="Style_18_ch" w:type="character">
    <w:name w:val="Footnote"/>
    <w:link w:val="Style_18"/>
    <w:rPr>
      <w:rFonts w:ascii="XO Thames" w:hAnsi="XO Thames"/>
      <w:sz w:val="22"/>
    </w:rPr>
  </w:style>
  <w:style w:styleId="Style_19" w:type="paragraph">
    <w:name w:val="toc 1"/>
    <w:next w:val="Style_5"/>
    <w:link w:val="Style_19_ch"/>
    <w:uiPriority w:val="39"/>
    <w:pPr>
      <w:ind w:firstLine="0" w:left="0"/>
      <w:jc w:val="left"/>
    </w:pPr>
    <w:rPr>
      <w:rFonts w:ascii="XO Thames" w:hAnsi="XO Thames"/>
      <w:b w:val="1"/>
      <w:sz w:val="28"/>
    </w:rPr>
  </w:style>
  <w:style w:styleId="Style_19_ch" w:type="character">
    <w:name w:val="toc 1"/>
    <w:link w:val="Style_19"/>
    <w:rPr>
      <w:rFonts w:ascii="XO Thames" w:hAnsi="XO Thames"/>
      <w:b w:val="1"/>
      <w:sz w:val="28"/>
    </w:rPr>
  </w:style>
  <w:style w:styleId="Style_20" w:type="paragraph">
    <w:name w:val="В)ЦентТочн"/>
    <w:basedOn w:val="Style_5"/>
    <w:link w:val="Style_20_ch"/>
    <w:pPr>
      <w:widowControl w:val="1"/>
      <w:spacing w:line="240" w:lineRule="exact"/>
      <w:ind/>
      <w:jc w:val="center"/>
    </w:pPr>
  </w:style>
  <w:style w:styleId="Style_20_ch" w:type="character">
    <w:name w:val="В)ЦентТочн"/>
    <w:basedOn w:val="Style_5_ch"/>
    <w:link w:val="Style_20"/>
  </w:style>
  <w:style w:styleId="Style_21" w:type="paragraph">
    <w:name w:val="Balloon Text"/>
    <w:basedOn w:val="Style_5"/>
    <w:link w:val="Style_21_ch"/>
    <w:rPr>
      <w:rFonts w:ascii="Segoe UI" w:hAnsi="Segoe UI"/>
      <w:sz w:val="18"/>
    </w:rPr>
  </w:style>
  <w:style w:styleId="Style_21_ch" w:type="character">
    <w:name w:val="Balloon Text"/>
    <w:basedOn w:val="Style_5_ch"/>
    <w:link w:val="Style_21"/>
    <w:rPr>
      <w:rFonts w:ascii="Segoe UI" w:hAnsi="Segoe UI"/>
      <w:sz w:val="18"/>
    </w:rPr>
  </w:style>
  <w:style w:styleId="Style_22" w:type="paragraph">
    <w:name w:val="Header and Footer"/>
    <w:link w:val="Style_22_ch"/>
    <w:pPr>
      <w:spacing w:line="240" w:lineRule="auto"/>
      <w:ind/>
      <w:jc w:val="both"/>
    </w:pPr>
    <w:rPr>
      <w:rFonts w:ascii="XO Thames" w:hAnsi="XO Thames"/>
      <w:sz w:val="28"/>
    </w:rPr>
  </w:style>
  <w:style w:styleId="Style_22_ch" w:type="character">
    <w:name w:val="Header and Footer"/>
    <w:link w:val="Style_22"/>
    <w:rPr>
      <w:rFonts w:ascii="XO Thames" w:hAnsi="XO Thames"/>
      <w:sz w:val="28"/>
    </w:rPr>
  </w:style>
  <w:style w:styleId="Style_23" w:type="paragraph">
    <w:name w:val="toc 9"/>
    <w:next w:val="Style_5"/>
    <w:link w:val="Style_23_ch"/>
    <w:uiPriority w:val="39"/>
    <w:pPr>
      <w:ind w:firstLine="0" w:left="1600"/>
      <w:jc w:val="left"/>
    </w:pPr>
    <w:rPr>
      <w:rFonts w:ascii="XO Thames" w:hAnsi="XO Thames"/>
      <w:sz w:val="28"/>
    </w:rPr>
  </w:style>
  <w:style w:styleId="Style_23_ch" w:type="character">
    <w:name w:val="toc 9"/>
    <w:link w:val="Style_23"/>
    <w:rPr>
      <w:rFonts w:ascii="XO Thames" w:hAnsi="XO Thames"/>
      <w:sz w:val="28"/>
    </w:rPr>
  </w:style>
  <w:style w:styleId="Style_24" w:type="paragraph">
    <w:name w:val="toc 8"/>
    <w:next w:val="Style_5"/>
    <w:link w:val="Style_24_ch"/>
    <w:uiPriority w:val="39"/>
    <w:pPr>
      <w:ind w:firstLine="0" w:left="1400"/>
      <w:jc w:val="left"/>
    </w:pPr>
    <w:rPr>
      <w:rFonts w:ascii="XO Thames" w:hAnsi="XO Thames"/>
      <w:sz w:val="28"/>
    </w:rPr>
  </w:style>
  <w:style w:styleId="Style_24_ch" w:type="character">
    <w:name w:val="toc 8"/>
    <w:link w:val="Style_24"/>
    <w:rPr>
      <w:rFonts w:ascii="XO Thames" w:hAnsi="XO Thames"/>
      <w:sz w:val="28"/>
    </w:rPr>
  </w:style>
  <w:style w:styleId="Style_4" w:type="paragraph">
    <w:name w:val="А)КрСтр"/>
    <w:basedOn w:val="Style_5"/>
    <w:link w:val="Style_4_ch"/>
    <w:pPr>
      <w:widowControl w:val="1"/>
      <w:ind w:firstLine="709"/>
      <w:jc w:val="both"/>
    </w:pPr>
  </w:style>
  <w:style w:styleId="Style_4_ch" w:type="character">
    <w:name w:val="А)КрСтр"/>
    <w:basedOn w:val="Style_5_ch"/>
    <w:link w:val="Style_4"/>
  </w:style>
  <w:style w:styleId="Style_25" w:type="paragraph">
    <w:name w:val="toc 5"/>
    <w:next w:val="Style_5"/>
    <w:link w:val="Style_25_ch"/>
    <w:uiPriority w:val="39"/>
    <w:pPr>
      <w:ind w:firstLine="0" w:left="800"/>
      <w:jc w:val="left"/>
    </w:pPr>
    <w:rPr>
      <w:rFonts w:ascii="XO Thames" w:hAnsi="XO Thames"/>
      <w:sz w:val="28"/>
    </w:rPr>
  </w:style>
  <w:style w:styleId="Style_25_ch" w:type="character">
    <w:name w:val="toc 5"/>
    <w:link w:val="Style_25"/>
    <w:rPr>
      <w:rFonts w:ascii="XO Thames" w:hAnsi="XO Thames"/>
      <w:sz w:val="28"/>
    </w:rPr>
  </w:style>
  <w:style w:styleId="Style_26" w:type="paragraph">
    <w:name w:val="Б)ШапТочн"/>
    <w:basedOn w:val="Style_5"/>
    <w:link w:val="Style_26_ch"/>
    <w:pPr>
      <w:widowControl w:val="1"/>
      <w:spacing w:line="240" w:lineRule="exact"/>
      <w:ind w:left="4820"/>
      <w:jc w:val="both"/>
    </w:pPr>
  </w:style>
  <w:style w:styleId="Style_26_ch" w:type="character">
    <w:name w:val="Б)ШапТочн"/>
    <w:basedOn w:val="Style_5_ch"/>
    <w:link w:val="Style_26"/>
  </w:style>
  <w:style w:styleId="Style_27" w:type="paragraph">
    <w:name w:val="Subtitle"/>
    <w:next w:val="Style_5"/>
    <w:link w:val="Style_27_ch"/>
    <w:uiPriority w:val="11"/>
    <w:qFormat/>
    <w:pPr>
      <w:ind/>
      <w:jc w:val="both"/>
    </w:pPr>
    <w:rPr>
      <w:rFonts w:ascii="XO Thames" w:hAnsi="XO Thames"/>
      <w:i w:val="1"/>
      <w:sz w:val="24"/>
    </w:rPr>
  </w:style>
  <w:style w:styleId="Style_27_ch" w:type="character">
    <w:name w:val="Subtitle"/>
    <w:link w:val="Style_27"/>
    <w:rPr>
      <w:rFonts w:ascii="XO Thames" w:hAnsi="XO Thames"/>
      <w:i w:val="1"/>
      <w:sz w:val="24"/>
    </w:rPr>
  </w:style>
  <w:style w:styleId="Style_28" w:type="paragraph">
    <w:name w:val="Title"/>
    <w:next w:val="Style_5"/>
    <w:link w:val="Style_28_ch"/>
    <w:uiPriority w:val="10"/>
    <w:qFormat/>
    <w:pPr>
      <w:spacing w:after="567" w:before="567"/>
      <w:ind/>
      <w:jc w:val="center"/>
    </w:pPr>
    <w:rPr>
      <w:rFonts w:ascii="XO Thames" w:hAnsi="XO Thames"/>
      <w:b w:val="1"/>
      <w:caps w:val="1"/>
      <w:sz w:val="40"/>
    </w:rPr>
  </w:style>
  <w:style w:styleId="Style_28_ch" w:type="character">
    <w:name w:val="Title"/>
    <w:link w:val="Style_28"/>
    <w:rPr>
      <w:rFonts w:ascii="XO Thames" w:hAnsi="XO Thames"/>
      <w:b w:val="1"/>
      <w:caps w:val="1"/>
      <w:sz w:val="40"/>
    </w:rPr>
  </w:style>
  <w:style w:styleId="Style_29" w:type="paragraph">
    <w:name w:val="heading 4"/>
    <w:next w:val="Style_5"/>
    <w:link w:val="Style_29_ch"/>
    <w:uiPriority w:val="9"/>
    <w:qFormat/>
    <w:pPr>
      <w:spacing w:after="120" w:before="120"/>
      <w:ind/>
      <w:jc w:val="both"/>
      <w:outlineLvl w:val="3"/>
    </w:pPr>
    <w:rPr>
      <w:rFonts w:ascii="XO Thames" w:hAnsi="XO Thames"/>
      <w:b w:val="1"/>
      <w:sz w:val="24"/>
    </w:rPr>
  </w:style>
  <w:style w:styleId="Style_29_ch" w:type="character">
    <w:name w:val="heading 4"/>
    <w:link w:val="Style_29"/>
    <w:rPr>
      <w:rFonts w:ascii="XO Thames" w:hAnsi="XO Thames"/>
      <w:b w:val="1"/>
      <w:sz w:val="24"/>
    </w:rPr>
  </w:style>
  <w:style w:styleId="Style_30" w:type="paragraph">
    <w:name w:val="heading 2"/>
    <w:next w:val="Style_5"/>
    <w:link w:val="Style_30_ch"/>
    <w:uiPriority w:val="9"/>
    <w:qFormat/>
    <w:pPr>
      <w:spacing w:after="120" w:before="120"/>
      <w:ind/>
      <w:jc w:val="both"/>
      <w:outlineLvl w:val="1"/>
    </w:pPr>
    <w:rPr>
      <w:rFonts w:ascii="XO Thames" w:hAnsi="XO Thames"/>
      <w:b w:val="1"/>
      <w:sz w:val="28"/>
    </w:rPr>
  </w:style>
  <w:style w:styleId="Style_30_ch" w:type="character">
    <w:name w:val="heading 2"/>
    <w:link w:val="Style_30"/>
    <w:rPr>
      <w:rFonts w:ascii="XO Thames" w:hAnsi="XO Thames"/>
      <w:b w:val="1"/>
      <w:sz w:val="28"/>
    </w:rPr>
  </w:style>
  <w:style w:styleId="Style_31" w:type="table">
    <w:name w:val="Table Grid"/>
    <w:basedOn w:val="Style_3"/>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3"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footer6.xml" Type="http://schemas.openxmlformats.org/officeDocument/2006/relationships/footer"/>
  <Relationship Id="rId1" Target="header1.xml" Type="http://schemas.openxmlformats.org/officeDocument/2006/relationships/header"/>
  <Relationship Id="rId12" Target="theme/theme1.xml" Type="http://schemas.openxmlformats.org/officeDocument/2006/relationships/theme"/>
  <Relationship Id="rId10" Target="stylesWithEffects.xml" Type="http://schemas.microsoft.com/office/2007/relationships/stylesWithEffects"/>
  <Relationship Id="rId2" Target="footer2.xml" Type="http://schemas.openxmlformats.org/officeDocument/2006/relationships/footer"/>
  <Relationship Id="rId3" Target="header3.xml" Type="http://schemas.openxmlformats.org/officeDocument/2006/relationships/header"/>
  <Relationship Id="rId8" Target="settings.xml" Type="http://schemas.openxmlformats.org/officeDocument/2006/relationships/settings"/>
  <Relationship Id="rId4" Target="footer4.xml" Type="http://schemas.openxmlformats.org/officeDocument/2006/relationships/footer"/>
  <Relationship Id="rId11" Target="webSettings.xml" Type="http://schemas.openxmlformats.org/officeDocument/2006/relationships/webSettings"/>
  <Relationship Id="rId9" Target="styles.xml" Type="http://schemas.openxmlformats.org/officeDocument/2006/relationships/styles"/>
  <Relationship Id="rId7" Target="fontTable.xml" Type="http://schemas.openxmlformats.org/officeDocument/2006/relationships/fontTable"/>
  <Relationship Id="rId5" Target="header5.xml" Type="http://schemas.openxmlformats.org/officeDocument/2006/relationships/head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MyOffice-CoreFramework-Linux/38-1384.1107.10199.1019.1@18975027e3ee4b688e27426d4a78178cb841a344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2025-12-23T07:23:29Z</dcterms:created>
  <dcterms:modified xsi:type="dcterms:W3CDTF">2025-12-23T07:23:29Z</dcterms:modified>
</cp:coreProperties>
</file>